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F11D"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商务技术</w:t>
      </w:r>
      <w:r>
        <w:rPr>
          <w:rFonts w:hint="eastAsia" w:ascii="黑体" w:hAnsi="黑体" w:eastAsia="黑体"/>
          <w:sz w:val="44"/>
          <w:szCs w:val="44"/>
        </w:rPr>
        <w:t>材料</w:t>
      </w:r>
    </w:p>
    <w:p w14:paraId="5ABFEEE1">
      <w:pPr>
        <w:numPr>
          <w:ilvl w:val="0"/>
          <w:numId w:val="0"/>
        </w:numPr>
        <w:adjustRightInd w:val="0"/>
        <w:spacing w:line="400" w:lineRule="exact"/>
        <w:jc w:val="center"/>
        <w:rPr>
          <w:rFonts w:hint="eastAsia" w:ascii="黑体" w:eastAsia="黑体"/>
          <w:kern w:val="2"/>
          <w:sz w:val="36"/>
          <w:szCs w:val="36"/>
          <w:lang w:val="en-US" w:eastAsia="zh-CN" w:bidi="ar-SA"/>
        </w:rPr>
      </w:pPr>
    </w:p>
    <w:p w14:paraId="5CF651C4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 w14:paraId="2E77A1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/>
          <w:sz w:val="24"/>
          <w:szCs w:val="24"/>
        </w:rPr>
        <w:t>根据本项目采购</w:t>
      </w:r>
      <w:r>
        <w:rPr>
          <w:rFonts w:hint="eastAsia" w:ascii="宋体" w:hAnsi="宋体"/>
          <w:sz w:val="24"/>
          <w:szCs w:val="24"/>
          <w:lang w:val="en-US" w:eastAsia="zh-CN"/>
        </w:rPr>
        <w:t>内容及要求</w:t>
      </w:r>
      <w:r>
        <w:rPr>
          <w:rFonts w:hint="eastAsia" w:ascii="宋体" w:hAnsi="宋体"/>
          <w:sz w:val="24"/>
          <w:szCs w:val="24"/>
        </w:rPr>
        <w:t>、评审内容及标准，格式自定。</w:t>
      </w:r>
    </w:p>
    <w:p w14:paraId="727E6531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包括但不限于：1.实施方案</w:t>
      </w:r>
    </w:p>
    <w:p w14:paraId="245CCD3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2.产品质量保证</w:t>
      </w:r>
    </w:p>
    <w:p w14:paraId="3B95AEC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3.培训方案</w:t>
      </w:r>
    </w:p>
    <w:p w14:paraId="40C31BF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4.人员配备</w:t>
      </w:r>
    </w:p>
    <w:p w14:paraId="7B4907D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/>
          <w:sz w:val="24"/>
          <w:szCs w:val="24"/>
          <w:lang w:val="en-US" w:eastAsia="zh-CN"/>
        </w:rPr>
        <w:t>5.</w:t>
      </w:r>
      <w:bookmarkEnd w:id="0"/>
      <w:r>
        <w:rPr>
          <w:rFonts w:hint="eastAsia" w:ascii="宋体" w:hAnsi="宋体"/>
          <w:sz w:val="24"/>
          <w:szCs w:val="24"/>
          <w:lang w:val="en-US" w:eastAsia="zh-CN"/>
        </w:rPr>
        <w:t>业绩</w:t>
      </w:r>
    </w:p>
    <w:p w14:paraId="5025114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6.售后服务方案</w:t>
      </w:r>
    </w:p>
    <w:p w14:paraId="3BE421E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7.投标人认为需要补充的其他事</w:t>
      </w:r>
      <w:bookmarkStart w:id="1" w:name="_GoBack"/>
      <w:bookmarkEnd w:id="1"/>
      <w:r>
        <w:rPr>
          <w:rFonts w:hint="eastAsia" w:ascii="宋体" w:hAnsi="宋体"/>
          <w:sz w:val="24"/>
          <w:szCs w:val="24"/>
          <w:lang w:val="en-US" w:eastAsia="zh-CN"/>
        </w:rPr>
        <w:t>项</w:t>
      </w: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7761422"/>
    <w:rsid w:val="135D5FE4"/>
    <w:rsid w:val="19604304"/>
    <w:rsid w:val="1A6931E9"/>
    <w:rsid w:val="219757FB"/>
    <w:rsid w:val="2AAA16AF"/>
    <w:rsid w:val="369D1D37"/>
    <w:rsid w:val="500D0ED1"/>
    <w:rsid w:val="6A453994"/>
    <w:rsid w:val="7A1A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105</Characters>
  <Lines>0</Lines>
  <Paragraphs>0</Paragraphs>
  <TotalTime>0</TotalTime>
  <ScaleCrop>false</ScaleCrop>
  <LinksUpToDate>false</LinksUpToDate>
  <CharactersWithSpaces>105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2025-08-23T09:39:16Z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eyJoZGlkIjoiZDc2YWViYzA2ZDAwYzg1MGRmODFlZmU2MGM1MTY0MjkiLCJ1c2VySWQiOiIzMTgwNzY3NzEifQ==</vt:lpwstr>
  </property>
</Properties>
</file>