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环境保护竣工验收服务方案</w:t>
      </w:r>
    </w:p>
    <w:p w14:paraId="55DAE44B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  <w:rsid w:val="5A8B6A1B"/>
    <w:rsid w:val="65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683B57ACD17346238FAD7D56DC434BE8_13</vt:lpwstr>
  </property>
</Properties>
</file>