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1F4E4">
      <w:pPr>
        <w:pStyle w:val="2"/>
        <w:keepNext w:val="0"/>
        <w:keepLines w:val="0"/>
        <w:rPr>
          <w:rFonts w:ascii="宋体" w:hAnsi="宋体"/>
        </w:rPr>
      </w:pPr>
      <w:r>
        <w:rPr>
          <w:rFonts w:hint="eastAsia" w:ascii="宋体" w:hAnsi="宋体"/>
          <w:sz w:val="32"/>
          <w:szCs w:val="32"/>
        </w:rPr>
        <w:t>商务及合同主要条款（参考）</w:t>
      </w:r>
    </w:p>
    <w:p w14:paraId="5488B8B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14A28E8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4B537E1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三、服务期：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4A19CBF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  <w:bookmarkStart w:id="0" w:name="_GoBack"/>
      <w:bookmarkEnd w:id="0"/>
    </w:p>
    <w:p w14:paraId="72CE496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5B55142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四、实施地点：采购人指定地点</w:t>
      </w:r>
    </w:p>
    <w:p w14:paraId="70A4C208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/>
          <w:sz w:val="24"/>
        </w:rPr>
        <w:t>五、结算方式：</w:t>
      </w:r>
      <w:r>
        <w:rPr>
          <w:rFonts w:hint="eastAsia" w:ascii="宋体" w:hAnsi="宋体" w:eastAsia="宋体" w:cs="Times New Roman"/>
          <w:sz w:val="24"/>
          <w:lang w:eastAsia="zh-CN"/>
        </w:rPr>
        <w:t>采购人自合同签订之日起10日内先行预付40%，甲方验收合格之日起30日内支付剩余款项</w:t>
      </w:r>
      <w:r>
        <w:rPr>
          <w:rFonts w:hint="eastAsia" w:ascii="宋体" w:hAnsi="宋体" w:eastAsia="宋体" w:cs="Times New Roman"/>
          <w:sz w:val="24"/>
        </w:rPr>
        <w:t>。</w:t>
      </w:r>
    </w:p>
    <w:p w14:paraId="2BAB713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六、服务质量</w:t>
      </w:r>
    </w:p>
    <w:p w14:paraId="640D348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115CD4C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692509E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4EC74D1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65CB165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24FA1510"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1、乙方所提供的</w:t>
      </w:r>
      <w:r>
        <w:rPr>
          <w:rFonts w:hint="eastAsia" w:ascii="宋体" w:hAnsi="宋体"/>
          <w:sz w:val="24"/>
        </w:rPr>
        <w:t>服务</w:t>
      </w:r>
      <w:r>
        <w:rPr>
          <w:rFonts w:hint="eastAsia" w:ascii="宋体" w:hAnsi="宋体"/>
          <w:sz w:val="24"/>
          <w:lang w:val="zh-CN"/>
        </w:rPr>
        <w:t>如不符合招投标文件要求，应及时更换，更换不及时的按逾期交货处罚；因质量问题甲方不同意接收的或特殊情况甲方同意接收的，乙方应向甲方支付违约货款额5%违约金并赔偿甲方经济损失。</w:t>
      </w:r>
    </w:p>
    <w:p w14:paraId="0FAD3C2F"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2、乙方提供的货物如侵犯第三方合法权益而引发的任何纠纷或诉讼，均由乙方负责交涉并承担全部责任。</w:t>
      </w:r>
    </w:p>
    <w:p w14:paraId="49188A7E"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>3</w:t>
      </w:r>
      <w:r>
        <w:rPr>
          <w:rFonts w:hint="eastAsia" w:ascii="宋体" w:hAnsi="宋体"/>
          <w:sz w:val="24"/>
          <w:lang w:val="zh-CN"/>
        </w:rPr>
        <w:t>、乙方未按本合同和投标文件中规定的服务承诺提供售后服务的，乙方应按本合同合计金额5%向甲方支付违约金。</w:t>
      </w:r>
    </w:p>
    <w:p w14:paraId="0D53C7FB"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5、乙方提供的</w:t>
      </w:r>
      <w:r>
        <w:rPr>
          <w:rFonts w:hint="eastAsia" w:ascii="宋体" w:hAnsi="宋体"/>
          <w:sz w:val="24"/>
        </w:rPr>
        <w:t>服务</w:t>
      </w:r>
      <w:r>
        <w:rPr>
          <w:rFonts w:hint="eastAsia" w:ascii="宋体" w:hAnsi="宋体"/>
          <w:sz w:val="24"/>
          <w:lang w:val="zh-CN"/>
        </w:rPr>
        <w:t>在质量保证期内，因设计、</w:t>
      </w:r>
      <w:r>
        <w:rPr>
          <w:rFonts w:hint="eastAsia" w:ascii="宋体" w:hAnsi="宋体"/>
          <w:sz w:val="24"/>
        </w:rPr>
        <w:t>录制</w:t>
      </w:r>
      <w:r>
        <w:rPr>
          <w:rFonts w:hint="eastAsia" w:ascii="宋体" w:hAnsi="宋体"/>
          <w:sz w:val="24"/>
          <w:lang w:val="zh-CN"/>
        </w:rPr>
        <w:t>的缺陷和其它质量原因造成的问题，由乙方负责。</w:t>
      </w:r>
    </w:p>
    <w:p w14:paraId="5F4FC6A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427BDD2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按照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6EC13E9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十二、本合同一式陆份，甲方、乙方、采购代理机构各执贰份。签字盖章后生效，合同执行完毕自动失效（合同的服务承诺则长期有效）。</w:t>
      </w:r>
    </w:p>
    <w:p w14:paraId="091315F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963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D70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8A0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乙方</w:t>
            </w:r>
          </w:p>
        </w:tc>
      </w:tr>
      <w:tr w14:paraId="5269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F40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5D3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492875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66E5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7E8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D24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54B4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A1F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AE4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B585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9D35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22D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6F84D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C80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CD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53B3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411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BD4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3D530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9B7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79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694FA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C30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C7D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656E9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FB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0E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7CB9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35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6F1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357E8E56">
      <w:pPr>
        <w:spacing w:line="460" w:lineRule="exact"/>
        <w:ind w:firstLine="482" w:firstLineChars="200"/>
        <w:rPr>
          <w:rFonts w:ascii="宋体" w:hAnsi="宋体" w:cs="宋体"/>
          <w:b/>
          <w:bCs/>
          <w:sz w:val="24"/>
        </w:rPr>
      </w:pPr>
    </w:p>
    <w:p w14:paraId="58F15CF1">
      <w:pPr>
        <w:pStyle w:val="7"/>
        <w:rPr>
          <w:rFonts w:hint="eastAsia"/>
          <w:lang w:val="en-US" w:eastAsia="zh-Hans"/>
        </w:rPr>
      </w:pPr>
    </w:p>
    <w:p w14:paraId="0C3F1BA0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4E0C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58F24D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58F24D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7AEAC">
    <w:pPr>
      <w:pStyle w:val="4"/>
      <w:pBdr>
        <w:bottom w:val="none" w:color="auto" w:sz="0" w:space="1"/>
      </w:pBdr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758D6"/>
    <w:rsid w:val="0ED7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2025-09-28T09:47:00Z</dcterms:created>
  <dc:creator>rq</dc:creator>
  <cp:lastModifiedBy>rq</cp:lastModifiedBy>
  <dcterms:modified xsi:type="dcterms:W3CDTF">2025-09-28T09:47:27Z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31A4B5205B754854B3711D51823F0378_11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