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BAC21">
      <w:pPr>
        <w:pStyle w:val="7"/>
        <w:ind w:firstLine="960"/>
        <w:rPr>
          <w:sz w:val="21"/>
          <w:szCs w:val="21"/>
        </w:rPr>
      </w:pPr>
      <w:bookmarkStart w:id="0" w:name="_GoBack"/>
      <w:r>
        <w:rPr>
          <w:sz w:val="21"/>
          <w:szCs w:val="21"/>
        </w:rPr>
        <w:t>详见附件：分项报价表</w:t>
      </w:r>
    </w:p>
    <w:p w14:paraId="636BC96A">
      <w:pPr>
        <w:pStyle w:val="4"/>
        <w:jc w:val="center"/>
        <w:rPr>
          <w:rFonts w:hAnsi="宋体"/>
          <w:b/>
          <w:sz w:val="32"/>
          <w:highlight w:val="none"/>
        </w:rPr>
      </w:pPr>
      <w:r>
        <w:rPr>
          <w:rFonts w:hint="eastAsia" w:hAnsi="宋体"/>
          <w:b/>
          <w:sz w:val="32"/>
          <w:highlight w:val="none"/>
        </w:rPr>
        <w:t>分项报价表</w:t>
      </w:r>
    </w:p>
    <w:p w14:paraId="1E899E67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</w:p>
    <w:p w14:paraId="05DD17EA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DEB2B67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1ECB529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p w14:paraId="40EE95D9">
      <w:pPr>
        <w:pStyle w:val="4"/>
      </w:pPr>
    </w:p>
    <w:tbl>
      <w:tblPr>
        <w:tblStyle w:val="9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4195"/>
        <w:gridCol w:w="2294"/>
        <w:gridCol w:w="2294"/>
      </w:tblGrid>
      <w:tr w14:paraId="695EE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715" w:type="dxa"/>
            <w:vAlign w:val="center"/>
          </w:tcPr>
          <w:p w14:paraId="4997B246">
            <w:pPr>
              <w:pStyle w:val="8"/>
              <w:spacing w:before="215" w:line="240" w:lineRule="auto"/>
              <w:ind w:left="0" w:leftChars="0" w:right="0" w:rightChars="0" w:firstLine="0" w:firstLineChars="0"/>
              <w:jc w:val="center"/>
            </w:pPr>
            <w:r>
              <w:rPr>
                <w:spacing w:val="5"/>
              </w:rPr>
              <w:t>序号</w:t>
            </w:r>
          </w:p>
        </w:tc>
        <w:tc>
          <w:tcPr>
            <w:tcW w:w="4195" w:type="dxa"/>
            <w:vAlign w:val="center"/>
          </w:tcPr>
          <w:p w14:paraId="6069A543">
            <w:pPr>
              <w:pStyle w:val="8"/>
              <w:spacing w:before="214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pacing w:val="7"/>
                <w:lang w:val="en-US" w:eastAsia="zh-CN"/>
              </w:rPr>
            </w:pPr>
            <w:r>
              <w:rPr>
                <w:rFonts w:hint="eastAsia"/>
                <w:spacing w:val="7"/>
                <w:lang w:val="en-US" w:eastAsia="zh-CN"/>
              </w:rPr>
              <w:t>项目内容</w:t>
            </w:r>
          </w:p>
        </w:tc>
        <w:tc>
          <w:tcPr>
            <w:tcW w:w="2294" w:type="dxa"/>
            <w:vAlign w:val="center"/>
          </w:tcPr>
          <w:p w14:paraId="2EBF2B69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  <w:rPr>
                <w:spacing w:val="4"/>
              </w:rPr>
            </w:pPr>
            <w:r>
              <w:rPr>
                <w:rFonts w:hint="eastAsia"/>
                <w:spacing w:val="8"/>
                <w:lang w:val="en-US" w:eastAsia="zh-CN"/>
              </w:rPr>
              <w:t>分项报价</w:t>
            </w:r>
            <w:r>
              <w:rPr>
                <w:spacing w:val="4"/>
              </w:rPr>
              <w:t>（元）</w:t>
            </w:r>
          </w:p>
        </w:tc>
        <w:tc>
          <w:tcPr>
            <w:tcW w:w="2294" w:type="dxa"/>
            <w:vAlign w:val="center"/>
          </w:tcPr>
          <w:p w14:paraId="5F624BEF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</w:pPr>
            <w:r>
              <w:rPr>
                <w:spacing w:val="8"/>
              </w:rPr>
              <w:t>合计总价</w:t>
            </w:r>
            <w:r>
              <w:rPr>
                <w:spacing w:val="4"/>
              </w:rPr>
              <w:t>（元）</w:t>
            </w:r>
          </w:p>
        </w:tc>
      </w:tr>
      <w:tr w14:paraId="37B2D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  <w:jc w:val="center"/>
        </w:trPr>
        <w:tc>
          <w:tcPr>
            <w:tcW w:w="715" w:type="dxa"/>
            <w:shd w:val="clear" w:color="auto" w:fill="auto"/>
            <w:vAlign w:val="center"/>
          </w:tcPr>
          <w:p w14:paraId="23338DBE">
            <w:pPr>
              <w:pStyle w:val="8"/>
              <w:spacing w:before="207"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1</w:t>
            </w:r>
          </w:p>
        </w:tc>
        <w:tc>
          <w:tcPr>
            <w:tcW w:w="4195" w:type="dxa"/>
            <w:shd w:val="clear" w:color="auto" w:fill="auto"/>
            <w:vAlign w:val="center"/>
          </w:tcPr>
          <w:p w14:paraId="7C004420">
            <w:pPr>
              <w:pStyle w:val="8"/>
              <w:spacing w:before="214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lang w:val="en-US" w:eastAsia="zh-CN"/>
              </w:rPr>
              <w:t>西南二环立交交通优化工程竣工环境保护验收</w:t>
            </w:r>
          </w:p>
        </w:tc>
        <w:tc>
          <w:tcPr>
            <w:tcW w:w="2294" w:type="dxa"/>
            <w:vAlign w:val="center"/>
          </w:tcPr>
          <w:p w14:paraId="29F7D7C5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  <w:tc>
          <w:tcPr>
            <w:tcW w:w="2294" w:type="dxa"/>
            <w:vMerge w:val="restart"/>
            <w:vAlign w:val="center"/>
          </w:tcPr>
          <w:p w14:paraId="6D309AB8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</w:tr>
      <w:tr w14:paraId="3CE2A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715" w:type="dxa"/>
            <w:vAlign w:val="center"/>
          </w:tcPr>
          <w:p w14:paraId="10BFD92B">
            <w:pPr>
              <w:pStyle w:val="8"/>
              <w:spacing w:before="208" w:line="240" w:lineRule="auto"/>
              <w:ind w:left="0" w:leftChars="0" w:right="0" w:rightChars="0" w:firstLine="0" w:firstLineChars="0"/>
              <w:jc w:val="center"/>
            </w:pPr>
            <w:r>
              <w:t>2</w:t>
            </w:r>
          </w:p>
        </w:tc>
        <w:tc>
          <w:tcPr>
            <w:tcW w:w="4195" w:type="dxa"/>
            <w:vAlign w:val="center"/>
          </w:tcPr>
          <w:p w14:paraId="730E784A">
            <w:pPr>
              <w:pStyle w:val="8"/>
              <w:spacing w:before="214" w:line="240" w:lineRule="auto"/>
              <w:ind w:left="0" w:leftChars="0" w:right="0" w:rightChars="0" w:firstLine="0" w:firstLineChars="0"/>
              <w:jc w:val="center"/>
              <w:rPr>
                <w:rFonts w:hint="default" w:eastAsia="宋体"/>
                <w:spacing w:val="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lang w:val="en-US" w:eastAsia="zh-CN"/>
              </w:rPr>
              <w:t>二环路雁塔路立交交通优化工程竣工环境保护验收</w:t>
            </w:r>
          </w:p>
        </w:tc>
        <w:tc>
          <w:tcPr>
            <w:tcW w:w="2294" w:type="dxa"/>
            <w:vAlign w:val="center"/>
          </w:tcPr>
          <w:p w14:paraId="7C3E7C6A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2294" w:type="dxa"/>
            <w:vMerge w:val="continue"/>
            <w:vAlign w:val="center"/>
          </w:tcPr>
          <w:p w14:paraId="6932467F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CDD9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7204" w:type="dxa"/>
            <w:gridSpan w:val="3"/>
            <w:vAlign w:val="center"/>
          </w:tcPr>
          <w:p w14:paraId="59145D55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  <w:highlight w:val="none"/>
              </w:rPr>
              <w:t>项目负责人</w:t>
            </w:r>
          </w:p>
        </w:tc>
        <w:tc>
          <w:tcPr>
            <w:tcW w:w="2294" w:type="dxa"/>
            <w:vAlign w:val="center"/>
          </w:tcPr>
          <w:p w14:paraId="1655771B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96B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7204" w:type="dxa"/>
            <w:gridSpan w:val="3"/>
            <w:vAlign w:val="center"/>
          </w:tcPr>
          <w:p w14:paraId="173AD887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  <w:highlight w:val="none"/>
              </w:rPr>
              <w:t>期限</w:t>
            </w:r>
          </w:p>
        </w:tc>
        <w:tc>
          <w:tcPr>
            <w:tcW w:w="2294" w:type="dxa"/>
            <w:vAlign w:val="center"/>
          </w:tcPr>
          <w:p w14:paraId="5282ED8B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47BF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7204" w:type="dxa"/>
            <w:gridSpan w:val="3"/>
            <w:vAlign w:val="center"/>
          </w:tcPr>
          <w:p w14:paraId="3C859FB0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备注</w:t>
            </w:r>
          </w:p>
        </w:tc>
        <w:tc>
          <w:tcPr>
            <w:tcW w:w="2294" w:type="dxa"/>
            <w:vAlign w:val="center"/>
          </w:tcPr>
          <w:p w14:paraId="1FBC616A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</w:tbl>
    <w:p w14:paraId="6B5E299C">
      <w:pPr>
        <w:pStyle w:val="4"/>
        <w:ind w:left="0" w:leftChars="0" w:right="0" w:rightChars="0" w:firstLine="0" w:firstLineChars="0"/>
        <w:jc w:val="center"/>
      </w:pPr>
    </w:p>
    <w:p w14:paraId="45AD845B">
      <w:pPr>
        <w:pStyle w:val="4"/>
        <w:ind w:left="0" w:leftChars="0" w:right="0" w:rightChars="0" w:firstLine="0" w:firstLineChars="0"/>
        <w:jc w:val="center"/>
        <w:rPr>
          <w:rFonts w:hint="eastAsia"/>
        </w:rPr>
      </w:pPr>
    </w:p>
    <w:p w14:paraId="2CBB6390">
      <w:pPr>
        <w:kinsoku w:val="0"/>
        <w:spacing w:line="500" w:lineRule="exact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（供应商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可</w:t>
      </w:r>
      <w:r>
        <w:rPr>
          <w:rFonts w:hint="eastAsia" w:ascii="宋体" w:hAnsi="宋体"/>
          <w:b/>
          <w:sz w:val="21"/>
          <w:szCs w:val="21"/>
        </w:rPr>
        <w:t>根据项目实际情况自行编制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扩充分项报价内容</w:t>
      </w:r>
      <w:r>
        <w:rPr>
          <w:rFonts w:hint="eastAsia" w:ascii="宋体" w:hAnsi="宋体"/>
          <w:b/>
          <w:sz w:val="21"/>
          <w:szCs w:val="21"/>
        </w:rPr>
        <w:t>，包含本项目所涉及的全部费用）</w:t>
      </w:r>
    </w:p>
    <w:p w14:paraId="2BE75040">
      <w:pPr>
        <w:kinsoku w:val="0"/>
        <w:spacing w:line="500" w:lineRule="exact"/>
        <w:ind w:left="0" w:leftChars="0" w:right="0" w:rightChars="0" w:firstLine="0" w:firstLineChars="0"/>
        <w:jc w:val="center"/>
        <w:rPr>
          <w:rFonts w:ascii="宋体" w:hAnsi="宋体"/>
          <w:sz w:val="24"/>
        </w:rPr>
      </w:pPr>
    </w:p>
    <w:p w14:paraId="75412DF5">
      <w:pPr>
        <w:tabs>
          <w:tab w:val="left" w:pos="4860"/>
        </w:tabs>
        <w:spacing w:line="480" w:lineRule="auto"/>
        <w:ind w:left="0" w:leftChars="0" w:right="0" w:rightChars="0" w:firstLine="0" w:firstLineChars="0"/>
        <w:jc w:val="center"/>
        <w:rPr>
          <w:rFonts w:ascii="宋体" w:hAnsi="宋体"/>
          <w:sz w:val="24"/>
        </w:rPr>
      </w:pPr>
    </w:p>
    <w:p w14:paraId="18B70959">
      <w:pPr>
        <w:pStyle w:val="3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345F3919">
      <w:pPr>
        <w:pStyle w:val="7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1"/>
          <w:szCs w:val="21"/>
          <w:lang w:val="en-US" w:eastAsia="zh-CN" w:bidi="ar-SA"/>
        </w:rPr>
        <w:t xml:space="preserve">法定代表人或被授权人（签字或盖章）：             </w:t>
      </w:r>
    </w:p>
    <w:p w14:paraId="37FFB825">
      <w:pPr>
        <w:pStyle w:val="3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 xml:space="preserve">日 期: </w:t>
      </w:r>
    </w:p>
    <w:p w14:paraId="206D0CBC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57E81"/>
    <w:rsid w:val="0444100C"/>
    <w:rsid w:val="17297264"/>
    <w:rsid w:val="205729C5"/>
    <w:rsid w:val="285E278D"/>
    <w:rsid w:val="2A4C3D56"/>
    <w:rsid w:val="36DB68F2"/>
    <w:rsid w:val="3B1C4712"/>
    <w:rsid w:val="60A01243"/>
    <w:rsid w:val="6185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Arial Unicode MS" w:hAnsi="Arial Unicode MS" w:eastAsia="宋体" w:cs="Arial Unicode MS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3">
    <w:name w:val="Body Text"/>
    <w:basedOn w:val="1"/>
    <w:qFormat/>
    <w:uiPriority w:val="0"/>
    <w:rPr>
      <w:rFonts w:cs="Times New Roman"/>
      <w:color w:val="993300"/>
      <w:kern w:val="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0</TotalTime>
  <ScaleCrop>false</ScaleCrop>
  <LinksUpToDate>false</LinksUpToDate>
  <CharactersWithSpaces>222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2025-05-12T02:49:00Z</dcterms:created>
  <dc:creator>Fu_______</dc:creator>
  <cp:lastModifiedBy>Fu_______</cp:lastModifiedBy>
  <dcterms:modified xsi:type="dcterms:W3CDTF">2025-09-11T01:46:04Z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BC47F1FE8B7344849EDE58419071EA71_11</vt:lpwstr>
  </property>
  <property fmtid="{D5CDD505-2E9C-101B-9397-08002B2CF9AE}" pid="4" name="KSOTemplateDocerSaveRecord">
    <vt:lpwstr>eyJoZGlkIjoiZGIwYWVlMTkzYTc1YzcwOTM3MTFhMjM3NDA3M2NlMDAiLCJ1c2VySWQiOiI3NDA5MTM0MjcifQ==</vt:lpwstr>
  </property>
</Properties>
</file>