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AC21">
      <w:pPr>
        <w:pStyle w:val="7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最终分项</w:t>
      </w:r>
      <w:r>
        <w:rPr>
          <w:sz w:val="21"/>
          <w:szCs w:val="21"/>
        </w:rPr>
        <w:t>报价表</w:t>
      </w:r>
    </w:p>
    <w:p w14:paraId="279371CB">
      <w:pPr>
        <w:keepNext w:val="0"/>
        <w:keepLines w:val="0"/>
        <w:widowControl/>
        <w:suppressLineNumbers w:val="0"/>
        <w:ind w:left="0" w:leftChars="0" w:right="0" w:rightChars="0" w:firstLine="0" w:firstLineChars="0"/>
        <w:jc w:val="center"/>
        <w:rPr>
          <w:b/>
          <w:bCs/>
          <w:sz w:val="20"/>
          <w:szCs w:val="22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最终分项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报价表</w:t>
      </w:r>
      <w:bookmarkEnd w:id="0"/>
    </w:p>
    <w:p w14:paraId="1437B3C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采购编号： {采购编号} </w:t>
      </w:r>
    </w:p>
    <w:p w14:paraId="2B79BC3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项目名称： {项目名称} </w:t>
      </w:r>
    </w:p>
    <w:p w14:paraId="6F7176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投标人名称： {供应商名称}</w:t>
      </w:r>
    </w:p>
    <w:tbl>
      <w:tblPr>
        <w:tblStyle w:val="9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4195"/>
        <w:gridCol w:w="2294"/>
        <w:gridCol w:w="2294"/>
      </w:tblGrid>
      <w:tr w14:paraId="695EE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715" w:type="dxa"/>
            <w:vAlign w:val="center"/>
          </w:tcPr>
          <w:p w14:paraId="4997B246">
            <w:pPr>
              <w:pStyle w:val="8"/>
              <w:spacing w:before="215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5"/>
              </w:rPr>
              <w:t>序号</w:t>
            </w:r>
          </w:p>
        </w:tc>
        <w:tc>
          <w:tcPr>
            <w:tcW w:w="4195" w:type="dxa"/>
            <w:vAlign w:val="center"/>
          </w:tcPr>
          <w:p w14:paraId="6069A543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7"/>
                <w:lang w:val="en-US" w:eastAsia="zh-CN"/>
              </w:rPr>
            </w:pPr>
            <w:r>
              <w:rPr>
                <w:rFonts w:hint="eastAsia"/>
                <w:spacing w:val="7"/>
                <w:lang w:val="en-US" w:eastAsia="zh-CN"/>
              </w:rPr>
              <w:t>项目内容</w:t>
            </w:r>
          </w:p>
        </w:tc>
        <w:tc>
          <w:tcPr>
            <w:tcW w:w="2294" w:type="dxa"/>
            <w:vAlign w:val="center"/>
          </w:tcPr>
          <w:p w14:paraId="2EBF2B69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spacing w:val="4"/>
              </w:rPr>
            </w:pPr>
            <w:r>
              <w:rPr>
                <w:rFonts w:hint="eastAsia"/>
                <w:spacing w:val="8"/>
                <w:lang w:val="en-US" w:eastAsia="zh-CN"/>
              </w:rPr>
              <w:t>分项报价</w:t>
            </w:r>
            <w:r>
              <w:rPr>
                <w:spacing w:val="4"/>
              </w:rPr>
              <w:t>（元）</w:t>
            </w:r>
          </w:p>
        </w:tc>
        <w:tc>
          <w:tcPr>
            <w:tcW w:w="2294" w:type="dxa"/>
            <w:vAlign w:val="center"/>
          </w:tcPr>
          <w:p w14:paraId="5F624BEF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8"/>
              </w:rPr>
              <w:t>合计总价</w:t>
            </w:r>
            <w:r>
              <w:rPr>
                <w:spacing w:val="4"/>
              </w:rPr>
              <w:t>（元）</w:t>
            </w:r>
          </w:p>
        </w:tc>
      </w:tr>
      <w:tr w14:paraId="37B2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23338DBE">
            <w:pPr>
              <w:pStyle w:val="8"/>
              <w:spacing w:before="207"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1</w:t>
            </w:r>
          </w:p>
        </w:tc>
        <w:tc>
          <w:tcPr>
            <w:tcW w:w="4195" w:type="dxa"/>
            <w:shd w:val="clear" w:color="auto" w:fill="auto"/>
            <w:vAlign w:val="center"/>
          </w:tcPr>
          <w:p w14:paraId="7C004420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西南二环立交交通优化工程竣工环境保护验收</w:t>
            </w:r>
          </w:p>
        </w:tc>
        <w:tc>
          <w:tcPr>
            <w:tcW w:w="2294" w:type="dxa"/>
            <w:vAlign w:val="center"/>
          </w:tcPr>
          <w:p w14:paraId="29F7D7C5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2294" w:type="dxa"/>
            <w:vMerge w:val="restart"/>
            <w:vAlign w:val="center"/>
          </w:tcPr>
          <w:p w14:paraId="6D309AB8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</w:tr>
      <w:tr w14:paraId="3CE2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10BFD92B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</w:pPr>
            <w:r>
              <w:t>2</w:t>
            </w:r>
          </w:p>
        </w:tc>
        <w:tc>
          <w:tcPr>
            <w:tcW w:w="4195" w:type="dxa"/>
            <w:vAlign w:val="center"/>
          </w:tcPr>
          <w:p w14:paraId="730E784A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二环路雁塔路立交交通优化工程竣工环境保护验收</w:t>
            </w:r>
          </w:p>
        </w:tc>
        <w:tc>
          <w:tcPr>
            <w:tcW w:w="2294" w:type="dxa"/>
            <w:vAlign w:val="center"/>
          </w:tcPr>
          <w:p w14:paraId="7C3E7C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294" w:type="dxa"/>
            <w:vMerge w:val="continue"/>
            <w:vAlign w:val="center"/>
          </w:tcPr>
          <w:p w14:paraId="6932467F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DD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7204" w:type="dxa"/>
            <w:gridSpan w:val="3"/>
            <w:vAlign w:val="center"/>
          </w:tcPr>
          <w:p w14:paraId="59145D55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</w:rPr>
              <w:t>项目负责人</w:t>
            </w:r>
          </w:p>
        </w:tc>
        <w:tc>
          <w:tcPr>
            <w:tcW w:w="2294" w:type="dxa"/>
            <w:vAlign w:val="center"/>
          </w:tcPr>
          <w:p w14:paraId="1655771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96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7204" w:type="dxa"/>
            <w:gridSpan w:val="3"/>
            <w:vAlign w:val="center"/>
          </w:tcPr>
          <w:p w14:paraId="173AD887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</w:rPr>
              <w:t>期限</w:t>
            </w:r>
          </w:p>
        </w:tc>
        <w:tc>
          <w:tcPr>
            <w:tcW w:w="2294" w:type="dxa"/>
            <w:vAlign w:val="center"/>
          </w:tcPr>
          <w:p w14:paraId="5282ED8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7B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7204" w:type="dxa"/>
            <w:gridSpan w:val="3"/>
            <w:vAlign w:val="center"/>
          </w:tcPr>
          <w:p w14:paraId="3C859FB0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备注</w:t>
            </w:r>
          </w:p>
        </w:tc>
        <w:tc>
          <w:tcPr>
            <w:tcW w:w="2294" w:type="dxa"/>
            <w:vAlign w:val="center"/>
          </w:tcPr>
          <w:p w14:paraId="1FBC61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</w:tbl>
    <w:p w14:paraId="130F2EF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070547C9">
      <w:pPr>
        <w:pStyle w:val="7"/>
        <w:ind w:left="0" w:leftChars="0" w:right="0" w:rightChars="0" w:firstLine="0" w:firstLineChars="0"/>
        <w:jc w:val="center"/>
      </w:pPr>
    </w:p>
    <w:p w14:paraId="69711356">
      <w:pPr>
        <w:pStyle w:val="3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276A25A">
      <w:pPr>
        <w:pStyle w:val="7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1"/>
          <w:szCs w:val="21"/>
          <w:lang w:val="en-US" w:eastAsia="zh-CN" w:bidi="ar-SA"/>
        </w:rPr>
        <w:t xml:space="preserve">法定代表人或被授权人（签字或盖章）：             </w:t>
      </w:r>
    </w:p>
    <w:p w14:paraId="53A9F2BD">
      <w:pPr>
        <w:pStyle w:val="3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 xml:space="preserve">日 期: </w:t>
      </w:r>
    </w:p>
    <w:p w14:paraId="362FB015"/>
    <w:p w14:paraId="264FBD97">
      <w:pPr>
        <w:pStyle w:val="2"/>
        <w:ind w:left="0" w:leftChars="0" w:firstLine="0" w:firstLineChars="0"/>
        <w:rPr>
          <w:rFonts w:hint="eastAsia"/>
          <w:b/>
          <w:sz w:val="24"/>
          <w:lang w:val="en-US" w:eastAsia="zh-CN"/>
        </w:rPr>
      </w:pPr>
    </w:p>
    <w:p w14:paraId="3F78B545">
      <w:pPr>
        <w:pStyle w:val="2"/>
        <w:ind w:left="543" w:leftChars="29" w:hanging="482" w:hangingChars="200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>注：1.二次报价为最终报价，最终分项内容报价表合计总金额须于最终报价一致。</w:t>
      </w:r>
    </w:p>
    <w:p w14:paraId="2BE75040">
      <w:pPr>
        <w:pStyle w:val="2"/>
        <w:ind w:left="540" w:leftChars="257" w:firstLine="0" w:firstLineChars="0"/>
        <w:rPr>
          <w:rFonts w:ascii="宋体" w:hAnsi="宋体"/>
          <w:sz w:val="24"/>
        </w:rPr>
      </w:pPr>
      <w:r>
        <w:rPr>
          <w:rFonts w:hint="eastAsia"/>
          <w:b/>
          <w:sz w:val="24"/>
          <w:lang w:val="en-US" w:eastAsia="zh-CN"/>
        </w:rPr>
        <w:t>2.本页无需填写在响应文件中，二次报价如高于第一次报价，则按无效标标处理。磋商后二次报价时，本页须以附件形式上传平台。</w:t>
      </w:r>
    </w:p>
    <w:p w14:paraId="02A38C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22E4D"/>
    <w:rsid w:val="05A30D0A"/>
    <w:rsid w:val="172B7CF2"/>
    <w:rsid w:val="18E92A80"/>
    <w:rsid w:val="1E147553"/>
    <w:rsid w:val="259959FD"/>
    <w:rsid w:val="3CA8533F"/>
    <w:rsid w:val="3D4C54F7"/>
    <w:rsid w:val="4CD82614"/>
    <w:rsid w:val="5D9500AD"/>
    <w:rsid w:val="61822E4D"/>
    <w:rsid w:val="64CB4DAB"/>
    <w:rsid w:val="656A3FF0"/>
    <w:rsid w:val="67053966"/>
    <w:rsid w:val="6EE67BF3"/>
    <w:rsid w:val="700315E3"/>
    <w:rsid w:val="716F7DFA"/>
    <w:rsid w:val="74E4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3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267</Characters>
  <Lines>0</Lines>
  <Paragraphs>0</Paragraphs>
  <TotalTime>0</TotalTime>
  <ScaleCrop>false</ScaleCrop>
  <LinksUpToDate>false</LinksUpToDate>
  <CharactersWithSpaces>289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2025-05-12T02:17:00Z</dcterms:created>
  <dc:creator>Fu_______</dc:creator>
  <cp:lastModifiedBy>Fu_______</cp:lastModifiedBy>
  <dcterms:modified xsi:type="dcterms:W3CDTF">2025-09-11T07:00:42Z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6259D2F334AD4067A2B64AFAAA153697_11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