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版本号：YMD-2025006ZS-120250928001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口腔科CBCT设备采购项目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YMD-2025006ZS-1</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永明项目管理有限公司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永明项目管理有限公司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口腔科CBCT设备采购项目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YMD-2025006ZS-1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口腔科CBCT设备采购项目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西安市第三医院口腔科CBCT设备采购项目：采购医疗设备(CBCT)1台，产品用途及使用范围：产品通过X射线锥形束计算机体层摄影，供医疗机构口腔颌面部X射线影像诊断用。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法定代表人（主要负责人）委托授权书\身份证明：供应商应授权合法的人员参加投标，其中法定代表人（主要负责人）直接参加的须出具法人身份证并与营业执照上信息一致，法定代表人（主要负责人）授权代表参加的须出具法定代表人授权书及被授权人身份证及本单位证明(提交响应文件截止时间前近三个月内任意一个月本单位社会保险缴纳证明)。</w:t>
      </w:r>
    </w:p>
    <w:p>
      <w:pPr>
        <w:pStyle w:val="null3"/>
      </w:pPr>
      <w:r>
        <w:rPr>
          <w:rFonts w:ascii="仿宋_GB2312" w:hAnsi="仿宋_GB2312" w:cs="仿宋_GB2312" w:eastAsia="仿宋_GB2312"/>
        </w:rPr>
        <w:t>3、供应商资格：供应商资格（任选其一）：1.代理商：供应商为代理商应提供《医疗器械经营许可证》或《医疗器械经营备案凭证》。（投标产品须在其生产或经营范围内）2.制造商：供应商为制造商应提供《医疗器械生产许可证》或《医疗器械生产备案凭证》。（投标产品须在其生产或经营范围内）</w:t>
      </w:r>
    </w:p>
    <w:p>
      <w:pPr>
        <w:pStyle w:val="null3"/>
      </w:pPr>
      <w:r>
        <w:rPr>
          <w:rFonts w:ascii="仿宋_GB2312" w:hAnsi="仿宋_GB2312" w:cs="仿宋_GB2312" w:eastAsia="仿宋_GB2312"/>
        </w:rPr>
        <w:t>4、医疗器械注册证：投标产品属于医疗设备的需提供产品的《医疗器械注册证》及其附件。</w:t>
      </w:r>
    </w:p>
    <w:p>
      <w:pPr>
        <w:pStyle w:val="null3"/>
      </w:pPr>
      <w:r>
        <w:rPr>
          <w:rFonts w:ascii="仿宋_GB2312" w:hAnsi="仿宋_GB2312" w:cs="仿宋_GB2312" w:eastAsia="仿宋_GB2312"/>
        </w:rPr>
        <w:t>5、财务状况：财务状况（任选其一）：1.2024年度经审计的财务会计报告（至少包括审计报告、资产负债表、现金流量表、利润表、所有者权益变动表及附注，成立时间至提交响应文件截止时间不足一年的可提供成立后任意时段的资产负债表）2.提交响应文件截止时间三个月内其基本账户开户银行出具的资信证明（附基本存款账户信息）。</w:t>
      </w:r>
    </w:p>
    <w:p>
      <w:pPr>
        <w:pStyle w:val="null3"/>
      </w:pPr>
      <w:r>
        <w:rPr>
          <w:rFonts w:ascii="仿宋_GB2312" w:hAnsi="仿宋_GB2312" w:cs="仿宋_GB2312" w:eastAsia="仿宋_GB2312"/>
        </w:rPr>
        <w:t>6、税收缴纳证明：提交响应文件截止时间前一年内至少一个月的纳税证明或完税证明，纳税证明或完税证明上应有代收机构或税务机关的公章或业务专用章。（依法免税的供应商应提供相应文件证明）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7、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8、提供具有履行的专业技术承诺：供应商提供具有履行本合同所必需的设备和专业技术能力的承诺函。</w:t>
      </w:r>
    </w:p>
    <w:p>
      <w:pPr>
        <w:pStyle w:val="null3"/>
      </w:pPr>
      <w:r>
        <w:rPr>
          <w:rFonts w:ascii="仿宋_GB2312" w:hAnsi="仿宋_GB2312" w:cs="仿宋_GB2312" w:eastAsia="仿宋_GB2312"/>
        </w:rPr>
        <w:t>9、无重大违法记录声明：参加本次政府采购活动前3年内在经营活动中没有重大违法记录，以及未被列入失信被执行人、重大税收违法案件当事人名单、政府采购严重违法失信行为记录名单的书面声明。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10、供应商信用查询：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w:t>
      </w:r>
    </w:p>
    <w:p>
      <w:pPr>
        <w:pStyle w:val="null3"/>
      </w:pPr>
      <w:r>
        <w:rPr>
          <w:rFonts w:ascii="仿宋_GB2312" w:hAnsi="仿宋_GB2312" w:cs="仿宋_GB2312" w:eastAsia="仿宋_GB2312"/>
        </w:rPr>
        <w:t>11、其他资料：1.单位负责人为同一人或者存在直接控股、管理关系的不同供应商，不得参加同一合同项下的政府采购活动；2.供应商为非采购人职工及家属投资开办的企业，其法人、高管、股东非采购人单位职工及家属；3.无采购人和采购代理机构职工在供应商兼职的情况；4.供应商因为违规违纪被列入市卫健系统或采购人“黑名单”的不得参与本项目投标；5.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梁正妍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永明项目管理有限公司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陕西省西咸新区沣西新城尚业路1309号总部经济园6号楼516室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13572854035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张宏生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缴纳采购代理服务费。代理服务费以采购项目的成交金额作为收费基数，按照国家计委（计价格【2002】1980号）《招标代理服务收费管理暂行办法》及发改办价格『2003』857号中规定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永明项目管理有限公司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永明项目管理有限公司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永明项目管理有限公司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（一）货物到达采购人指定地点后，采购人根据合同要求，进行外观验收，确认产地、规格、型号和数量。双方需在约定的时间和地点共同开箱检验。 （二）货物安装、调试过程中，属于国家计量法规定需要检测的设备及配件，供应商需提供计量检测部门的检测报告，属于特种设备的，供应商需办理注册登记和使用许可，而后能够正常使用时书面通知采购人。 （三）供应商向采购人提交原厂质保证明文件，要求覆盖供应商所承诺的全部原厂维修保养服务期限。 （四）采购人确认接收供应商的自检内容后，进行验收，验收合格后，由供应商对采购人操作人员进行培训，完成培训后，采购人填写验收单作为对货物的最终认可。 （五）供应商向采购人提交货物实施过程中的所有资料，以便采购人日后管理和维护。 （六）验收依据： 1、本合同及合同附件。 2、国家相应的标准、规范。 3、竞争性磋商文件、响应文件、澄清表（函）。</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联系人：李强</w:t>
      </w:r>
    </w:p>
    <w:p>
      <w:pPr>
        <w:pStyle w:val="null3"/>
      </w:pPr>
      <w:r>
        <w:rPr>
          <w:rFonts w:ascii="仿宋_GB2312" w:hAnsi="仿宋_GB2312" w:cs="仿宋_GB2312" w:eastAsia="仿宋_GB2312"/>
        </w:rPr>
        <w:t>联系电话：13572854035</w:t>
      </w:r>
    </w:p>
    <w:p>
      <w:pPr>
        <w:pStyle w:val="null3"/>
      </w:pPr>
      <w:r>
        <w:rPr>
          <w:rFonts w:ascii="仿宋_GB2312" w:hAnsi="仿宋_GB2312" w:cs="仿宋_GB2312" w:eastAsia="仿宋_GB2312"/>
        </w:rPr>
        <w:t>地址：陕西省西安市雁塔区曲江新区旺座曲江M座25层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西安市第三医院口腔科CBCT设备采购项目：采购医疗设备(CBCT)1台，产品用途及使用范围：产品通过X射线锥形束计算机体层摄影，供医疗机构口腔颌面部X射线影像诊断用。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口腔科CBCT设备采购项目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标的名称：口腔科CBCT设备采购项目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设备名称：口腔颌面锥形束计算机体层摄影设备（口腔</w:t>
            </w:r>
            <w:r>
              <w:rPr>
                <w:rFonts w:ascii="仿宋_GB2312" w:hAnsi="仿宋_GB2312" w:cs="仿宋_GB2312" w:eastAsia="仿宋_GB2312"/>
                <w:sz w:val="21"/>
              </w:rPr>
              <w:t>CBCT）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设备数量：</w:t>
            </w:r>
            <w:r>
              <w:rPr>
                <w:rFonts w:ascii="仿宋_GB2312" w:hAnsi="仿宋_GB2312" w:cs="仿宋_GB2312" w:eastAsia="仿宋_GB2312"/>
                <w:sz w:val="21"/>
              </w:rPr>
              <w:t>1台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是否为原装进口：否</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产品用途及使用范围：产品通过</w:t>
            </w:r>
            <w:r>
              <w:rPr>
                <w:rFonts w:ascii="仿宋_GB2312" w:hAnsi="仿宋_GB2312" w:cs="仿宋_GB2312" w:eastAsia="仿宋_GB2312"/>
                <w:sz w:val="21"/>
              </w:rPr>
              <w:t>X射线锥形束计算机体层摄影，供医疗机构口腔颌面部X射线影像诊断用。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交货期：</w:t>
            </w:r>
            <w:r>
              <w:rPr>
                <w:rFonts w:ascii="仿宋_GB2312" w:hAnsi="仿宋_GB2312" w:cs="仿宋_GB2312" w:eastAsia="仿宋_GB2312"/>
                <w:sz w:val="21"/>
              </w:rPr>
              <w:t>自签订合同之日起</w:t>
            </w:r>
            <w:r>
              <w:rPr>
                <w:rFonts w:ascii="仿宋_GB2312" w:hAnsi="仿宋_GB2312" w:cs="仿宋_GB2312" w:eastAsia="仿宋_GB2312"/>
                <w:sz w:val="21"/>
              </w:rPr>
              <w:t>30个日历日内完成项目全部内容安装调试（具体起止日期可随合同签订时间相应顺延）。</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交货地点：西安市第三医院指定地点。</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安装场地：</w:t>
            </w:r>
            <w:r>
              <w:rPr>
                <w:rFonts w:ascii="仿宋_GB2312" w:hAnsi="仿宋_GB2312" w:cs="仿宋_GB2312" w:eastAsia="仿宋_GB2312"/>
                <w:sz w:val="21"/>
              </w:rPr>
              <w:t>5平米防护屏蔽间，单边长度不小于两米，防护墙、门、窗：</w:t>
            </w:r>
            <w:r>
              <w:rPr>
                <w:rFonts w:ascii="仿宋_GB2312" w:hAnsi="仿宋_GB2312" w:cs="仿宋_GB2312" w:eastAsia="仿宋_GB2312"/>
                <w:sz w:val="21"/>
              </w:rPr>
              <w:t>≥</w:t>
            </w:r>
            <w:r>
              <w:rPr>
                <w:rFonts w:ascii="仿宋_GB2312" w:hAnsi="仿宋_GB2312" w:cs="仿宋_GB2312" w:eastAsia="仿宋_GB2312"/>
                <w:sz w:val="21"/>
              </w:rPr>
              <w:t>3.1mm铅当量，楼板：</w:t>
            </w:r>
            <w:r>
              <w:rPr>
                <w:rFonts w:ascii="仿宋_GB2312" w:hAnsi="仿宋_GB2312" w:cs="仿宋_GB2312" w:eastAsia="仿宋_GB2312"/>
                <w:sz w:val="21"/>
              </w:rPr>
              <w:t>≥</w:t>
            </w:r>
            <w:r>
              <w:rPr>
                <w:rFonts w:ascii="仿宋_GB2312" w:hAnsi="仿宋_GB2312" w:cs="仿宋_GB2312" w:eastAsia="仿宋_GB2312"/>
                <w:sz w:val="21"/>
              </w:rPr>
              <w:t>1.7mm铅当量。</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售后服务要求：质保时间</w:t>
            </w:r>
            <w:r>
              <w:rPr>
                <w:rFonts w:ascii="仿宋_GB2312" w:hAnsi="仿宋_GB2312" w:cs="仿宋_GB2312" w:eastAsia="仿宋_GB2312"/>
                <w:sz w:val="21"/>
              </w:rPr>
              <w:t>5年。</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技术</w:t>
            </w:r>
            <w:r>
              <w:rPr>
                <w:rFonts w:ascii="仿宋_GB2312" w:hAnsi="仿宋_GB2312" w:cs="仿宋_GB2312" w:eastAsia="仿宋_GB2312"/>
              </w:rPr>
              <w:t>参数条款：</w:t>
            </w:r>
          </w:p>
          <w:p>
            <w:pPr>
              <w:pStyle w:val="null3"/>
            </w:pPr>
            <w:r>
              <w:rPr>
                <w:rFonts w:ascii="仿宋_GB2312" w:hAnsi="仿宋_GB2312" w:cs="仿宋_GB2312" w:eastAsia="仿宋_GB2312"/>
              </w:rPr>
              <w:t>1.</w:t>
            </w:r>
            <w:r>
              <w:rPr>
                <w:rFonts w:ascii="仿宋_GB2312" w:hAnsi="仿宋_GB2312" w:cs="仿宋_GB2312" w:eastAsia="仿宋_GB2312"/>
              </w:rPr>
              <w:t>影像探测器</w:t>
            </w:r>
            <w:r>
              <w:rPr>
                <w:rFonts w:ascii="仿宋_GB2312" w:hAnsi="仿宋_GB2312" w:cs="仿宋_GB2312" w:eastAsia="仿宋_GB2312"/>
              </w:rPr>
              <w:t>：</w:t>
            </w:r>
          </w:p>
          <w:p>
            <w:pPr>
              <w:pStyle w:val="null3"/>
            </w:pPr>
            <w:r>
              <w:rPr>
                <w:rFonts w:ascii="仿宋_GB2312" w:hAnsi="仿宋_GB2312" w:cs="仿宋_GB2312" w:eastAsia="仿宋_GB2312"/>
              </w:rPr>
              <w:t>1.1</w:t>
            </w:r>
            <w:r>
              <w:rPr>
                <w:rFonts w:ascii="仿宋_GB2312" w:hAnsi="仿宋_GB2312" w:cs="仿宋_GB2312" w:eastAsia="仿宋_GB2312"/>
              </w:rPr>
              <w:t xml:space="preserve"> </w:t>
            </w:r>
            <w:r>
              <w:rPr>
                <w:rFonts w:ascii="仿宋_GB2312" w:hAnsi="仿宋_GB2312" w:cs="仿宋_GB2312" w:eastAsia="仿宋_GB2312"/>
              </w:rPr>
              <w:t>CBCT探测器：非晶硅平板探测器。</w:t>
            </w:r>
          </w:p>
          <w:p>
            <w:pPr>
              <w:pStyle w:val="null3"/>
            </w:pPr>
            <w:r>
              <w:rPr>
                <w:rFonts w:ascii="仿宋_GB2312" w:hAnsi="仿宋_GB2312" w:cs="仿宋_GB2312" w:eastAsia="仿宋_GB2312"/>
              </w:rPr>
              <w:t>▲</w:t>
            </w:r>
            <w:r>
              <w:rPr>
                <w:rFonts w:ascii="仿宋_GB2312" w:hAnsi="仿宋_GB2312" w:cs="仿宋_GB2312" w:eastAsia="仿宋_GB2312"/>
              </w:rPr>
              <w:t>1.2 CBCT拍摄视野：≥1</w:t>
            </w:r>
            <w:r>
              <w:rPr>
                <w:rFonts w:ascii="仿宋_GB2312" w:hAnsi="仿宋_GB2312" w:cs="仿宋_GB2312" w:eastAsia="仿宋_GB2312"/>
              </w:rPr>
              <w:t>5</w:t>
            </w:r>
            <w:r>
              <w:rPr>
                <w:rFonts w:ascii="仿宋_GB2312" w:hAnsi="仿宋_GB2312" w:cs="仿宋_GB2312" w:eastAsia="仿宋_GB2312"/>
              </w:rPr>
              <w:t>cm（宽）*15cm（高），视野尺寸说明备注：单次扫描即可获得，非多次扫描拼接合成尺寸。</w:t>
            </w:r>
          </w:p>
          <w:p>
            <w:pPr>
              <w:pStyle w:val="null3"/>
            </w:pPr>
            <w:r>
              <w:rPr>
                <w:rFonts w:ascii="仿宋_GB2312" w:hAnsi="仿宋_GB2312" w:cs="仿宋_GB2312" w:eastAsia="仿宋_GB2312"/>
              </w:rPr>
              <w:t>1.3 像素尺寸：≤100μmx100μm。</w:t>
            </w:r>
          </w:p>
          <w:p>
            <w:pPr>
              <w:pStyle w:val="null3"/>
            </w:pPr>
            <w:r>
              <w:rPr>
                <w:rFonts w:ascii="仿宋_GB2312" w:hAnsi="仿宋_GB2312" w:cs="仿宋_GB2312" w:eastAsia="仿宋_GB2312"/>
              </w:rPr>
              <w:t>1.4 CBCT平板探测器：≥128mm*128mm。</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X射线球管</w:t>
            </w:r>
            <w:r>
              <w:rPr>
                <w:rFonts w:ascii="仿宋_GB2312" w:hAnsi="仿宋_GB2312" w:cs="仿宋_GB2312" w:eastAsia="仿宋_GB2312"/>
              </w:rPr>
              <w:t>：</w:t>
            </w:r>
          </w:p>
          <w:p>
            <w:pPr>
              <w:pStyle w:val="null3"/>
            </w:pPr>
            <w:r>
              <w:rPr>
                <w:rFonts w:ascii="仿宋_GB2312" w:hAnsi="仿宋_GB2312" w:cs="仿宋_GB2312" w:eastAsia="仿宋_GB2312"/>
              </w:rPr>
              <w:t>2.1</w:t>
            </w:r>
            <w:r>
              <w:rPr>
                <w:rFonts w:ascii="仿宋_GB2312" w:hAnsi="仿宋_GB2312" w:cs="仿宋_GB2312" w:eastAsia="仿宋_GB2312"/>
              </w:rPr>
              <w:t xml:space="preserve"> </w:t>
            </w:r>
            <w:r>
              <w:rPr>
                <w:rFonts w:ascii="仿宋_GB2312" w:hAnsi="仿宋_GB2312" w:cs="仿宋_GB2312" w:eastAsia="仿宋_GB2312"/>
              </w:rPr>
              <w:t>管电压范围：</w:t>
            </w:r>
            <w:r>
              <w:rPr>
                <w:rFonts w:ascii="仿宋_GB2312" w:hAnsi="仿宋_GB2312" w:cs="仿宋_GB2312" w:eastAsia="仿宋_GB2312"/>
              </w:rPr>
              <w:t>80kV-125kV，增量</w:t>
            </w:r>
            <w:r>
              <w:rPr>
                <w:rFonts w:ascii="仿宋_GB2312" w:hAnsi="仿宋_GB2312" w:cs="仿宋_GB2312" w:eastAsia="仿宋_GB2312"/>
              </w:rPr>
              <w:t>调节</w:t>
            </w:r>
            <w:r>
              <w:rPr>
                <w:rFonts w:ascii="仿宋_GB2312" w:hAnsi="仿宋_GB2312" w:cs="仿宋_GB2312" w:eastAsia="仿宋_GB2312"/>
              </w:rPr>
              <w:t>≤</w:t>
            </w:r>
            <w:r>
              <w:rPr>
                <w:rFonts w:ascii="仿宋_GB2312" w:hAnsi="仿宋_GB2312" w:cs="仿宋_GB2312" w:eastAsia="仿宋_GB2312"/>
              </w:rPr>
              <w:t>1kV。</w:t>
            </w:r>
          </w:p>
          <w:p>
            <w:pPr>
              <w:pStyle w:val="null3"/>
            </w:pPr>
            <w:r>
              <w:rPr>
                <w:rFonts w:ascii="仿宋_GB2312" w:hAnsi="仿宋_GB2312" w:cs="仿宋_GB2312" w:eastAsia="仿宋_GB2312"/>
              </w:rPr>
              <w:t>2.2</w:t>
            </w:r>
            <w:r>
              <w:rPr>
                <w:rFonts w:ascii="仿宋_GB2312" w:hAnsi="仿宋_GB2312" w:cs="仿宋_GB2312" w:eastAsia="仿宋_GB2312"/>
              </w:rPr>
              <w:t xml:space="preserve"> </w:t>
            </w:r>
            <w:r>
              <w:rPr>
                <w:rFonts w:ascii="仿宋_GB2312" w:hAnsi="仿宋_GB2312" w:cs="仿宋_GB2312" w:eastAsia="仿宋_GB2312"/>
              </w:rPr>
              <w:t>管电流范围：</w:t>
            </w:r>
            <w:r>
              <w:rPr>
                <w:rFonts w:ascii="仿宋_GB2312" w:hAnsi="仿宋_GB2312" w:cs="仿宋_GB2312" w:eastAsia="仿宋_GB2312"/>
              </w:rPr>
              <w:t>2mA-8mA,增量</w:t>
            </w:r>
            <w:r>
              <w:rPr>
                <w:rFonts w:ascii="仿宋_GB2312" w:hAnsi="仿宋_GB2312" w:cs="仿宋_GB2312" w:eastAsia="仿宋_GB2312"/>
              </w:rPr>
              <w:t>调节</w:t>
            </w:r>
            <w:r>
              <w:rPr>
                <w:rFonts w:ascii="仿宋_GB2312" w:hAnsi="仿宋_GB2312" w:cs="仿宋_GB2312" w:eastAsia="仿宋_GB2312"/>
              </w:rPr>
              <w:t>≤</w:t>
            </w:r>
            <w:r>
              <w:rPr>
                <w:rFonts w:ascii="仿宋_GB2312" w:hAnsi="仿宋_GB2312" w:cs="仿宋_GB2312" w:eastAsia="仿宋_GB2312"/>
              </w:rPr>
              <w:t>0.1mA。</w:t>
            </w:r>
          </w:p>
          <w:p>
            <w:pPr>
              <w:pStyle w:val="null3"/>
            </w:pPr>
            <w:r>
              <w:rPr>
                <w:rFonts w:ascii="仿宋_GB2312" w:hAnsi="仿宋_GB2312" w:cs="仿宋_GB2312" w:eastAsia="仿宋_GB2312"/>
              </w:rPr>
              <w:t>2.3</w:t>
            </w:r>
            <w:r>
              <w:rPr>
                <w:rFonts w:ascii="仿宋_GB2312" w:hAnsi="仿宋_GB2312" w:cs="仿宋_GB2312" w:eastAsia="仿宋_GB2312"/>
              </w:rPr>
              <w:t xml:space="preserve"> </w:t>
            </w:r>
            <w:r>
              <w:rPr>
                <w:rFonts w:ascii="仿宋_GB2312" w:hAnsi="仿宋_GB2312" w:cs="仿宋_GB2312" w:eastAsia="仿宋_GB2312"/>
              </w:rPr>
              <w:t>焦点尺寸</w:t>
            </w:r>
            <w:r>
              <w:rPr>
                <w:rFonts w:ascii="仿宋_GB2312" w:hAnsi="仿宋_GB2312" w:cs="仿宋_GB2312" w:eastAsia="仿宋_GB2312"/>
              </w:rPr>
              <w:t>:≤0.5mm×0.5mm。</w:t>
            </w:r>
          </w:p>
          <w:p>
            <w:pPr>
              <w:pStyle w:val="null3"/>
            </w:pPr>
            <w:r>
              <w:rPr>
                <w:rFonts w:ascii="仿宋_GB2312" w:hAnsi="仿宋_GB2312" w:cs="仿宋_GB2312" w:eastAsia="仿宋_GB2312"/>
              </w:rPr>
              <w:t>2.4</w:t>
            </w:r>
            <w:r>
              <w:rPr>
                <w:rFonts w:ascii="仿宋_GB2312" w:hAnsi="仿宋_GB2312" w:cs="仿宋_GB2312" w:eastAsia="仿宋_GB2312"/>
              </w:rPr>
              <w:t xml:space="preserve"> </w:t>
            </w:r>
            <w:r>
              <w:rPr>
                <w:rFonts w:ascii="仿宋_GB2312" w:hAnsi="仿宋_GB2312" w:cs="仿宋_GB2312" w:eastAsia="仿宋_GB2312"/>
              </w:rPr>
              <w:t>扫描时间：</w:t>
            </w:r>
            <w:r>
              <w:rPr>
                <w:rFonts w:ascii="仿宋_GB2312" w:hAnsi="仿宋_GB2312" w:cs="仿宋_GB2312" w:eastAsia="仿宋_GB2312"/>
              </w:rPr>
              <w:t>10S-40S。</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高压发生器</w:t>
            </w:r>
            <w:r>
              <w:rPr>
                <w:rFonts w:ascii="仿宋_GB2312" w:hAnsi="仿宋_GB2312" w:cs="仿宋_GB2312" w:eastAsia="仿宋_GB2312"/>
              </w:rPr>
              <w:t>：</w:t>
            </w:r>
          </w:p>
          <w:p>
            <w:pPr>
              <w:pStyle w:val="null3"/>
            </w:pPr>
            <w:r>
              <w:rPr>
                <w:rFonts w:ascii="仿宋_GB2312" w:hAnsi="仿宋_GB2312" w:cs="仿宋_GB2312" w:eastAsia="仿宋_GB2312"/>
              </w:rPr>
              <w:t>3.1</w:t>
            </w:r>
            <w:r>
              <w:rPr>
                <w:rFonts w:ascii="仿宋_GB2312" w:hAnsi="仿宋_GB2312" w:cs="仿宋_GB2312" w:eastAsia="仿宋_GB2312"/>
              </w:rPr>
              <w:t xml:space="preserve"> </w:t>
            </w:r>
            <w:r>
              <w:rPr>
                <w:rFonts w:ascii="仿宋_GB2312" w:hAnsi="仿宋_GB2312" w:cs="仿宋_GB2312" w:eastAsia="仿宋_GB2312"/>
              </w:rPr>
              <w:t>发生器最大功率：</w:t>
            </w:r>
            <w:r>
              <w:rPr>
                <w:rFonts w:ascii="仿宋_GB2312" w:hAnsi="仿宋_GB2312" w:cs="仿宋_GB2312" w:eastAsia="仿宋_GB2312"/>
              </w:rPr>
              <w:t>≥1200W。</w:t>
            </w:r>
          </w:p>
          <w:p>
            <w:pPr>
              <w:pStyle w:val="null3"/>
            </w:pPr>
            <w:r>
              <w:rPr>
                <w:rFonts w:ascii="仿宋_GB2312" w:hAnsi="仿宋_GB2312" w:cs="仿宋_GB2312" w:eastAsia="仿宋_GB2312"/>
              </w:rPr>
              <w:t>▲</w:t>
            </w:r>
            <w:r>
              <w:rPr>
                <w:rFonts w:ascii="仿宋_GB2312" w:hAnsi="仿宋_GB2312" w:cs="仿宋_GB2312" w:eastAsia="仿宋_GB2312"/>
              </w:rPr>
              <w:t>3.2</w:t>
            </w:r>
            <w:r>
              <w:rPr>
                <w:rFonts w:ascii="仿宋_GB2312" w:hAnsi="仿宋_GB2312" w:cs="仿宋_GB2312" w:eastAsia="仿宋_GB2312"/>
              </w:rPr>
              <w:t xml:space="preserve"> </w:t>
            </w:r>
            <w:r>
              <w:rPr>
                <w:rFonts w:ascii="仿宋_GB2312" w:hAnsi="仿宋_GB2312" w:cs="仿宋_GB2312" w:eastAsia="仿宋_GB2312"/>
              </w:rPr>
              <w:t>采用双射源（球管）交替加载曝光成像，并行交替扫描应用于大视野成像。</w:t>
            </w:r>
          </w:p>
          <w:p>
            <w:pPr>
              <w:pStyle w:val="null3"/>
            </w:pPr>
            <w:r>
              <w:rPr>
                <w:rFonts w:ascii="仿宋_GB2312" w:hAnsi="仿宋_GB2312" w:cs="仿宋_GB2312" w:eastAsia="仿宋_GB2312"/>
              </w:rPr>
              <w:t>4.</w:t>
            </w:r>
            <w:r>
              <w:rPr>
                <w:rFonts w:ascii="仿宋_GB2312" w:hAnsi="仿宋_GB2312" w:cs="仿宋_GB2312" w:eastAsia="仿宋_GB2312"/>
              </w:rPr>
              <w:t>曝光</w:t>
            </w:r>
            <w:r>
              <w:rPr>
                <w:rFonts w:ascii="仿宋_GB2312" w:hAnsi="仿宋_GB2312" w:cs="仿宋_GB2312" w:eastAsia="仿宋_GB2312"/>
              </w:rPr>
              <w:t>：</w:t>
            </w:r>
          </w:p>
          <w:p>
            <w:pPr>
              <w:pStyle w:val="null3"/>
            </w:pPr>
            <w:r>
              <w:rPr>
                <w:rFonts w:ascii="仿宋_GB2312" w:hAnsi="仿宋_GB2312" w:cs="仿宋_GB2312" w:eastAsia="仿宋_GB2312"/>
              </w:rPr>
              <w:t>4.1 CT设备触摸屏幕与工控机电脑端均具备的曝光参数设置功能。</w:t>
            </w:r>
          </w:p>
          <w:p>
            <w:pPr>
              <w:pStyle w:val="null3"/>
            </w:pPr>
            <w:r>
              <w:rPr>
                <w:rFonts w:ascii="仿宋_GB2312" w:hAnsi="仿宋_GB2312" w:cs="仿宋_GB2312" w:eastAsia="仿宋_GB2312"/>
              </w:rPr>
              <w:t>4.2 具备移动手闸控制曝光开关。</w:t>
            </w:r>
          </w:p>
          <w:p>
            <w:pPr>
              <w:pStyle w:val="null3"/>
            </w:pPr>
            <w:r>
              <w:rPr>
                <w:rFonts w:ascii="仿宋_GB2312" w:hAnsi="仿宋_GB2312" w:cs="仿宋_GB2312" w:eastAsia="仿宋_GB2312"/>
              </w:rPr>
              <w:t>4.3 具备儿童曝光预置参数。</w:t>
            </w:r>
          </w:p>
          <w:p>
            <w:pPr>
              <w:pStyle w:val="null3"/>
            </w:pPr>
            <w:r>
              <w:rPr>
                <w:rFonts w:ascii="仿宋_GB2312" w:hAnsi="仿宋_GB2312" w:cs="仿宋_GB2312" w:eastAsia="仿宋_GB2312"/>
              </w:rPr>
              <w:t>▲</w:t>
            </w:r>
            <w:r>
              <w:rPr>
                <w:rFonts w:ascii="仿宋_GB2312" w:hAnsi="仿宋_GB2312" w:cs="仿宋_GB2312" w:eastAsia="仿宋_GB2312"/>
              </w:rPr>
              <w:t>4.4</w:t>
            </w:r>
            <w:r>
              <w:rPr>
                <w:rFonts w:ascii="仿宋_GB2312" w:hAnsi="仿宋_GB2312" w:cs="仿宋_GB2312" w:eastAsia="仿宋_GB2312"/>
              </w:rPr>
              <w:t xml:space="preserve"> </w:t>
            </w:r>
            <w:r>
              <w:rPr>
                <w:rFonts w:ascii="仿宋_GB2312" w:hAnsi="仿宋_GB2312" w:cs="仿宋_GB2312" w:eastAsia="仿宋_GB2312"/>
              </w:rPr>
              <w:t>曝光时间：脉冲模式</w:t>
            </w:r>
            <w:r>
              <w:rPr>
                <w:rFonts w:ascii="仿宋_GB2312" w:hAnsi="仿宋_GB2312" w:cs="仿宋_GB2312" w:eastAsia="仿宋_GB2312"/>
              </w:rPr>
              <w:t>≤20s，连续模式≤10s</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机架</w:t>
            </w:r>
            <w:r>
              <w:rPr>
                <w:rFonts w:ascii="仿宋_GB2312" w:hAnsi="仿宋_GB2312" w:cs="仿宋_GB2312" w:eastAsia="仿宋_GB2312"/>
              </w:rPr>
              <w:t>：</w:t>
            </w:r>
          </w:p>
          <w:p>
            <w:pPr>
              <w:pStyle w:val="null3"/>
            </w:pPr>
            <w:r>
              <w:rPr>
                <w:rFonts w:ascii="仿宋_GB2312" w:hAnsi="仿宋_GB2312" w:cs="仿宋_GB2312" w:eastAsia="仿宋_GB2312"/>
              </w:rPr>
              <w:t>5.1</w:t>
            </w:r>
            <w:r>
              <w:rPr>
                <w:rFonts w:ascii="仿宋_GB2312" w:hAnsi="仿宋_GB2312" w:cs="仿宋_GB2312" w:eastAsia="仿宋_GB2312"/>
              </w:rPr>
              <w:t xml:space="preserve"> </w:t>
            </w:r>
            <w:r>
              <w:rPr>
                <w:rFonts w:ascii="仿宋_GB2312" w:hAnsi="仿宋_GB2312" w:cs="仿宋_GB2312" w:eastAsia="仿宋_GB2312"/>
              </w:rPr>
              <w:t>CT设备主机患者座椅可电动升降，采用顶部完全开放式设计结构。</w:t>
            </w:r>
          </w:p>
          <w:p>
            <w:pPr>
              <w:pStyle w:val="null3"/>
            </w:pPr>
            <w:r>
              <w:rPr>
                <w:rFonts w:ascii="仿宋_GB2312" w:hAnsi="仿宋_GB2312" w:cs="仿宋_GB2312" w:eastAsia="仿宋_GB2312"/>
              </w:rPr>
              <w:t>5.2</w:t>
            </w:r>
            <w:r>
              <w:rPr>
                <w:rFonts w:ascii="仿宋_GB2312" w:hAnsi="仿宋_GB2312" w:cs="仿宋_GB2312" w:eastAsia="仿宋_GB2312"/>
              </w:rPr>
              <w:t xml:space="preserve"> </w:t>
            </w:r>
            <w:r>
              <w:rPr>
                <w:rFonts w:ascii="仿宋_GB2312" w:hAnsi="仿宋_GB2312" w:cs="仿宋_GB2312" w:eastAsia="仿宋_GB2312"/>
              </w:rPr>
              <w:t>采用落地式旋转支架及坐式电动升降设计。</w:t>
            </w:r>
          </w:p>
          <w:p>
            <w:pPr>
              <w:pStyle w:val="null3"/>
            </w:pPr>
            <w:r>
              <w:rPr>
                <w:rFonts w:ascii="仿宋_GB2312" w:hAnsi="仿宋_GB2312" w:cs="仿宋_GB2312" w:eastAsia="仿宋_GB2312"/>
              </w:rPr>
              <w:t>▲</w:t>
            </w:r>
            <w:r>
              <w:rPr>
                <w:rFonts w:ascii="仿宋_GB2312" w:hAnsi="仿宋_GB2312" w:cs="仿宋_GB2312" w:eastAsia="仿宋_GB2312"/>
              </w:rPr>
              <w:t>5.3 采用滑环数据传输方式，扫描之后无需复位。</w:t>
            </w:r>
          </w:p>
          <w:p>
            <w:pPr>
              <w:pStyle w:val="null3"/>
            </w:pPr>
            <w:r>
              <w:rPr>
                <w:rFonts w:ascii="仿宋_GB2312" w:hAnsi="仿宋_GB2312" w:cs="仿宋_GB2312" w:eastAsia="仿宋_GB2312"/>
              </w:rPr>
              <w:t>5.4 CT设备主机端及工控机电脑端均具备单独的紧急止停按钮。</w:t>
            </w:r>
          </w:p>
          <w:p>
            <w:pPr>
              <w:pStyle w:val="null3"/>
            </w:pPr>
            <w:r>
              <w:rPr>
                <w:rFonts w:ascii="仿宋_GB2312" w:hAnsi="仿宋_GB2312" w:cs="仿宋_GB2312" w:eastAsia="仿宋_GB2312"/>
              </w:rPr>
              <w:t>5.5 CT设备具备眶耳平面指示定位激光灯。</w:t>
            </w:r>
          </w:p>
          <w:p>
            <w:pPr>
              <w:pStyle w:val="null3"/>
            </w:pPr>
            <w:r>
              <w:rPr>
                <w:rFonts w:ascii="仿宋_GB2312" w:hAnsi="仿宋_GB2312" w:cs="仿宋_GB2312" w:eastAsia="仿宋_GB2312"/>
              </w:rPr>
              <w:t>5.6 颌托具备单独地调节高低档位功能。</w:t>
            </w:r>
          </w:p>
          <w:p>
            <w:pPr>
              <w:pStyle w:val="null3"/>
            </w:pPr>
            <w:r>
              <w:rPr>
                <w:rFonts w:ascii="仿宋_GB2312" w:hAnsi="仿宋_GB2312" w:cs="仿宋_GB2312" w:eastAsia="仿宋_GB2312"/>
              </w:rPr>
              <w:t>5.7 机架端具备彩色可触摸屏控制面板，可选择并触摸式设定拍摄参数。</w:t>
            </w:r>
          </w:p>
          <w:p>
            <w:pPr>
              <w:pStyle w:val="null3"/>
            </w:pPr>
            <w:r>
              <w:rPr>
                <w:rFonts w:ascii="仿宋_GB2312" w:hAnsi="仿宋_GB2312" w:cs="仿宋_GB2312" w:eastAsia="仿宋_GB2312"/>
              </w:rPr>
              <w:t>5.8 提供线控曝光开关。</w:t>
            </w:r>
          </w:p>
          <w:p>
            <w:pPr>
              <w:pStyle w:val="null3"/>
            </w:pPr>
            <w:r>
              <w:rPr>
                <w:rFonts w:ascii="仿宋_GB2312" w:hAnsi="仿宋_GB2312" w:cs="仿宋_GB2312" w:eastAsia="仿宋_GB2312"/>
              </w:rPr>
              <w:t>5.9 提供儿童坐垫。</w:t>
            </w:r>
          </w:p>
          <w:p>
            <w:pPr>
              <w:pStyle w:val="null3"/>
            </w:pPr>
            <w:r>
              <w:rPr>
                <w:rFonts w:ascii="仿宋_GB2312" w:hAnsi="仿宋_GB2312" w:cs="仿宋_GB2312" w:eastAsia="仿宋_GB2312"/>
              </w:rPr>
              <w:t>5.10</w:t>
            </w:r>
            <w:r>
              <w:rPr>
                <w:rFonts w:ascii="仿宋_GB2312" w:hAnsi="仿宋_GB2312" w:cs="仿宋_GB2312" w:eastAsia="仿宋_GB2312"/>
              </w:rPr>
              <w:t xml:space="preserve"> </w:t>
            </w:r>
            <w:r>
              <w:rPr>
                <w:rFonts w:ascii="仿宋_GB2312" w:hAnsi="仿宋_GB2312" w:cs="仿宋_GB2312" w:eastAsia="仿宋_GB2312"/>
              </w:rPr>
              <w:t>智能触控操控面板，嵌入式与机架一体式设计。</w:t>
            </w:r>
          </w:p>
          <w:p>
            <w:pPr>
              <w:pStyle w:val="null3"/>
            </w:pPr>
            <w:r>
              <w:rPr>
                <w:rFonts w:ascii="仿宋_GB2312" w:hAnsi="仿宋_GB2312" w:cs="仿宋_GB2312" w:eastAsia="仿宋_GB2312"/>
              </w:rPr>
              <w:t>5.11 电动座椅，可调节高度，座椅调节范围：≥24</w:t>
            </w:r>
            <w:r>
              <w:rPr>
                <w:rFonts w:ascii="仿宋_GB2312" w:hAnsi="仿宋_GB2312" w:cs="仿宋_GB2312" w:eastAsia="仿宋_GB2312"/>
              </w:rPr>
              <w:t>0</w:t>
            </w:r>
            <w:r>
              <w:rPr>
                <w:rFonts w:ascii="仿宋_GB2312" w:hAnsi="仿宋_GB2312" w:cs="仿宋_GB2312" w:eastAsia="仿宋_GB2312"/>
              </w:rPr>
              <w:t>mm。</w:t>
            </w:r>
          </w:p>
          <w:p>
            <w:pPr>
              <w:pStyle w:val="null3"/>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头夹定位装置</w:t>
            </w:r>
            <w:r>
              <w:rPr>
                <w:rFonts w:ascii="仿宋_GB2312" w:hAnsi="仿宋_GB2312" w:cs="仿宋_GB2312" w:eastAsia="仿宋_GB2312"/>
              </w:rPr>
              <w:t>：</w:t>
            </w:r>
          </w:p>
          <w:p>
            <w:pPr>
              <w:pStyle w:val="null3"/>
            </w:pPr>
            <w:r>
              <w:rPr>
                <w:rFonts w:ascii="仿宋_GB2312" w:hAnsi="仿宋_GB2312" w:cs="仿宋_GB2312" w:eastAsia="仿宋_GB2312"/>
              </w:rPr>
              <w:t>6.1</w:t>
            </w:r>
            <w:r>
              <w:rPr>
                <w:rFonts w:ascii="仿宋_GB2312" w:hAnsi="仿宋_GB2312" w:cs="仿宋_GB2312" w:eastAsia="仿宋_GB2312"/>
              </w:rPr>
              <w:t xml:space="preserve"> </w:t>
            </w:r>
            <w:r>
              <w:rPr>
                <w:rFonts w:ascii="仿宋_GB2312" w:hAnsi="仿宋_GB2312" w:cs="仿宋_GB2312" w:eastAsia="仿宋_GB2312"/>
              </w:rPr>
              <w:t>具备常规颌托支架：颌托</w:t>
            </w:r>
            <w:r>
              <w:rPr>
                <w:rFonts w:ascii="仿宋_GB2312" w:hAnsi="仿宋_GB2312" w:cs="仿宋_GB2312" w:eastAsia="仿宋_GB2312"/>
              </w:rPr>
              <w:t>≥4</w:t>
            </w:r>
            <w:r>
              <w:rPr>
                <w:rFonts w:ascii="仿宋_GB2312" w:hAnsi="仿宋_GB2312" w:cs="仿宋_GB2312" w:eastAsia="仿宋_GB2312"/>
              </w:rPr>
              <w:t>种档位。</w:t>
            </w:r>
          </w:p>
          <w:p>
            <w:pPr>
              <w:pStyle w:val="null3"/>
            </w:pPr>
            <w:r>
              <w:rPr>
                <w:rFonts w:ascii="仿宋_GB2312" w:hAnsi="仿宋_GB2312" w:cs="仿宋_GB2312" w:eastAsia="仿宋_GB2312"/>
              </w:rPr>
              <w:t>6.2</w:t>
            </w:r>
            <w:r>
              <w:rPr>
                <w:rFonts w:ascii="仿宋_GB2312" w:hAnsi="仿宋_GB2312" w:cs="仿宋_GB2312" w:eastAsia="仿宋_GB2312"/>
              </w:rPr>
              <w:t xml:space="preserve"> </w:t>
            </w:r>
            <w:r>
              <w:rPr>
                <w:rFonts w:ascii="仿宋_GB2312" w:hAnsi="仿宋_GB2312" w:cs="仿宋_GB2312" w:eastAsia="仿宋_GB2312"/>
              </w:rPr>
              <w:t>具有可调节宽度的头夹，并具备微调功能。</w:t>
            </w:r>
          </w:p>
          <w:p>
            <w:pPr>
              <w:pStyle w:val="null3"/>
            </w:pPr>
            <w:r>
              <w:rPr>
                <w:rFonts w:ascii="仿宋_GB2312" w:hAnsi="仿宋_GB2312" w:cs="仿宋_GB2312" w:eastAsia="仿宋_GB2312"/>
              </w:rPr>
              <w:t>6.3</w:t>
            </w:r>
            <w:r>
              <w:rPr>
                <w:rFonts w:ascii="仿宋_GB2312" w:hAnsi="仿宋_GB2312" w:cs="仿宋_GB2312" w:eastAsia="仿宋_GB2312"/>
              </w:rPr>
              <w:t xml:space="preserve"> </w:t>
            </w:r>
            <w:r>
              <w:rPr>
                <w:rFonts w:ascii="仿宋_GB2312" w:hAnsi="仿宋_GB2312" w:cs="仿宋_GB2312" w:eastAsia="仿宋_GB2312"/>
              </w:rPr>
              <w:t>提供多点固位功能：包括头夹、颌托、额档、扶手固定，设备具有面中、眶耳</w:t>
            </w:r>
            <w:r>
              <w:rPr>
                <w:rFonts w:ascii="仿宋_GB2312" w:hAnsi="仿宋_GB2312" w:cs="仿宋_GB2312" w:eastAsia="仿宋_GB2312"/>
              </w:rPr>
              <w:t>≥</w:t>
            </w:r>
            <w:r>
              <w:rPr>
                <w:rFonts w:ascii="仿宋_GB2312" w:hAnsi="仿宋_GB2312" w:cs="仿宋_GB2312" w:eastAsia="仿宋_GB2312"/>
              </w:rPr>
              <w:t>2条激光辅助定位功能。</w:t>
            </w:r>
          </w:p>
          <w:p>
            <w:pPr>
              <w:pStyle w:val="null3"/>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图像性能</w:t>
            </w:r>
            <w:r>
              <w:rPr>
                <w:rFonts w:ascii="仿宋_GB2312" w:hAnsi="仿宋_GB2312" w:cs="仿宋_GB2312" w:eastAsia="仿宋_GB2312"/>
              </w:rPr>
              <w:t>：</w:t>
            </w:r>
          </w:p>
          <w:p>
            <w:pPr>
              <w:pStyle w:val="null3"/>
            </w:pPr>
            <w:r>
              <w:rPr>
                <w:rFonts w:ascii="仿宋_GB2312" w:hAnsi="仿宋_GB2312" w:cs="仿宋_GB2312" w:eastAsia="仿宋_GB2312"/>
              </w:rPr>
              <w:t>7.1 成像视野</w:t>
            </w:r>
            <w:r>
              <w:rPr>
                <w:rFonts w:ascii="仿宋_GB2312" w:hAnsi="仿宋_GB2312" w:cs="仿宋_GB2312" w:eastAsia="仿宋_GB2312"/>
              </w:rPr>
              <w:t>≥</w:t>
            </w:r>
            <w:r>
              <w:rPr>
                <w:rFonts w:ascii="仿宋_GB2312" w:hAnsi="仿宋_GB2312" w:cs="仿宋_GB2312" w:eastAsia="仿宋_GB2312"/>
              </w:rPr>
              <w:t>3种。</w:t>
            </w:r>
          </w:p>
          <w:p>
            <w:pPr>
              <w:pStyle w:val="null3"/>
            </w:pPr>
            <w:r>
              <w:rPr>
                <w:rFonts w:ascii="仿宋_GB2312" w:hAnsi="仿宋_GB2312" w:cs="仿宋_GB2312" w:eastAsia="仿宋_GB2312"/>
              </w:rPr>
              <w:t>▲</w:t>
            </w:r>
            <w:r>
              <w:rPr>
                <w:rFonts w:ascii="仿宋_GB2312" w:hAnsi="仿宋_GB2312" w:cs="仿宋_GB2312" w:eastAsia="仿宋_GB2312"/>
              </w:rPr>
              <w:t>7.2 空间分辨率≥2</w:t>
            </w:r>
            <w:r>
              <w:rPr>
                <w:rFonts w:ascii="仿宋_GB2312" w:hAnsi="仿宋_GB2312" w:cs="仿宋_GB2312" w:eastAsia="仿宋_GB2312"/>
              </w:rPr>
              <w:t>5 l</w:t>
            </w:r>
            <w:r>
              <w:rPr>
                <w:rFonts w:ascii="仿宋_GB2312" w:hAnsi="仿宋_GB2312" w:cs="仿宋_GB2312" w:eastAsia="仿宋_GB2312"/>
              </w:rPr>
              <w:t>p/cm。</w:t>
            </w:r>
          </w:p>
          <w:p>
            <w:pPr>
              <w:pStyle w:val="null3"/>
            </w:pPr>
            <w:r>
              <w:rPr>
                <w:rFonts w:ascii="仿宋_GB2312" w:hAnsi="仿宋_GB2312" w:cs="仿宋_GB2312" w:eastAsia="仿宋_GB2312"/>
              </w:rPr>
              <w:t>7.3 图像清晰度：标准剂量模式下，对50μm直径的物体成像，图像清晰可见。</w:t>
            </w:r>
          </w:p>
          <w:p>
            <w:pPr>
              <w:pStyle w:val="null3"/>
            </w:pPr>
            <w:r>
              <w:rPr>
                <w:rFonts w:ascii="仿宋_GB2312" w:hAnsi="仿宋_GB2312" w:cs="仿宋_GB2312" w:eastAsia="仿宋_GB2312"/>
              </w:rPr>
              <w:t>7.4 图像重建时间≤10s，最小体素</w:t>
            </w:r>
            <w:r>
              <w:rPr>
                <w:rFonts w:ascii="仿宋_GB2312" w:hAnsi="仿宋_GB2312" w:cs="仿宋_GB2312" w:eastAsia="仿宋_GB2312"/>
              </w:rPr>
              <w:t>≤</w:t>
            </w:r>
            <w:r>
              <w:rPr>
                <w:rFonts w:ascii="仿宋_GB2312" w:hAnsi="仿宋_GB2312" w:cs="仿宋_GB2312" w:eastAsia="仿宋_GB2312"/>
              </w:rPr>
              <w:t>0.125mm，DCM数量：360-640张。</w:t>
            </w:r>
          </w:p>
          <w:p>
            <w:pPr>
              <w:pStyle w:val="null3"/>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影像处理软件：</w:t>
            </w:r>
          </w:p>
          <w:p>
            <w:pPr>
              <w:pStyle w:val="null3"/>
            </w:pPr>
            <w:r>
              <w:rPr>
                <w:rFonts w:ascii="仿宋_GB2312" w:hAnsi="仿宋_GB2312" w:cs="仿宋_GB2312" w:eastAsia="仿宋_GB2312"/>
              </w:rPr>
              <w:t>8.1</w:t>
            </w:r>
            <w:r>
              <w:rPr>
                <w:rFonts w:ascii="仿宋_GB2312" w:hAnsi="仿宋_GB2312" w:cs="仿宋_GB2312" w:eastAsia="仿宋_GB2312"/>
              </w:rPr>
              <w:t xml:space="preserve"> </w:t>
            </w:r>
            <w:r>
              <w:rPr>
                <w:rFonts w:ascii="仿宋_GB2312" w:hAnsi="仿宋_GB2312" w:cs="仿宋_GB2312" w:eastAsia="仿宋_GB2312"/>
              </w:rPr>
              <w:t>具备全自动数字三合一成像，单圈扫描可同时获得</w:t>
            </w:r>
            <w:r>
              <w:rPr>
                <w:rFonts w:ascii="仿宋_GB2312" w:hAnsi="仿宋_GB2312" w:cs="仿宋_GB2312" w:eastAsia="仿宋_GB2312"/>
              </w:rPr>
              <w:t>CBCT、全景与头颅正侧位图。</w:t>
            </w:r>
          </w:p>
          <w:p>
            <w:pPr>
              <w:pStyle w:val="null3"/>
            </w:pPr>
            <w:r>
              <w:rPr>
                <w:rFonts w:ascii="仿宋_GB2312" w:hAnsi="仿宋_GB2312" w:cs="仿宋_GB2312" w:eastAsia="仿宋_GB2312"/>
              </w:rPr>
              <w:t xml:space="preserve">8.2 </w:t>
            </w:r>
            <w:r>
              <w:rPr>
                <w:rFonts w:ascii="仿宋_GB2312" w:hAnsi="仿宋_GB2312" w:cs="仿宋_GB2312" w:eastAsia="仿宋_GB2312"/>
              </w:rPr>
              <w:t>具备</w:t>
            </w:r>
            <w:r>
              <w:rPr>
                <w:rFonts w:ascii="仿宋_GB2312" w:hAnsi="仿宋_GB2312" w:cs="仿宋_GB2312" w:eastAsia="仿宋_GB2312"/>
              </w:rPr>
              <w:t>记录患者的信息，测量长度、折线</w:t>
            </w:r>
            <w:r>
              <w:rPr>
                <w:rFonts w:ascii="仿宋_GB2312" w:hAnsi="仿宋_GB2312" w:cs="仿宋_GB2312" w:eastAsia="仿宋_GB2312"/>
              </w:rPr>
              <w:t>/曲线距离、角度、HU值、骨密度等功能。</w:t>
            </w:r>
          </w:p>
          <w:p>
            <w:pPr>
              <w:pStyle w:val="null3"/>
            </w:pPr>
            <w:r>
              <w:rPr>
                <w:rFonts w:ascii="仿宋_GB2312" w:hAnsi="仿宋_GB2312" w:cs="仿宋_GB2312" w:eastAsia="仿宋_GB2312"/>
              </w:rPr>
              <w:t>8.3</w:t>
            </w:r>
            <w:r>
              <w:rPr>
                <w:rFonts w:ascii="仿宋_GB2312" w:hAnsi="仿宋_GB2312" w:cs="仿宋_GB2312" w:eastAsia="仿宋_GB2312"/>
              </w:rPr>
              <w:t xml:space="preserve"> </w:t>
            </w:r>
            <w:r>
              <w:rPr>
                <w:rFonts w:ascii="仿宋_GB2312" w:hAnsi="仿宋_GB2312" w:cs="仿宋_GB2312" w:eastAsia="仿宋_GB2312"/>
              </w:rPr>
              <w:t>具备</w:t>
            </w:r>
            <w:r>
              <w:rPr>
                <w:rFonts w:ascii="仿宋_GB2312" w:hAnsi="仿宋_GB2312" w:cs="仿宋_GB2312" w:eastAsia="仿宋_GB2312"/>
              </w:rPr>
              <w:t>在图像上加注信息并用指示箭头标识，</w:t>
            </w:r>
            <w:r>
              <w:rPr>
                <w:rFonts w:ascii="仿宋_GB2312" w:hAnsi="仿宋_GB2312" w:cs="仿宋_GB2312" w:eastAsia="仿宋_GB2312"/>
              </w:rPr>
              <w:t>能</w:t>
            </w:r>
            <w:r>
              <w:rPr>
                <w:rFonts w:ascii="仿宋_GB2312" w:hAnsi="仿宋_GB2312" w:cs="仿宋_GB2312" w:eastAsia="仿宋_GB2312"/>
              </w:rPr>
              <w:t>将相关测量以及标识项目进行保存。</w:t>
            </w:r>
          </w:p>
          <w:p>
            <w:pPr>
              <w:pStyle w:val="null3"/>
            </w:pPr>
            <w:r>
              <w:rPr>
                <w:rFonts w:ascii="仿宋_GB2312" w:hAnsi="仿宋_GB2312" w:cs="仿宋_GB2312" w:eastAsia="仿宋_GB2312"/>
              </w:rPr>
              <w:t xml:space="preserve">8.4 </w:t>
            </w:r>
            <w:r>
              <w:rPr>
                <w:rFonts w:ascii="仿宋_GB2312" w:hAnsi="仿宋_GB2312" w:cs="仿宋_GB2312" w:eastAsia="仿宋_GB2312"/>
              </w:rPr>
              <w:t>具备</w:t>
            </w:r>
            <w:r>
              <w:rPr>
                <w:rFonts w:ascii="仿宋_GB2312" w:hAnsi="仿宋_GB2312" w:cs="仿宋_GB2312" w:eastAsia="仿宋_GB2312"/>
              </w:rPr>
              <w:t>导入之前保存的阅片标识项目。</w:t>
            </w:r>
          </w:p>
          <w:p>
            <w:pPr>
              <w:pStyle w:val="null3"/>
            </w:pPr>
            <w:r>
              <w:rPr>
                <w:rFonts w:ascii="仿宋_GB2312" w:hAnsi="仿宋_GB2312" w:cs="仿宋_GB2312" w:eastAsia="仿宋_GB2312"/>
              </w:rPr>
              <w:t>8.5</w:t>
            </w:r>
            <w:r>
              <w:rPr>
                <w:rFonts w:ascii="仿宋_GB2312" w:hAnsi="仿宋_GB2312" w:cs="仿宋_GB2312" w:eastAsia="仿宋_GB2312"/>
              </w:rPr>
              <w:t xml:space="preserve"> </w:t>
            </w:r>
            <w:r>
              <w:rPr>
                <w:rFonts w:ascii="仿宋_GB2312" w:hAnsi="仿宋_GB2312" w:cs="仿宋_GB2312" w:eastAsia="仿宋_GB2312"/>
              </w:rPr>
              <w:t>具备自动牙弓曲线生成功能，并允许编辑。</w:t>
            </w:r>
          </w:p>
          <w:p>
            <w:pPr>
              <w:pStyle w:val="null3"/>
            </w:pPr>
            <w:r>
              <w:rPr>
                <w:rFonts w:ascii="仿宋_GB2312" w:hAnsi="仿宋_GB2312" w:cs="仿宋_GB2312" w:eastAsia="仿宋_GB2312"/>
              </w:rPr>
              <w:t>8.6</w:t>
            </w:r>
            <w:r>
              <w:rPr>
                <w:rFonts w:ascii="仿宋_GB2312" w:hAnsi="仿宋_GB2312" w:cs="仿宋_GB2312" w:eastAsia="仿宋_GB2312"/>
              </w:rPr>
              <w:t xml:space="preserve"> </w:t>
            </w:r>
            <w:r>
              <w:rPr>
                <w:rFonts w:ascii="仿宋_GB2312" w:hAnsi="仿宋_GB2312" w:cs="仿宋_GB2312" w:eastAsia="仿宋_GB2312"/>
              </w:rPr>
              <w:t>具备全景切片视图，</w:t>
            </w:r>
            <w:r>
              <w:rPr>
                <w:rFonts w:ascii="仿宋_GB2312" w:hAnsi="仿宋_GB2312" w:cs="仿宋_GB2312" w:eastAsia="仿宋_GB2312"/>
              </w:rPr>
              <w:t>3D全景功能。</w:t>
            </w:r>
          </w:p>
          <w:p>
            <w:pPr>
              <w:pStyle w:val="null3"/>
            </w:pPr>
            <w:r>
              <w:rPr>
                <w:rFonts w:ascii="仿宋_GB2312" w:hAnsi="仿宋_GB2312" w:cs="仿宋_GB2312" w:eastAsia="仿宋_GB2312"/>
              </w:rPr>
              <w:t>8.7 具备颞下颌关节成像功能。</w:t>
            </w:r>
          </w:p>
          <w:p>
            <w:pPr>
              <w:pStyle w:val="null3"/>
            </w:pPr>
            <w:r>
              <w:rPr>
                <w:rFonts w:ascii="仿宋_GB2312" w:hAnsi="仿宋_GB2312" w:cs="仿宋_GB2312" w:eastAsia="仿宋_GB2312"/>
              </w:rPr>
              <w:t>8.8</w:t>
            </w:r>
            <w:r>
              <w:rPr>
                <w:rFonts w:ascii="仿宋_GB2312" w:hAnsi="仿宋_GB2312" w:cs="仿宋_GB2312" w:eastAsia="仿宋_GB2312"/>
              </w:rPr>
              <w:t xml:space="preserve"> </w:t>
            </w:r>
            <w:r>
              <w:rPr>
                <w:rFonts w:ascii="仿宋_GB2312" w:hAnsi="仿宋_GB2312" w:cs="仿宋_GB2312" w:eastAsia="仿宋_GB2312"/>
              </w:rPr>
              <w:t>具有种植模拟软件，可以模拟种植体植入和排布，并验证模拟种植方案。</w:t>
            </w:r>
          </w:p>
          <w:p>
            <w:pPr>
              <w:pStyle w:val="null3"/>
            </w:pPr>
            <w:r>
              <w:rPr>
                <w:rFonts w:ascii="仿宋_GB2312" w:hAnsi="仿宋_GB2312" w:cs="仿宋_GB2312" w:eastAsia="仿宋_GB2312"/>
              </w:rPr>
              <w:t>8.9 具备正侧位视图，并可全方位角度微调；侧位图像具备多个治疗阶段图像重叠对比。</w:t>
            </w:r>
          </w:p>
          <w:p>
            <w:pPr>
              <w:pStyle w:val="null3"/>
            </w:pPr>
            <w:r>
              <w:rPr>
                <w:rFonts w:ascii="仿宋_GB2312" w:hAnsi="仿宋_GB2312" w:cs="仿宋_GB2312" w:eastAsia="仿宋_GB2312"/>
              </w:rPr>
              <w:t>8.10</w:t>
            </w:r>
            <w:r>
              <w:rPr>
                <w:rFonts w:ascii="仿宋_GB2312" w:hAnsi="仿宋_GB2312" w:cs="仿宋_GB2312" w:eastAsia="仿宋_GB2312"/>
              </w:rPr>
              <w:t xml:space="preserve"> </w:t>
            </w:r>
            <w:r>
              <w:rPr>
                <w:rFonts w:ascii="仿宋_GB2312" w:hAnsi="仿宋_GB2312" w:cs="仿宋_GB2312" w:eastAsia="仿宋_GB2312"/>
              </w:rPr>
              <w:t>具备三维图像切割。</w:t>
            </w:r>
          </w:p>
          <w:p>
            <w:pPr>
              <w:pStyle w:val="null3"/>
            </w:pPr>
            <w:r>
              <w:rPr>
                <w:rFonts w:ascii="仿宋_GB2312" w:hAnsi="仿宋_GB2312" w:cs="仿宋_GB2312" w:eastAsia="仿宋_GB2312"/>
              </w:rPr>
              <w:t>8.11</w:t>
            </w:r>
            <w:r>
              <w:rPr>
                <w:rFonts w:ascii="仿宋_GB2312" w:hAnsi="仿宋_GB2312" w:cs="仿宋_GB2312" w:eastAsia="仿宋_GB2312"/>
              </w:rPr>
              <w:t xml:space="preserve"> </w:t>
            </w:r>
            <w:r>
              <w:rPr>
                <w:rFonts w:ascii="仿宋_GB2312" w:hAnsi="仿宋_GB2312" w:cs="仿宋_GB2312" w:eastAsia="仿宋_GB2312"/>
              </w:rPr>
              <w:t>符合</w:t>
            </w:r>
            <w:r>
              <w:rPr>
                <w:rFonts w:ascii="仿宋_GB2312" w:hAnsi="仿宋_GB2312" w:cs="仿宋_GB2312" w:eastAsia="仿宋_GB2312"/>
              </w:rPr>
              <w:t>DICOM3.0标准，</w:t>
            </w:r>
            <w:r>
              <w:rPr>
                <w:rFonts w:ascii="仿宋_GB2312" w:hAnsi="仿宋_GB2312" w:cs="仿宋_GB2312" w:eastAsia="仿宋_GB2312"/>
              </w:rPr>
              <w:t>负责与院内</w:t>
            </w:r>
            <w:r>
              <w:rPr>
                <w:rFonts w:ascii="仿宋_GB2312" w:hAnsi="仿宋_GB2312" w:cs="仿宋_GB2312" w:eastAsia="仿宋_GB2312"/>
              </w:rPr>
              <w:t>PACS、RIS系统相连，并</w:t>
            </w:r>
            <w:r>
              <w:rPr>
                <w:rFonts w:ascii="仿宋_GB2312" w:hAnsi="仿宋_GB2312" w:cs="仿宋_GB2312" w:eastAsia="仿宋_GB2312"/>
              </w:rPr>
              <w:t>与</w:t>
            </w:r>
            <w:r>
              <w:rPr>
                <w:rFonts w:ascii="仿宋_GB2312" w:hAnsi="仿宋_GB2312" w:cs="仿宋_GB2312" w:eastAsia="仿宋_GB2312"/>
              </w:rPr>
              <w:t>DICOM打印机相连。</w:t>
            </w:r>
          </w:p>
          <w:p>
            <w:pPr>
              <w:pStyle w:val="null3"/>
            </w:pPr>
            <w:r>
              <w:rPr>
                <w:rFonts w:ascii="仿宋_GB2312" w:hAnsi="仿宋_GB2312" w:cs="仿宋_GB2312" w:eastAsia="仿宋_GB2312"/>
              </w:rPr>
              <w:t>8.12</w:t>
            </w:r>
            <w:r>
              <w:rPr>
                <w:rFonts w:ascii="仿宋_GB2312" w:hAnsi="仿宋_GB2312" w:cs="仿宋_GB2312" w:eastAsia="仿宋_GB2312"/>
              </w:rPr>
              <w:t xml:space="preserve"> </w:t>
            </w:r>
            <w:r>
              <w:rPr>
                <w:rFonts w:ascii="仿宋_GB2312" w:hAnsi="仿宋_GB2312" w:cs="仿宋_GB2312" w:eastAsia="仿宋_GB2312"/>
              </w:rPr>
              <w:t>具备</w:t>
            </w:r>
            <w:r>
              <w:rPr>
                <w:rFonts w:ascii="仿宋_GB2312" w:hAnsi="仿宋_GB2312" w:cs="仿宋_GB2312" w:eastAsia="仿宋_GB2312"/>
              </w:rPr>
              <w:t>智能报告功能，内置报告模板</w:t>
            </w:r>
            <w:r>
              <w:rPr>
                <w:rFonts w:ascii="仿宋_GB2312" w:hAnsi="仿宋_GB2312" w:cs="仿宋_GB2312" w:eastAsia="仿宋_GB2312"/>
              </w:rPr>
              <w:t>、</w:t>
            </w:r>
            <w:r>
              <w:rPr>
                <w:rFonts w:ascii="仿宋_GB2312" w:hAnsi="仿宋_GB2312" w:cs="仿宋_GB2312" w:eastAsia="仿宋_GB2312"/>
              </w:rPr>
              <w:t>自定义模板。</w:t>
            </w:r>
          </w:p>
          <w:p>
            <w:pPr>
              <w:pStyle w:val="null3"/>
            </w:pPr>
            <w:r>
              <w:rPr>
                <w:rFonts w:ascii="仿宋_GB2312" w:hAnsi="仿宋_GB2312" w:cs="仿宋_GB2312" w:eastAsia="仿宋_GB2312"/>
              </w:rPr>
              <w:t>8.13</w:t>
            </w:r>
            <w:r>
              <w:rPr>
                <w:rFonts w:ascii="仿宋_GB2312" w:hAnsi="仿宋_GB2312" w:cs="仿宋_GB2312" w:eastAsia="仿宋_GB2312"/>
              </w:rPr>
              <w:t xml:space="preserve"> </w:t>
            </w:r>
            <w:r>
              <w:rPr>
                <w:rFonts w:ascii="仿宋_GB2312" w:hAnsi="仿宋_GB2312" w:cs="仿宋_GB2312" w:eastAsia="仿宋_GB2312"/>
              </w:rPr>
              <w:t>具备</w:t>
            </w:r>
            <w:r>
              <w:rPr>
                <w:rFonts w:ascii="仿宋_GB2312" w:hAnsi="仿宋_GB2312" w:cs="仿宋_GB2312" w:eastAsia="仿宋_GB2312"/>
              </w:rPr>
              <w:t>儿童模式拍摄。</w:t>
            </w:r>
          </w:p>
          <w:p>
            <w:pPr>
              <w:pStyle w:val="null3"/>
            </w:pPr>
            <w:r>
              <w:rPr>
                <w:rFonts w:ascii="仿宋_GB2312" w:hAnsi="仿宋_GB2312" w:cs="仿宋_GB2312" w:eastAsia="仿宋_GB2312"/>
              </w:rPr>
              <w:t>8.14 采用SQL数据库。</w:t>
            </w:r>
          </w:p>
          <w:p>
            <w:pPr>
              <w:pStyle w:val="null3"/>
            </w:pPr>
            <w:r>
              <w:rPr>
                <w:rFonts w:ascii="仿宋_GB2312" w:hAnsi="仿宋_GB2312" w:cs="仿宋_GB2312" w:eastAsia="仿宋_GB2312"/>
              </w:rPr>
              <w:t>8.15 正畸软件，可以AI定点，具有医生常用的多种分析法。支持自定义分析法，一键生成报告功能。具备多个治疗阶段图像重叠对比。</w:t>
            </w:r>
          </w:p>
          <w:p>
            <w:pPr>
              <w:pStyle w:val="null3"/>
            </w:pPr>
            <w:r>
              <w:rPr>
                <w:rFonts w:ascii="仿宋_GB2312" w:hAnsi="仿宋_GB2312" w:cs="仿宋_GB2312" w:eastAsia="仿宋_GB2312"/>
              </w:rPr>
              <w:t>8.16 具备同时打开终端点位数量≥10个。</w:t>
            </w:r>
          </w:p>
          <w:p>
            <w:pPr>
              <w:pStyle w:val="null3"/>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影像后处理工作站：</w:t>
            </w:r>
            <w:r>
              <w:rPr>
                <w:rFonts w:ascii="仿宋_GB2312" w:hAnsi="仿宋_GB2312" w:cs="仿宋_GB2312" w:eastAsia="仿宋_GB2312"/>
              </w:rPr>
              <w:t>1套。</w:t>
            </w:r>
          </w:p>
          <w:p>
            <w:pPr>
              <w:pStyle w:val="null3"/>
            </w:pPr>
            <w:r>
              <w:rPr>
                <w:rFonts w:ascii="仿宋_GB2312" w:hAnsi="仿宋_GB2312" w:cs="仿宋_GB2312" w:eastAsia="仿宋_GB2312"/>
              </w:rPr>
              <w:t>9.1 系统：Win10企业版，CPU：≥i5处理器。</w:t>
            </w:r>
          </w:p>
          <w:p>
            <w:pPr>
              <w:pStyle w:val="null3"/>
            </w:pPr>
            <w:r>
              <w:rPr>
                <w:rFonts w:ascii="仿宋_GB2312" w:hAnsi="仿宋_GB2312" w:cs="仿宋_GB2312" w:eastAsia="仿宋_GB2312"/>
              </w:rPr>
              <w:t>9.2 内存：≥16GB。</w:t>
            </w:r>
          </w:p>
          <w:p>
            <w:pPr>
              <w:pStyle w:val="null3"/>
            </w:pPr>
            <w:r>
              <w:rPr>
                <w:rFonts w:ascii="仿宋_GB2312" w:hAnsi="仿宋_GB2312" w:cs="仿宋_GB2312" w:eastAsia="仿宋_GB2312"/>
              </w:rPr>
              <w:t>9.3 独立显卡内存：</w:t>
            </w:r>
            <w:r>
              <w:rPr>
                <w:rFonts w:ascii="仿宋_GB2312" w:hAnsi="仿宋_GB2312" w:cs="仿宋_GB2312" w:eastAsia="仿宋_GB2312"/>
              </w:rPr>
              <w:t>≥</w:t>
            </w:r>
            <w:r>
              <w:rPr>
                <w:rFonts w:ascii="仿宋_GB2312" w:hAnsi="仿宋_GB2312" w:cs="仿宋_GB2312" w:eastAsia="仿宋_GB2312"/>
              </w:rPr>
              <w:t>6GB。</w:t>
            </w:r>
          </w:p>
          <w:p>
            <w:pPr>
              <w:pStyle w:val="null3"/>
            </w:pPr>
            <w:r>
              <w:rPr>
                <w:rFonts w:ascii="仿宋_GB2312" w:hAnsi="仿宋_GB2312" w:cs="仿宋_GB2312" w:eastAsia="仿宋_GB2312"/>
              </w:rPr>
              <w:t>9.4 硬盘：≥2T。</w:t>
            </w:r>
          </w:p>
          <w:p>
            <w:pPr>
              <w:pStyle w:val="null3"/>
            </w:pPr>
            <w:r>
              <w:rPr>
                <w:rFonts w:ascii="仿宋_GB2312" w:hAnsi="仿宋_GB2312" w:cs="仿宋_GB2312" w:eastAsia="仿宋_GB2312"/>
              </w:rPr>
              <w:t>9.5 显示器：≥2</w:t>
            </w:r>
            <w:r>
              <w:rPr>
                <w:rFonts w:ascii="仿宋_GB2312" w:hAnsi="仿宋_GB2312" w:cs="仿宋_GB2312" w:eastAsia="仿宋_GB2312"/>
              </w:rPr>
              <w:t>3英</w:t>
            </w:r>
            <w:r>
              <w:rPr>
                <w:rFonts w:ascii="仿宋_GB2312" w:hAnsi="仿宋_GB2312" w:cs="仿宋_GB2312" w:eastAsia="仿宋_GB2312"/>
              </w:rPr>
              <w:t>寸。</w:t>
            </w:r>
          </w:p>
          <w:p>
            <w:pPr>
              <w:pStyle w:val="null3"/>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设备配置清单</w:t>
            </w:r>
          </w:p>
          <w:tbl>
            <w:tblPr>
              <w:tblInd w:type="dxa" w:w="120"/>
              <w:tblBorders>
                <w:top w:val="none" w:color="000000" w:sz="4"/>
                <w:left w:val="none" w:color="000000" w:sz="4"/>
                <w:bottom w:val="none" w:color="000000" w:sz="4"/>
                <w:right w:val="none" w:color="000000" w:sz="4"/>
                <w:insideH w:val="none"/>
                <w:insideV w:val="none"/>
              </w:tblBorders>
            </w:tblPr>
            <w:tblGrid>
              <w:gridCol w:w="270"/>
              <w:gridCol w:w="1730"/>
              <w:gridCol w:w="553"/>
            </w:tblGrid>
            <w:tr>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名称</w:t>
                  </w:r>
                </w:p>
              </w:tc>
              <w:tc>
                <w:tcPr>
                  <w:tcW w:type="dxa" w:w="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CBCT设备主机</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1台</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坐式稳定座椅</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1个</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头夹定位组件</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1个</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远控盒</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1个</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曝光手闸</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1个</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触摸式彩色用户操作界面</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1个</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工控机服务器、稳压器</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各</w:t>
                  </w:r>
                  <w:r>
                    <w:rPr>
                      <w:rFonts w:ascii="仿宋_GB2312" w:hAnsi="仿宋_GB2312" w:cs="仿宋_GB2312" w:eastAsia="仿宋_GB2312"/>
                      <w:sz w:val="19"/>
                    </w:rPr>
                    <w:t>1个</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系统操作软件</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1个</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系统加密狗</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1个</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工作站桌椅</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1套</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电脑工作站</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1套</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防辐射用品（铅衣、铅围脖、铅帽、铅眼镜等）</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1套</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产品说明书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1份</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合格证</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1份</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保修卡</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1份</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自签订合同之日起30个日历日内完成项目全部内容安装调试（具体起止日期可随合同签订时间相应顺延）。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供应商须按其响应文件中响应的交货期按时交货并提供全额合规发票保证“货票同行”，设备到达采购人指定地点，安装、调试完毕并验收合格后，（若供应商届时未提供全额合规发票，采购人付款期限顺延，且不承担任何责任。）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验收合格之日起，三年后采购人一次性无息支付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1.交货条件： 1.1交货地点：西安市第三医院指定地点。 1.2交货期： 1.2.1交货期：自签订合同之日起30个日历日内完成项目全部内容安装调试（具体起止日期可随合同签订时间相应顺延），不得延期。 1.2.2合同签订后，供应商即刻派遣场地工程师到达安装现场勘察，协助采购人基建规划完成场地建设，按照供货期要求组织货物到达、安装事宜。场地不满足安装验收条件时，由供应商保存货物，费用由供应商全部承担。 1.2.3如果供应商交货时间比合同约定的供货时间延迟，每推迟一天扣除合同总价款的1%；如果交货时间超过合同约定的供货时间十五天，视供应商根本违约，采购人享有单方解除合同权，合同自采购人书面解除通知送达供应商之日起解除。供应商还应按照本供货合同第十条第二款之约定承担违约责任。 2.验收： 2.1货物到达采购人指定地点后，采购人根据合同要求，进行外观验收，确认产地、规格、型号和数量。双方需在约定的时间和地点共同开箱检验。 2.2货物安装、调试过程中，属于国家计量法规定需要检测的设备及配件，供应商需提供计量检测部门的检测报告，属于特种设备的，供应商需办理注册登记和使用许可，而后能够正常使用时书面通知采购人。 2.3供应商向采购人提交原厂质保证明文件，要求覆盖供应商所承诺的全部原厂维修保养服务期限。 2.4采购人确认接收供应商的自检内容后，进行验收，验收合格后，由供应商对采购人操作人员进行培训，完成培训后，采购人填写验收单作为对货物的最终认可。 2.5供应商向采购人提交货物实施过程中的所有资料，以便采购人日后管理和维护。 2.6验收依据： 2.6.1本合同及合同附件。 2.6.2国家相应的标准、规范。 2.6.3竞争性磋商文件、响应文件、澄清表（函）。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供应商所供货物必须执行下列条款： （一）保证技术指标先进、产品全新、质量性能可靠、进货渠道正常，配置合理，全面满足竞争性磋商文件要求。 （二）符合国家有关规范要求和标准，确保达到最佳运行状态，对于由于产品设计、工艺或材料的缺陷而产生的质量问题负责。 （三）具有良好的外观，适合安装场所的使用。 （四）自安装、调试正常运行并验收合格之日起： 1.原厂维修保养服务：提供原厂免费质保X年（提供原厂保修协议），同一主要部件出现质量问题经过两次维修后仍无法正常使用的，采购人有权立即要求供应商免费更换同型号、同规格的产品，服务响应时间及解决方案按照本合同第七条“售后服务”中的约定执行；若供应商未按照上述约定期限内及时解决问题,造成采购人损失扩大的,供应商应就损失扩大部分承担全部赔偿责任。终身免费维护。 2.30天内，如出现质量问题，采购人可以选择换货或退货； 3.7天内，如出现质量问题，采购人可选择换货。 （五）保证设备后期可与采购人各类信息化网络系统免费无缝链接 （六）质保期：5年。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1.1按《政府采购法》、《中华人民共和国民法典》中的相关条款执行。 1.2未按合同要求提供货物、质保服务或质量不能满足竞争性磋商文件技术要求，在约定的条件下，供应商必须无条件更换，提高技术，完善质量，提供质保服务，否则，采购人有权解除合同，解除合同书面通知书到达供应商之日视为合同已解除，并按以下两种方式追究供应商的违约责任： 1.2.1供应商赔偿采购人解除合同的全部损失（包括但不限于重新采购产生的费用、合同未履行导致设备不能按规划交付使用可能产生的租赁费用及其它由此造成的采购人对第三方的违约损失）； 1.2.2供应商支付采购人违约金，违约金计算方法：以合同总价为基数，支付采购人合同总价的30%为违约金，同时，对供应商的违约行为报监管机构进行相应的处罚。 2.合同争议解决的方式 本合同在履行过程中发生的争议，由双方当事人协商解决，协商不成的依法向采购人所在地人民法院起诉。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在成交结果公告发布后，将纸质版响应文件正本1册、副本2册打印盖章后提交至招标代理公司（永明项目管理有限公司：陕西省西安市雁塔区曲江新区旺座曲江M座25层），以便采购人进行留存备案等工作，成交供应商应保持响应文件纸质版内容与电子版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供应商应授权合法的人员参加投标，其中法定代表人（主要负责人）直接参加的须出具法人身份证并与营业执照上信息一致，法定代表人（主要负责人）授权代表参加的须出具法定代表人授权书及被授权人身份证及本单位证明(提交响应文件截止时间前近三个月内任意一个月本单位社会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供应商资格（任选其一）：1.代理商：供应商为代理商应提供《医疗器械经营许可证》或《医疗器械经营备案凭证》。（投标产品须在其生产或经营范围内）2.制造商：供应商为制造商应提供《医疗器械生产许可证》或《医疗器械生产备案凭证》。（投标产品须在其生产或经营范围内）</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医疗器械注册证</w:t>
            </w:r>
          </w:p>
        </w:tc>
        <w:tc>
          <w:tcPr>
            <w:tcW w:type="dxa" w:w="3322"/>
          </w:tcPr>
          <w:p>
            <w:pPr>
              <w:pStyle w:val="null3"/>
            </w:pPr>
            <w:r>
              <w:rPr>
                <w:rFonts w:ascii="仿宋_GB2312" w:hAnsi="仿宋_GB2312" w:cs="仿宋_GB2312" w:eastAsia="仿宋_GB2312"/>
              </w:rPr>
              <w:t>投标产品属于医疗设备的需提供产品的《医疗器械注册证》及其附件。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任选其一）：1.2024年度经审计的财务会计报告（至少包括审计报告、资产负债表、现金流量表、利润表、所有者权益变动表及附注，成立时间至提交响应文件截止时间不足一年的可提供成立后任意时段的资产负债表）2.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提供具有履行的专业技术承诺</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其他资料</w:t>
            </w:r>
          </w:p>
        </w:tc>
        <w:tc>
          <w:tcPr>
            <w:tcW w:type="dxa" w:w="3322"/>
          </w:tcPr>
          <w:p>
            <w:pPr>
              <w:pStyle w:val="null3"/>
            </w:pPr>
            <w:r>
              <w:rPr>
                <w:rFonts w:ascii="仿宋_GB2312" w:hAnsi="仿宋_GB2312" w:cs="仿宋_GB2312" w:eastAsia="仿宋_GB2312"/>
              </w:rPr>
              <w:t>1.单位负责人为同一人或者存在直接控股、管理关系的不同供应商，不得参加同一合同项下的政府采购活动；2.供应商为非采购人职工及家属投资开办的企业，其法人、高管、股东非采购人单位职工及家属；3.无采购人和采购代理机构职工在供应商兼职的情况；4.供应商因为违规违纪被列入市卫健系统或采购人“黑名单”的不得参与本项目投标；5.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响应文件签字及盖章</w:t>
            </w:r>
          </w:p>
        </w:tc>
        <w:tc>
          <w:tcPr>
            <w:tcW w:type="dxa" w:w="3322"/>
          </w:tcPr>
          <w:p>
            <w:pPr>
              <w:pStyle w:val="null3"/>
            </w:pPr>
            <w:r>
              <w:rPr>
                <w:rFonts w:ascii="仿宋_GB2312" w:hAnsi="仿宋_GB2312" w:cs="仿宋_GB2312" w:eastAsia="仿宋_GB2312"/>
              </w:rPr>
              <w:t>签字及盖章均符合竞争性磋商文件要求，且无遗漏。</w:t>
            </w:r>
          </w:p>
        </w:tc>
        <w:tc>
          <w:tcPr>
            <w:tcW w:type="dxa" w:w="1661"/>
          </w:tcPr>
          <w:p>
            <w:pPr>
              <w:pStyle w:val="null3"/>
            </w:pPr>
            <w:r>
              <w:rPr>
                <w:rFonts w:ascii="仿宋_GB2312" w:hAnsi="仿宋_GB2312" w:cs="仿宋_GB2312" w:eastAsia="仿宋_GB2312"/>
              </w:rPr>
              <w:t>响应文件封面 开标一览表.docx 投标方案.docx 供应商应提交的相关资格证明材料.docx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（1）只能有一个有效报价；（2）投标报价不得超过最高限价。</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自开标之日起90日历天。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自签订合同之日起30个日历日内完成项目全部内容安装调试（具体起止日期可随合同签订时间相应顺延）。</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5年。</w:t>
            </w:r>
          </w:p>
        </w:tc>
        <w:tc>
          <w:tcPr>
            <w:tcW w:type="dxa" w:w="1661"/>
          </w:tcPr>
          <w:p>
            <w:pPr>
              <w:pStyle w:val="null3"/>
            </w:pPr>
            <w:r>
              <w:rPr>
                <w:rFonts w:ascii="仿宋_GB2312" w:hAnsi="仿宋_GB2312" w:cs="仿宋_GB2312" w:eastAsia="仿宋_GB2312"/>
              </w:rPr>
              <w:t>开标一览表.docx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评审得分相同的，按照最后报价由低到高的顺序推荐。评审得分且最后报价相同的，按照产品技术指标、功能优劣顺序推荐。评审得分且最后报价且产品技术指标、功能得分均相同的，成交候选供应商并列。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产品技术指标、功能</w:t>
            </w:r>
          </w:p>
        </w:tc>
        <w:tc>
          <w:tcPr>
            <w:tcW w:type="dxa" w:w="2492"/>
          </w:tcPr>
          <w:p>
            <w:pPr>
              <w:pStyle w:val="null3"/>
            </w:pPr>
            <w:r>
              <w:rPr>
                <w:rFonts w:ascii="仿宋_GB2312" w:hAnsi="仿宋_GB2312" w:cs="仿宋_GB2312" w:eastAsia="仿宋_GB2312"/>
              </w:rPr>
              <w:t>一、投标产品技术指标、功能评审内容（34分） 投标产品的技术指标评审：完全响应得34分。“▲”号技术参数一项不满足扣2分，非“▲”号技术指标参数一项不满足扣0.5分，扣完为止。 二、评审依据：“▲”号技术参数按照技术参数要求提供相应的证明文件（提供检测报告或技术白皮书或厂家产品说明等），在技术（服务）要求响应索引表“响应索引”栏中标明证明材料的位置，未提供得0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项目实施方案-供货计划方案</w:t>
            </w:r>
          </w:p>
        </w:tc>
        <w:tc>
          <w:tcPr>
            <w:tcW w:type="dxa" w:w="2492"/>
          </w:tcPr>
          <w:p>
            <w:pPr>
              <w:pStyle w:val="null3"/>
            </w:pPr>
            <w:r>
              <w:rPr>
                <w:rFonts w:ascii="仿宋_GB2312" w:hAnsi="仿宋_GB2312" w:cs="仿宋_GB2312" w:eastAsia="仿宋_GB2312"/>
              </w:rPr>
              <w:t>供应商针对本项目制定供货计划方案，包括但不限于供货周期、供货人员、供货方式等内容。 评审标准： 1.供应商针对本项目提供的供货计划方案总体合理、可操作性强及可执行程度强，能很好满足项目需求得3分； 2.供应商针对本项目提供的供货计划方案总体思路明确、可行，对项目实施起辅助作用得2分； 3.供应商针对本项目提供有基础的供货计划方案得1分； 4.未提供供货计划方案得0分。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项目实施方案-安装调试方案</w:t>
            </w:r>
          </w:p>
        </w:tc>
        <w:tc>
          <w:tcPr>
            <w:tcW w:type="dxa" w:w="2492"/>
          </w:tcPr>
          <w:p>
            <w:pPr>
              <w:pStyle w:val="null3"/>
            </w:pPr>
            <w:r>
              <w:rPr>
                <w:rFonts w:ascii="仿宋_GB2312" w:hAnsi="仿宋_GB2312" w:cs="仿宋_GB2312" w:eastAsia="仿宋_GB2312"/>
              </w:rPr>
              <w:t>供应商针对本项目制定安装调试方案。 评审标准： 1.供应商针对本项目提供的安装调试方案总体合理、可操作性强及可执行程度强，能很好满足项目需求得3分； 2.供应商针对本项目提供的安装调试方案总体思路明确、可行，对项目实施起辅助作用得2分； 3.供应商针对本项目提供有基础的安装调试方案得1分； 4.未提供安装调试方案得0分。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项目实施方案-测试验收方案</w:t>
            </w:r>
          </w:p>
        </w:tc>
        <w:tc>
          <w:tcPr>
            <w:tcW w:type="dxa" w:w="2492"/>
          </w:tcPr>
          <w:p>
            <w:pPr>
              <w:pStyle w:val="null3"/>
            </w:pPr>
            <w:r>
              <w:rPr>
                <w:rFonts w:ascii="仿宋_GB2312" w:hAnsi="仿宋_GB2312" w:cs="仿宋_GB2312" w:eastAsia="仿宋_GB2312"/>
              </w:rPr>
              <w:t>供应商针对本项目制定测试验收方案。 评审标准： 1.供应商针对本项目提供的测试验收方案总体合理、可操作性强及可执行程度强，能很好满足项目需求得3分； 2.供应商针对本项目提供的测试验收方案总体思路明确、可行，对项目实施起辅助作用得2分； 3.供应商针对本项目提供有基础的测试验收方案得1分； 4.未提供测试验收方案得0分。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项目实施方案-实施团队</w:t>
            </w:r>
          </w:p>
        </w:tc>
        <w:tc>
          <w:tcPr>
            <w:tcW w:type="dxa" w:w="2492"/>
          </w:tcPr>
          <w:p>
            <w:pPr>
              <w:pStyle w:val="null3"/>
            </w:pPr>
            <w:r>
              <w:rPr>
                <w:rFonts w:ascii="仿宋_GB2312" w:hAnsi="仿宋_GB2312" w:cs="仿宋_GB2312" w:eastAsia="仿宋_GB2312"/>
              </w:rPr>
              <w:t>供应商针对本项目提供项目实施人员团队及职能分工，包括但不限于项目负责人员、对接人员、安装调试人员、测试验收人员、培训人员、售后服务人员等。 评审标准： 1.供应商针对本项目提供的项目实施人员团队人员充足、经验丰富、职能划分明确合理，能很好满足项目需求得3分； 2.供应商针对本项目提供的项目实施人员团队人员经验丰富、职能划分明确，对项目起辅助作用得2分； 3.供应商针对本项目提供有基础的项目实施人员团队及分工得1分； 4.未提供实施人员团队得0分。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供应商针对本项目制定相关质量保证措施，包括但不限于产品的质量保证承诺及措施（确保生产供应的产品无假货、水货、翻新货且无产权纠纷）。 评审标准： 1.供应商针对本项目提供相关质量保证承诺及措施，具有完整的质量管理体系，可操作性强及可执行程度强，能很好满足项目需求得3分； 2.供应商针对本项目提供相关质量保证承诺及措施思路明确、可行，对项目实施起辅助作用得2分； 3.供应商针对本项目提供有基础的质量保证承诺及措施得1分； 4.未提供质量保证措施得0分。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合法货源渠道证明资料</w:t>
            </w:r>
          </w:p>
        </w:tc>
        <w:tc>
          <w:tcPr>
            <w:tcW w:type="dxa" w:w="2492"/>
          </w:tcPr>
          <w:p>
            <w:pPr>
              <w:pStyle w:val="null3"/>
            </w:pPr>
            <w:r>
              <w:rPr>
                <w:rFonts w:ascii="仿宋_GB2312" w:hAnsi="仿宋_GB2312" w:cs="仿宋_GB2312" w:eastAsia="仿宋_GB2312"/>
              </w:rPr>
              <w:t>供应商针对本项目提供合法货源渠道证明资料（提供厂家授权或销售协议或代理协议等相关证明资料）。 评审标准： 1.供应商针对本项目提供的合法货源渠道证明资料完整，内容清晰得3分； 2.供应商针对本项目提供有相关合法货源渠道证明资料得2； 3.供应商针对本项目提供的合法货源渠道证明资料不完整得1分； 4.未提供合法货源渠道证明资料得0分。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售后服务-售后服务范围及保障措施</w:t>
            </w:r>
          </w:p>
        </w:tc>
        <w:tc>
          <w:tcPr>
            <w:tcW w:type="dxa" w:w="2492"/>
          </w:tcPr>
          <w:p>
            <w:pPr>
              <w:pStyle w:val="null3"/>
            </w:pPr>
            <w:r>
              <w:rPr>
                <w:rFonts w:ascii="仿宋_GB2312" w:hAnsi="仿宋_GB2312" w:cs="仿宋_GB2312" w:eastAsia="仿宋_GB2312"/>
              </w:rPr>
              <w:t>供应商针对本项目提供售后服务范围及保障措施。 评审标准： 1.供应商针对本项目提供的售后服务范围及保障措施总体合理、可操作性强及可执行程度强，能很好满足项目需求得3分； 2.供应商针对本项目提供的售后服务范围及保障措施总体思路明确、可行，对项目实施起辅助作用得2分； 3.供应商针对本项目提供有基础的售后服务范围及保障措施得1分； 4.未提供售后服务范围及保障措施得0分。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售后服务-培训安排</w:t>
            </w:r>
          </w:p>
        </w:tc>
        <w:tc>
          <w:tcPr>
            <w:tcW w:type="dxa" w:w="2492"/>
          </w:tcPr>
          <w:p>
            <w:pPr>
              <w:pStyle w:val="null3"/>
            </w:pPr>
            <w:r>
              <w:rPr>
                <w:rFonts w:ascii="仿宋_GB2312" w:hAnsi="仿宋_GB2312" w:cs="仿宋_GB2312" w:eastAsia="仿宋_GB2312"/>
              </w:rPr>
              <w:t>供应商针对本项目制定培训安排。包括但不限于培训计划、培训人员、培训内容等内容。 评审标准： 1.供应商针对本项目提供的培训安排总体合理、可操作性强及可执行程度强，能很好满足项目需求得3分； 2.供应商针对本项目提供的培训安排总体思路明确、可行，对项目实施起辅助作用得2分； 3.供应商针对本项目提供有基础的培训安排得1分； 4.未提供培训安排得0分。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售后服务-故障处理及补救措施</w:t>
            </w:r>
          </w:p>
        </w:tc>
        <w:tc>
          <w:tcPr>
            <w:tcW w:type="dxa" w:w="2492"/>
          </w:tcPr>
          <w:p>
            <w:pPr>
              <w:pStyle w:val="null3"/>
            </w:pPr>
            <w:r>
              <w:rPr>
                <w:rFonts w:ascii="仿宋_GB2312" w:hAnsi="仿宋_GB2312" w:cs="仿宋_GB2312" w:eastAsia="仿宋_GB2312"/>
              </w:rPr>
              <w:t>供应商针对本项目制定故障处理及补救措施等内容。 评审标准： 1.供应商针对本项目提供的故障处理及补救措施总体合理、可操作性强及可执行程度强，能很好满足项目需求得3分； 2.供应商针对本项目提供的故障处理及补救措施总体思路明确、可行，对项目实施起辅助作用得2分； 3.供应商针对本项目提供有基础的故障处理及补救措施得1分； 4.未提供故障处理及补救措施得0分。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根据供应商自2022年1月1日以来的类似项目业绩进行评审（每个业绩证明需提供加盖供应商公章的合同复印件作为评审依据，至少需包含合同首页、产品页、签章页。时间以合同签订时间为准）。 评审标准： 每提供一份有效业绩证明得1分，满分为4分。未提供得0分。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1.即满足竞争性磋商文件要求且投标价格最低的投标报价为评标基准价，其价格分为满分35分。 2.投标报价得分=(评标基准价／投标报价)×35%×100计算分数时四舍五入取小数点后两位。（对小型和微型企业、监狱企业、残疾人福利性单位提供的本企业产品或其他小微企业产品的价格给予10%的价格扣除，用扣除后的价格参与评审，除此之外的其他情形均不适用本款规定；未提供声明函的不享受价格折扣。）</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