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8956B">
      <w:pPr>
        <w:kinsoku/>
        <w:overflowPunct/>
        <w:bidi w:val="0"/>
        <w:spacing w:line="360" w:lineRule="auto"/>
        <w:jc w:val="center"/>
        <w:rPr>
          <w:rFonts w:hint="eastAsia" w:ascii="仿宋_GB2312" w:hAnsi="仿宋_GB2312" w:eastAsia="仿宋_GB2312" w:cs="仿宋_GB2312"/>
          <w:b w:val="0"/>
          <w:bCs w:val="0"/>
          <w:color w:val="auto"/>
          <w:sz w:val="40"/>
          <w:szCs w:val="40"/>
          <w:highlight w:val="none"/>
          <w:lang w:eastAsia="zh-CN"/>
        </w:rPr>
      </w:pPr>
    </w:p>
    <w:p w14:paraId="17A98E29">
      <w:pPr>
        <w:kinsoku/>
        <w:overflowPunct/>
        <w:bidi w:val="0"/>
        <w:spacing w:line="360" w:lineRule="auto"/>
        <w:jc w:val="center"/>
        <w:rPr>
          <w:rFonts w:hint="eastAsia" w:ascii="仿宋_GB2312" w:hAnsi="仿宋_GB2312" w:eastAsia="仿宋_GB2312" w:cs="仿宋_GB2312"/>
          <w:b w:val="0"/>
          <w:bCs w:val="0"/>
          <w:color w:val="auto"/>
          <w:sz w:val="40"/>
          <w:szCs w:val="40"/>
          <w:highlight w:val="none"/>
          <w:lang w:eastAsia="zh-CN"/>
        </w:rPr>
      </w:pPr>
    </w:p>
    <w:p w14:paraId="14994393">
      <w:pPr>
        <w:kinsoku/>
        <w:overflowPunct/>
        <w:bidi w:val="0"/>
        <w:spacing w:line="360" w:lineRule="auto"/>
        <w:jc w:val="center"/>
        <w:rPr>
          <w:rFonts w:hint="eastAsia" w:ascii="仿宋_GB2312" w:hAnsi="仿宋_GB2312" w:eastAsia="仿宋_GB2312" w:cs="仿宋_GB2312"/>
          <w:b w:val="0"/>
          <w:bCs w:val="0"/>
          <w:color w:val="auto"/>
          <w:sz w:val="40"/>
          <w:szCs w:val="40"/>
          <w:highlight w:val="none"/>
          <w:lang w:eastAsia="zh-CN"/>
        </w:rPr>
      </w:pPr>
    </w:p>
    <w:p w14:paraId="07F53565">
      <w:pPr>
        <w:kinsoku/>
        <w:overflowPunct/>
        <w:bidi w:val="0"/>
        <w:spacing w:line="360" w:lineRule="auto"/>
        <w:jc w:val="center"/>
        <w:rPr>
          <w:rFonts w:hint="eastAsia" w:ascii="仿宋_GB2312" w:hAnsi="仿宋_GB2312" w:eastAsia="仿宋_GB2312" w:cs="仿宋_GB2312"/>
          <w:b w:val="0"/>
          <w:bCs w:val="0"/>
          <w:color w:val="auto"/>
          <w:sz w:val="40"/>
          <w:szCs w:val="40"/>
          <w:highlight w:val="none"/>
          <w:lang w:eastAsia="zh-CN"/>
        </w:rPr>
      </w:pPr>
    </w:p>
    <w:p w14:paraId="240520B5">
      <w:pPr>
        <w:kinsoku/>
        <w:overflowPunct/>
        <w:bidi w:val="0"/>
        <w:spacing w:line="360" w:lineRule="auto"/>
        <w:jc w:val="center"/>
        <w:rPr>
          <w:rFonts w:hint="eastAsia" w:ascii="仿宋_GB2312" w:hAnsi="仿宋_GB2312" w:eastAsia="仿宋_GB2312" w:cs="仿宋_GB2312"/>
          <w:b w:val="0"/>
          <w:bCs w:val="0"/>
          <w:color w:val="auto"/>
          <w:sz w:val="40"/>
          <w:szCs w:val="40"/>
          <w:highlight w:val="none"/>
          <w:lang w:val="en-US" w:eastAsia="zh-CN"/>
        </w:rPr>
      </w:pPr>
      <w:r>
        <w:rPr>
          <w:rFonts w:hint="eastAsia" w:ascii="仿宋_GB2312" w:hAnsi="仿宋_GB2312" w:eastAsia="仿宋_GB2312" w:cs="仿宋_GB2312"/>
          <w:b w:val="0"/>
          <w:bCs w:val="0"/>
          <w:color w:val="auto"/>
          <w:sz w:val="40"/>
          <w:szCs w:val="40"/>
          <w:highlight w:val="none"/>
          <w:lang w:val="en-US" w:eastAsia="zh-CN"/>
        </w:rPr>
        <w:t>渭河城市段维修养护项目合同</w:t>
      </w:r>
    </w:p>
    <w:p w14:paraId="58435777">
      <w:pPr>
        <w:pStyle w:val="3"/>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p>
    <w:p w14:paraId="6A107649">
      <w:pPr>
        <w:pStyle w:val="3"/>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p>
    <w:p w14:paraId="171A77A7">
      <w:pPr>
        <w:pStyle w:val="3"/>
        <w:kinsoku/>
        <w:overflowPunct/>
        <w:bidi w:val="0"/>
        <w:spacing w:line="360" w:lineRule="auto"/>
        <w:ind w:firstLine="800" w:firstLineChars="200"/>
        <w:jc w:val="center"/>
        <w:rPr>
          <w:rFonts w:hint="default"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kern w:val="2"/>
          <w:sz w:val="40"/>
          <w:szCs w:val="40"/>
          <w:highlight w:val="none"/>
          <w:lang w:val="en-US" w:eastAsia="zh-CN" w:bidi="ar-SA"/>
        </w:rPr>
        <w:t>采购包</w:t>
      </w:r>
      <w:r>
        <w:rPr>
          <w:rFonts w:hint="eastAsia" w:ascii="仿宋_GB2312" w:hAnsi="仿宋_GB2312" w:eastAsia="仿宋_GB2312" w:cs="仿宋_GB2312"/>
          <w:b w:val="0"/>
          <w:bCs w:val="0"/>
          <w:color w:val="auto"/>
          <w:sz w:val="20"/>
          <w:szCs w:val="20"/>
          <w:highlight w:val="none"/>
          <w:u w:val="single"/>
          <w:lang w:val="en-US" w:eastAsia="zh-CN"/>
        </w:rPr>
        <w:t xml:space="preserve">    </w:t>
      </w:r>
    </w:p>
    <w:p w14:paraId="19F0464C">
      <w:pPr>
        <w:pStyle w:val="3"/>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p>
    <w:p w14:paraId="0112A390">
      <w:pPr>
        <w:pStyle w:val="3"/>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p>
    <w:p w14:paraId="703B0317">
      <w:pPr>
        <w:pStyle w:val="3"/>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49A51C18">
      <w:pPr>
        <w:pStyle w:val="3"/>
        <w:kinsoku/>
        <w:overflowPunct/>
        <w:bidi w:val="0"/>
        <w:spacing w:line="360" w:lineRule="auto"/>
        <w:ind w:firstLine="2400" w:firstLineChars="1200"/>
        <w:jc w:val="both"/>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合同编号：____________________</w:t>
      </w:r>
    </w:p>
    <w:p w14:paraId="7A74AFBE">
      <w:pPr>
        <w:pStyle w:val="3"/>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63DCDF07">
      <w:pPr>
        <w:pStyle w:val="3"/>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7BF66ACE">
      <w:pPr>
        <w:pStyle w:val="3"/>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甲　　方：____________________(采购人名称)</w:t>
      </w:r>
    </w:p>
    <w:p w14:paraId="7C97D9E3">
      <w:pPr>
        <w:pStyle w:val="3"/>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131F59D3">
      <w:pPr>
        <w:pStyle w:val="3"/>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70E37A4A">
      <w:pPr>
        <w:pStyle w:val="3"/>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乙　　方：____________________(</w:t>
      </w:r>
      <w:r>
        <w:rPr>
          <w:rFonts w:hint="eastAsia" w:ascii="仿宋_GB2312" w:hAnsi="仿宋_GB2312" w:eastAsia="仿宋_GB2312" w:cs="仿宋_GB2312"/>
          <w:b w:val="0"/>
          <w:bCs w:val="0"/>
          <w:color w:val="auto"/>
          <w:sz w:val="20"/>
          <w:szCs w:val="20"/>
          <w:highlight w:val="none"/>
          <w:lang w:eastAsia="zh-CN"/>
        </w:rPr>
        <w:t>投标人</w:t>
      </w:r>
      <w:r>
        <w:rPr>
          <w:rFonts w:hint="eastAsia" w:ascii="仿宋_GB2312" w:hAnsi="仿宋_GB2312" w:eastAsia="仿宋_GB2312" w:cs="仿宋_GB2312"/>
          <w:b w:val="0"/>
          <w:bCs w:val="0"/>
          <w:color w:val="auto"/>
          <w:sz w:val="20"/>
          <w:szCs w:val="20"/>
          <w:highlight w:val="none"/>
        </w:rPr>
        <w:t>名称)</w:t>
      </w:r>
    </w:p>
    <w:p w14:paraId="35E8373F">
      <w:pPr>
        <w:pStyle w:val="3"/>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5DC410BF">
      <w:pPr>
        <w:pStyle w:val="3"/>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1392CBA5">
      <w:pPr>
        <w:pStyle w:val="3"/>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签署日期：     年    月    日</w:t>
      </w:r>
    </w:p>
    <w:p w14:paraId="36CAFA90">
      <w:pPr>
        <w:pStyle w:val="3"/>
        <w:keepNext w:val="0"/>
        <w:keepLines w:val="0"/>
        <w:pageBreakBefore/>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根据《中华人民共和国政府采购法》、《中华人民共和国</w:t>
      </w:r>
      <w:r>
        <w:rPr>
          <w:rFonts w:hint="eastAsia" w:ascii="仿宋_GB2312" w:hAnsi="仿宋_GB2312" w:eastAsia="仿宋_GB2312" w:cs="仿宋_GB2312"/>
          <w:b w:val="0"/>
          <w:bCs w:val="0"/>
          <w:color w:val="auto"/>
          <w:sz w:val="20"/>
          <w:szCs w:val="20"/>
          <w:highlight w:val="none"/>
          <w:lang w:val="en-US" w:eastAsia="zh-CN"/>
        </w:rPr>
        <w:t>民法典</w:t>
      </w:r>
      <w:r>
        <w:rPr>
          <w:rFonts w:hint="eastAsia" w:ascii="仿宋_GB2312" w:hAnsi="仿宋_GB2312" w:eastAsia="仿宋_GB2312" w:cs="仿宋_GB2312"/>
          <w:b w:val="0"/>
          <w:bCs w:val="0"/>
          <w:color w:val="auto"/>
          <w:sz w:val="20"/>
          <w:szCs w:val="20"/>
          <w:highlight w:val="none"/>
        </w:rPr>
        <w:t>》</w:t>
      </w:r>
      <w:r>
        <w:rPr>
          <w:rFonts w:hint="eastAsia" w:ascii="仿宋_GB2312" w:hAnsi="仿宋_GB2312" w:eastAsia="仿宋_GB2312" w:cs="仿宋_GB2312"/>
          <w:b w:val="0"/>
          <w:bCs w:val="0"/>
          <w:color w:val="auto"/>
          <w:sz w:val="20"/>
          <w:szCs w:val="20"/>
          <w:highlight w:val="none"/>
          <w:lang w:val="en-US" w:eastAsia="zh-CN"/>
        </w:rPr>
        <w:t>第三编</w:t>
      </w:r>
      <w:r>
        <w:rPr>
          <w:rFonts w:hint="eastAsia" w:ascii="仿宋_GB2312" w:hAnsi="仿宋_GB2312" w:eastAsia="仿宋_GB2312" w:cs="仿宋_GB2312"/>
          <w:b w:val="0"/>
          <w:bCs w:val="0"/>
          <w:color w:val="auto"/>
          <w:sz w:val="20"/>
          <w:szCs w:val="20"/>
          <w:highlight w:val="none"/>
        </w:rPr>
        <w:t>等有关法律法规规定，____________(采购人名称)(以下简称：“甲方”)通过</w:t>
      </w:r>
      <w:r>
        <w:rPr>
          <w:rFonts w:hint="eastAsia" w:ascii="仿宋_GB2312" w:hAnsi="仿宋_GB2312" w:eastAsia="仿宋_GB2312" w:cs="仿宋_GB2312"/>
          <w:b w:val="0"/>
          <w:bCs w:val="0"/>
          <w:color w:val="auto"/>
          <w:sz w:val="20"/>
          <w:szCs w:val="20"/>
          <w:highlight w:val="none"/>
          <w:u w:val="single"/>
          <w:lang w:val="en-US" w:eastAsia="zh-CN"/>
        </w:rPr>
        <w:t>公开招标</w:t>
      </w:r>
      <w:r>
        <w:rPr>
          <w:rFonts w:hint="eastAsia" w:ascii="仿宋_GB2312" w:hAnsi="仿宋_GB2312" w:eastAsia="仿宋_GB2312" w:cs="仿宋_GB2312"/>
          <w:b w:val="0"/>
          <w:bCs w:val="0"/>
          <w:color w:val="auto"/>
          <w:sz w:val="20"/>
          <w:szCs w:val="20"/>
          <w:highlight w:val="none"/>
        </w:rPr>
        <w:t>采购(</w:t>
      </w:r>
      <w:r>
        <w:rPr>
          <w:rFonts w:hint="eastAsia" w:ascii="仿宋_GB2312" w:hAnsi="仿宋_GB2312" w:eastAsia="仿宋_GB2312" w:cs="仿宋_GB2312"/>
          <w:b w:val="0"/>
          <w:bCs w:val="0"/>
          <w:color w:val="auto"/>
          <w:sz w:val="20"/>
          <w:szCs w:val="20"/>
          <w:highlight w:val="none"/>
          <w:lang w:eastAsia="zh-CN"/>
        </w:rPr>
        <w:t>采购人</w:t>
      </w:r>
      <w:r>
        <w:rPr>
          <w:rFonts w:hint="eastAsia" w:ascii="仿宋_GB2312" w:hAnsi="仿宋_GB2312" w:eastAsia="仿宋_GB2312" w:cs="仿宋_GB2312"/>
          <w:b w:val="0"/>
          <w:bCs w:val="0"/>
          <w:color w:val="auto"/>
          <w:sz w:val="20"/>
          <w:szCs w:val="20"/>
          <w:highlight w:val="none"/>
        </w:rPr>
        <w:t>式)确定______(</w:t>
      </w:r>
      <w:r>
        <w:rPr>
          <w:rFonts w:hint="eastAsia" w:ascii="仿宋_GB2312" w:hAnsi="仿宋_GB2312" w:eastAsia="仿宋_GB2312" w:cs="仿宋_GB2312"/>
          <w:b w:val="0"/>
          <w:bCs w:val="0"/>
          <w:color w:val="auto"/>
          <w:sz w:val="20"/>
          <w:szCs w:val="20"/>
          <w:highlight w:val="none"/>
          <w:lang w:eastAsia="zh-CN"/>
        </w:rPr>
        <w:t>投标人</w:t>
      </w:r>
      <w:r>
        <w:rPr>
          <w:rFonts w:hint="eastAsia" w:ascii="仿宋_GB2312" w:hAnsi="仿宋_GB2312" w:eastAsia="仿宋_GB2312" w:cs="仿宋_GB2312"/>
          <w:b w:val="0"/>
          <w:bCs w:val="0"/>
          <w:color w:val="auto"/>
          <w:sz w:val="20"/>
          <w:szCs w:val="20"/>
          <w:highlight w:val="none"/>
        </w:rPr>
        <w:t>名称)(以下简称：“乙方”)为______项目(项目名称)的</w:t>
      </w:r>
      <w:r>
        <w:rPr>
          <w:rFonts w:hint="eastAsia" w:ascii="仿宋_GB2312" w:hAnsi="仿宋_GB2312" w:eastAsia="仿宋_GB2312" w:cs="仿宋_GB2312"/>
          <w:b w:val="0"/>
          <w:bCs w:val="0"/>
          <w:color w:val="auto"/>
          <w:sz w:val="20"/>
          <w:szCs w:val="20"/>
          <w:highlight w:val="none"/>
          <w:lang w:val="en-US" w:eastAsia="zh-CN"/>
        </w:rPr>
        <w:t>第</w:t>
      </w:r>
      <w:r>
        <w:rPr>
          <w:rFonts w:hint="eastAsia" w:ascii="仿宋_GB2312" w:hAnsi="仿宋_GB2312" w:eastAsia="仿宋_GB2312" w:cs="仿宋_GB2312"/>
          <w:b w:val="0"/>
          <w:bCs w:val="0"/>
          <w:color w:val="auto"/>
          <w:sz w:val="20"/>
          <w:szCs w:val="20"/>
          <w:highlight w:val="none"/>
          <w:u w:val="single"/>
          <w:lang w:val="en-US" w:eastAsia="zh-CN"/>
        </w:rPr>
        <w:t xml:space="preserve">    </w:t>
      </w:r>
      <w:r>
        <w:rPr>
          <w:rFonts w:hint="eastAsia" w:ascii="仿宋_GB2312" w:hAnsi="仿宋_GB2312" w:eastAsia="仿宋_GB2312" w:cs="仿宋_GB2312"/>
          <w:b w:val="0"/>
          <w:bCs w:val="0"/>
          <w:color w:val="auto"/>
          <w:sz w:val="20"/>
          <w:szCs w:val="20"/>
          <w:highlight w:val="none"/>
          <w:lang w:val="en-US" w:eastAsia="zh-CN"/>
        </w:rPr>
        <w:t>采购包中标</w:t>
      </w:r>
      <w:r>
        <w:rPr>
          <w:rFonts w:hint="eastAsia" w:ascii="仿宋_GB2312" w:hAnsi="仿宋_GB2312" w:eastAsia="仿宋_GB2312" w:cs="仿宋_GB2312"/>
          <w:b w:val="0"/>
          <w:bCs w:val="0"/>
          <w:color w:val="auto"/>
          <w:sz w:val="20"/>
          <w:szCs w:val="20"/>
          <w:highlight w:val="none"/>
          <w:lang w:eastAsia="zh-CN"/>
        </w:rPr>
        <w:t>人</w:t>
      </w:r>
      <w:r>
        <w:rPr>
          <w:rFonts w:hint="eastAsia" w:ascii="仿宋_GB2312" w:hAnsi="仿宋_GB2312" w:eastAsia="仿宋_GB2312" w:cs="仿宋_GB2312"/>
          <w:b w:val="0"/>
          <w:bCs w:val="0"/>
          <w:color w:val="auto"/>
          <w:sz w:val="20"/>
          <w:szCs w:val="20"/>
          <w:highlight w:val="none"/>
        </w:rPr>
        <w:t>。甲乙双方同意签署《______项目(项目名称)合同》(合同编号：______，以下简称：“合同”)。</w:t>
      </w:r>
    </w:p>
    <w:p w14:paraId="5D3E851A">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0" w:name="_Toc8142"/>
      <w:r>
        <w:rPr>
          <w:rFonts w:hint="eastAsia" w:ascii="仿宋_GB2312" w:hAnsi="仿宋_GB2312" w:eastAsia="仿宋_GB2312" w:cs="仿宋_GB2312"/>
          <w:b w:val="0"/>
          <w:bCs w:val="0"/>
          <w:color w:val="auto"/>
          <w:sz w:val="20"/>
          <w:szCs w:val="20"/>
          <w:highlight w:val="none"/>
        </w:rPr>
        <w:t>1.合同文件</w:t>
      </w:r>
      <w:bookmarkEnd w:id="0"/>
    </w:p>
    <w:p w14:paraId="3E65A75C">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下列文件是构成本合同不可分割的部分：</w:t>
      </w:r>
    </w:p>
    <w:p w14:paraId="0FFCD7C2">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(1)合同条款；</w:t>
      </w:r>
    </w:p>
    <w:p w14:paraId="612BDECD">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(2)报价表；</w:t>
      </w:r>
    </w:p>
    <w:p w14:paraId="651DD530">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(3)投标(响应)文件技术部分；</w:t>
      </w:r>
    </w:p>
    <w:p w14:paraId="3827BC17">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(4)其他。</w:t>
      </w:r>
    </w:p>
    <w:p w14:paraId="63BFACE6">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 w:name="_Toc6001"/>
      <w:r>
        <w:rPr>
          <w:rFonts w:hint="eastAsia" w:ascii="仿宋_GB2312" w:hAnsi="仿宋_GB2312" w:eastAsia="仿宋_GB2312" w:cs="仿宋_GB2312"/>
          <w:b w:val="0"/>
          <w:bCs w:val="0"/>
          <w:color w:val="auto"/>
          <w:sz w:val="20"/>
          <w:szCs w:val="20"/>
          <w:highlight w:val="none"/>
        </w:rPr>
        <w:t>2.采购服务内容(根据实际情况填写)</w:t>
      </w:r>
      <w:bookmarkEnd w:id="1"/>
    </w:p>
    <w:tbl>
      <w:tblPr>
        <w:tblStyle w:val="4"/>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14D23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B893D2B">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服务名称</w:t>
            </w:r>
          </w:p>
        </w:tc>
        <w:tc>
          <w:tcPr>
            <w:tcW w:w="816" w:type="dxa"/>
            <w:vAlign w:val="center"/>
          </w:tcPr>
          <w:p w14:paraId="2E6E6002">
            <w:pPr>
              <w:pStyle w:val="3"/>
              <w:keepNext w:val="0"/>
              <w:keepLines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数量</w:t>
            </w:r>
          </w:p>
        </w:tc>
        <w:tc>
          <w:tcPr>
            <w:tcW w:w="816" w:type="dxa"/>
            <w:vAlign w:val="center"/>
          </w:tcPr>
          <w:p w14:paraId="3E6B06C0">
            <w:pPr>
              <w:pStyle w:val="3"/>
              <w:keepNext w:val="0"/>
              <w:keepLines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单位</w:t>
            </w:r>
          </w:p>
        </w:tc>
        <w:tc>
          <w:tcPr>
            <w:tcW w:w="5164" w:type="dxa"/>
            <w:vAlign w:val="center"/>
          </w:tcPr>
          <w:p w14:paraId="3A8D204B">
            <w:pPr>
              <w:pStyle w:val="3"/>
              <w:keepNext w:val="0"/>
              <w:keepLines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具体服务承诺(包含但不限于服务内容、范围和基本要求)</w:t>
            </w:r>
          </w:p>
        </w:tc>
      </w:tr>
      <w:tr w14:paraId="1D7B7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381C1C65">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c>
          <w:tcPr>
            <w:tcW w:w="816" w:type="dxa"/>
            <w:vAlign w:val="center"/>
          </w:tcPr>
          <w:p w14:paraId="35BB6CD7">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c>
          <w:tcPr>
            <w:tcW w:w="816" w:type="dxa"/>
            <w:vAlign w:val="center"/>
          </w:tcPr>
          <w:p w14:paraId="52BCA9FC">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项</w:t>
            </w:r>
          </w:p>
        </w:tc>
        <w:tc>
          <w:tcPr>
            <w:tcW w:w="5164" w:type="dxa"/>
            <w:vAlign w:val="center"/>
          </w:tcPr>
          <w:p w14:paraId="254650EA">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r>
      <w:tr w14:paraId="2FF8A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30CAAD76">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c>
          <w:tcPr>
            <w:tcW w:w="816" w:type="dxa"/>
            <w:vAlign w:val="center"/>
          </w:tcPr>
          <w:p w14:paraId="2D7707B4">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c>
          <w:tcPr>
            <w:tcW w:w="816" w:type="dxa"/>
            <w:vAlign w:val="center"/>
          </w:tcPr>
          <w:p w14:paraId="2D34EBB8">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c>
          <w:tcPr>
            <w:tcW w:w="5164" w:type="dxa"/>
            <w:vAlign w:val="center"/>
          </w:tcPr>
          <w:p w14:paraId="067A0B79">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r>
    </w:tbl>
    <w:p w14:paraId="63903754">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采购服务内容见附件一</w:t>
      </w:r>
    </w:p>
    <w:p w14:paraId="7D311D60">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 w:name="_Toc20176"/>
      <w:r>
        <w:rPr>
          <w:rFonts w:hint="eastAsia" w:ascii="仿宋_GB2312" w:hAnsi="仿宋_GB2312" w:eastAsia="仿宋_GB2312" w:cs="仿宋_GB2312"/>
          <w:b w:val="0"/>
          <w:bCs w:val="0"/>
          <w:color w:val="auto"/>
          <w:sz w:val="20"/>
          <w:szCs w:val="20"/>
          <w:highlight w:val="none"/>
        </w:rPr>
        <w:t>3.合同金额</w:t>
      </w:r>
      <w:bookmarkEnd w:id="2"/>
    </w:p>
    <w:p w14:paraId="26776F32">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本合同总金额（含税价）为人民币______元(￥______)。</w:t>
      </w:r>
    </w:p>
    <w:p w14:paraId="1A2CF94E">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 xml:space="preserve">4.合同签订地：                             </w:t>
      </w:r>
    </w:p>
    <w:p w14:paraId="4942E6FB">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3" w:name="_Toc3400"/>
      <w:r>
        <w:rPr>
          <w:rFonts w:hint="eastAsia" w:ascii="仿宋_GB2312" w:hAnsi="仿宋_GB2312" w:eastAsia="仿宋_GB2312" w:cs="仿宋_GB2312"/>
          <w:b w:val="0"/>
          <w:bCs w:val="0"/>
          <w:color w:val="auto"/>
          <w:sz w:val="20"/>
          <w:szCs w:val="20"/>
          <w:highlight w:val="none"/>
        </w:rPr>
        <w:t>5.合同生效</w:t>
      </w:r>
      <w:bookmarkEnd w:id="3"/>
    </w:p>
    <w:p w14:paraId="5DF4328C">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本合同一式四份，经甲乙双方法定代表人或其授权代表签字盖章后生效，甲乙双方各执两份。</w:t>
      </w:r>
    </w:p>
    <w:p w14:paraId="21B1076E">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p>
    <w:p w14:paraId="0E345E09">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甲方：(采购人名称)</w:t>
      </w:r>
    </w:p>
    <w:p w14:paraId="4D8434B2">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 xml:space="preserve">法定代表人或其授权代表签字(签章): </w:t>
      </w:r>
      <w:r>
        <w:rPr>
          <w:rFonts w:hint="eastAsia" w:ascii="仿宋_GB2312" w:hAnsi="仿宋_GB2312" w:eastAsia="仿宋_GB2312" w:cs="仿宋_GB2312"/>
          <w:b w:val="0"/>
          <w:bCs w:val="0"/>
          <w:color w:val="auto"/>
          <w:sz w:val="20"/>
          <w:szCs w:val="20"/>
          <w:highlight w:val="none"/>
        </w:rPr>
        <w:tab/>
      </w:r>
    </w:p>
    <w:p w14:paraId="3C7402CF">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盖章：</w:t>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p>
    <w:p w14:paraId="7EF3AEA8">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日期：______年____月____日</w:t>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p>
    <w:p w14:paraId="2410C8A5">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乙方：(</w:t>
      </w:r>
      <w:r>
        <w:rPr>
          <w:rFonts w:hint="eastAsia" w:ascii="仿宋_GB2312" w:hAnsi="仿宋_GB2312" w:eastAsia="仿宋_GB2312" w:cs="仿宋_GB2312"/>
          <w:b w:val="0"/>
          <w:bCs w:val="0"/>
          <w:color w:val="auto"/>
          <w:sz w:val="20"/>
          <w:szCs w:val="20"/>
          <w:highlight w:val="none"/>
          <w:lang w:eastAsia="zh-CN"/>
        </w:rPr>
        <w:t>投标人</w:t>
      </w:r>
      <w:r>
        <w:rPr>
          <w:rFonts w:hint="eastAsia" w:ascii="仿宋_GB2312" w:hAnsi="仿宋_GB2312" w:eastAsia="仿宋_GB2312" w:cs="仿宋_GB2312"/>
          <w:b w:val="0"/>
          <w:bCs w:val="0"/>
          <w:color w:val="auto"/>
          <w:sz w:val="20"/>
          <w:szCs w:val="20"/>
          <w:highlight w:val="none"/>
        </w:rPr>
        <w:t>名称)</w:t>
      </w:r>
    </w:p>
    <w:p w14:paraId="5BAEA850">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法定代表人或其授权代表签字(签章)：</w:t>
      </w:r>
    </w:p>
    <w:p w14:paraId="5E041C0E">
      <w:pPr>
        <w:pStyle w:val="3"/>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盖章：</w:t>
      </w:r>
    </w:p>
    <w:p w14:paraId="7DF02DE1">
      <w:pPr>
        <w:pStyle w:val="3"/>
        <w:keepNext w:val="0"/>
        <w:keepLines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bCs/>
          <w:color w:val="auto"/>
          <w:sz w:val="20"/>
          <w:szCs w:val="20"/>
          <w:highlight w:val="none"/>
        </w:rPr>
      </w:pPr>
      <w:r>
        <w:rPr>
          <w:rFonts w:hint="eastAsia" w:ascii="仿宋_GB2312" w:hAnsi="仿宋_GB2312" w:eastAsia="仿宋_GB2312" w:cs="仿宋_GB2312"/>
          <w:b w:val="0"/>
          <w:bCs w:val="0"/>
          <w:color w:val="auto"/>
          <w:sz w:val="20"/>
          <w:szCs w:val="20"/>
          <w:highlight w:val="none"/>
        </w:rPr>
        <w:t>日期：______年____月____日</w:t>
      </w:r>
      <w:r>
        <w:rPr>
          <w:rFonts w:hint="eastAsia" w:ascii="仿宋_GB2312" w:hAnsi="仿宋_GB2312" w:eastAsia="仿宋_GB2312" w:cs="仿宋_GB2312"/>
          <w:b w:val="0"/>
          <w:bCs w:val="0"/>
          <w:color w:val="auto"/>
          <w:sz w:val="20"/>
          <w:szCs w:val="20"/>
          <w:highlight w:val="none"/>
        </w:rPr>
        <w:br w:type="page"/>
      </w:r>
      <w:r>
        <w:rPr>
          <w:rFonts w:hint="eastAsia" w:ascii="仿宋_GB2312" w:hAnsi="仿宋_GB2312" w:eastAsia="仿宋_GB2312" w:cs="仿宋_GB2312"/>
          <w:b/>
          <w:bCs/>
          <w:color w:val="auto"/>
          <w:sz w:val="20"/>
          <w:szCs w:val="20"/>
          <w:highlight w:val="none"/>
        </w:rPr>
        <w:t>合同</w:t>
      </w:r>
      <w:r>
        <w:rPr>
          <w:rFonts w:hint="eastAsia" w:ascii="仿宋_GB2312" w:hAnsi="仿宋_GB2312" w:eastAsia="仿宋_GB2312" w:cs="仿宋_GB2312"/>
          <w:b/>
          <w:bCs/>
          <w:color w:val="auto"/>
          <w:sz w:val="20"/>
          <w:szCs w:val="20"/>
          <w:highlight w:val="none"/>
          <w:lang w:val="en-US" w:eastAsia="zh-CN"/>
        </w:rPr>
        <w:t>专用</w:t>
      </w:r>
      <w:r>
        <w:rPr>
          <w:rFonts w:hint="eastAsia" w:ascii="仿宋_GB2312" w:hAnsi="仿宋_GB2312" w:eastAsia="仿宋_GB2312" w:cs="仿宋_GB2312"/>
          <w:b/>
          <w:bCs/>
          <w:color w:val="auto"/>
          <w:sz w:val="20"/>
          <w:szCs w:val="20"/>
          <w:highlight w:val="none"/>
        </w:rPr>
        <w:t>条款</w:t>
      </w:r>
    </w:p>
    <w:tbl>
      <w:tblPr>
        <w:tblStyle w:val="4"/>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799"/>
      </w:tblGrid>
      <w:tr w14:paraId="4DCA6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4EFE30E5">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bCs/>
                <w:color w:val="auto"/>
                <w:sz w:val="20"/>
                <w:szCs w:val="20"/>
                <w:highlight w:val="none"/>
                <w:lang w:val="en-US" w:eastAsia="zh-CN"/>
              </w:rPr>
            </w:pPr>
            <w:r>
              <w:rPr>
                <w:rFonts w:hint="eastAsia" w:ascii="仿宋_GB2312" w:hAnsi="仿宋_GB2312" w:eastAsia="仿宋_GB2312" w:cs="仿宋_GB2312"/>
                <w:b/>
                <w:bCs/>
                <w:color w:val="auto"/>
                <w:sz w:val="20"/>
                <w:szCs w:val="20"/>
                <w:highlight w:val="none"/>
                <w:lang w:val="en-US" w:eastAsia="zh-CN"/>
              </w:rPr>
              <w:t>序号</w:t>
            </w:r>
          </w:p>
        </w:tc>
        <w:tc>
          <w:tcPr>
            <w:tcW w:w="7799" w:type="dxa"/>
            <w:vAlign w:val="center"/>
          </w:tcPr>
          <w:p w14:paraId="7320198C">
            <w:pPr>
              <w:pStyle w:val="3"/>
              <w:keepNext w:val="0"/>
              <w:keepLines w:val="0"/>
              <w:pageBreakBefore w:val="0"/>
              <w:widowControl w:val="0"/>
              <w:kinsoku/>
              <w:wordWrap/>
              <w:overflowPunct/>
              <w:topLinePunct w:val="0"/>
              <w:autoSpaceDE/>
              <w:autoSpaceDN/>
              <w:bidi w:val="0"/>
              <w:adjustRightInd/>
              <w:snapToGrid/>
              <w:spacing w:line="360" w:lineRule="auto"/>
              <w:ind w:firstLine="402" w:firstLineChars="200"/>
              <w:jc w:val="center"/>
              <w:textAlignment w:val="auto"/>
              <w:rPr>
                <w:rFonts w:hint="eastAsia" w:ascii="仿宋_GB2312" w:hAnsi="仿宋_GB2312" w:eastAsia="仿宋_GB2312" w:cs="仿宋_GB2312"/>
                <w:b/>
                <w:bCs/>
                <w:color w:val="auto"/>
                <w:sz w:val="20"/>
                <w:szCs w:val="20"/>
                <w:highlight w:val="none"/>
                <w:lang w:val="en-US" w:eastAsia="zh-CN"/>
              </w:rPr>
            </w:pPr>
            <w:r>
              <w:rPr>
                <w:rFonts w:hint="eastAsia" w:ascii="仿宋_GB2312" w:hAnsi="仿宋_GB2312" w:eastAsia="仿宋_GB2312" w:cs="仿宋_GB2312"/>
                <w:b/>
                <w:bCs/>
                <w:color w:val="auto"/>
                <w:sz w:val="20"/>
                <w:szCs w:val="20"/>
                <w:highlight w:val="none"/>
                <w:lang w:val="en-US" w:eastAsia="zh-CN"/>
              </w:rPr>
              <w:t>内容</w:t>
            </w:r>
          </w:p>
        </w:tc>
      </w:tr>
      <w:tr w14:paraId="7D510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17" w:type="dxa"/>
            <w:vAlign w:val="center"/>
          </w:tcPr>
          <w:p w14:paraId="6CDC643D">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w:t>
            </w:r>
          </w:p>
        </w:tc>
        <w:tc>
          <w:tcPr>
            <w:tcW w:w="7799" w:type="dxa"/>
            <w:vAlign w:val="center"/>
          </w:tcPr>
          <w:p w14:paraId="3E455B85">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合同名称：</w:t>
            </w:r>
          </w:p>
          <w:p w14:paraId="7BF84370">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合同编号：</w:t>
            </w:r>
          </w:p>
        </w:tc>
      </w:tr>
      <w:tr w14:paraId="64221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restart"/>
            <w:vAlign w:val="center"/>
          </w:tcPr>
          <w:p w14:paraId="149D2A82">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w:t>
            </w:r>
          </w:p>
        </w:tc>
        <w:tc>
          <w:tcPr>
            <w:tcW w:w="7799" w:type="dxa"/>
            <w:vAlign w:val="center"/>
          </w:tcPr>
          <w:p w14:paraId="743816E3">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甲方名称：</w:t>
            </w:r>
          </w:p>
        </w:tc>
      </w:tr>
      <w:tr w14:paraId="6D69E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03E1A1D0">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val="0"/>
                <w:bCs w:val="0"/>
                <w:color w:val="auto"/>
                <w:sz w:val="20"/>
                <w:szCs w:val="20"/>
                <w:highlight w:val="none"/>
                <w:lang w:val="en-US" w:eastAsia="zh-CN"/>
              </w:rPr>
            </w:pPr>
          </w:p>
        </w:tc>
        <w:tc>
          <w:tcPr>
            <w:tcW w:w="7799" w:type="dxa"/>
            <w:vAlign w:val="center"/>
          </w:tcPr>
          <w:p w14:paraId="44436ACA">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甲方地址：</w:t>
            </w:r>
          </w:p>
        </w:tc>
      </w:tr>
      <w:tr w14:paraId="6846A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7CD9F31D">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val="0"/>
                <w:bCs w:val="0"/>
                <w:color w:val="auto"/>
                <w:sz w:val="20"/>
                <w:szCs w:val="20"/>
                <w:highlight w:val="none"/>
                <w:lang w:val="en-US" w:eastAsia="zh-CN"/>
              </w:rPr>
            </w:pPr>
          </w:p>
        </w:tc>
        <w:tc>
          <w:tcPr>
            <w:tcW w:w="7799" w:type="dxa"/>
            <w:vAlign w:val="center"/>
          </w:tcPr>
          <w:p w14:paraId="13A3C140">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甲方联系人：　　　　电话：</w:t>
            </w:r>
          </w:p>
        </w:tc>
      </w:tr>
      <w:tr w14:paraId="343D1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restart"/>
            <w:vAlign w:val="center"/>
          </w:tcPr>
          <w:p w14:paraId="64741A5D">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w:t>
            </w:r>
          </w:p>
        </w:tc>
        <w:tc>
          <w:tcPr>
            <w:tcW w:w="7799" w:type="dxa"/>
            <w:vAlign w:val="center"/>
          </w:tcPr>
          <w:p w14:paraId="1274EC11">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乙方名称：</w:t>
            </w:r>
          </w:p>
        </w:tc>
      </w:tr>
      <w:tr w14:paraId="5AA4B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2C38863E">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val="0"/>
                <w:bCs w:val="0"/>
                <w:color w:val="auto"/>
                <w:sz w:val="20"/>
                <w:szCs w:val="20"/>
                <w:highlight w:val="none"/>
                <w:lang w:val="en-US" w:eastAsia="zh-CN"/>
              </w:rPr>
            </w:pPr>
          </w:p>
        </w:tc>
        <w:tc>
          <w:tcPr>
            <w:tcW w:w="7799" w:type="dxa"/>
            <w:vAlign w:val="center"/>
          </w:tcPr>
          <w:p w14:paraId="4540AC1F">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乙方地址：</w:t>
            </w:r>
          </w:p>
        </w:tc>
      </w:tr>
      <w:tr w14:paraId="6B1C3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1C7C024B">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val="0"/>
                <w:bCs w:val="0"/>
                <w:color w:val="auto"/>
                <w:sz w:val="20"/>
                <w:szCs w:val="20"/>
                <w:highlight w:val="none"/>
                <w:lang w:val="en-US" w:eastAsia="zh-CN"/>
              </w:rPr>
            </w:pPr>
          </w:p>
        </w:tc>
        <w:tc>
          <w:tcPr>
            <w:tcW w:w="7799" w:type="dxa"/>
            <w:vAlign w:val="center"/>
          </w:tcPr>
          <w:p w14:paraId="3FF4F995">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乙方联系人：　　　　电话：</w:t>
            </w:r>
          </w:p>
        </w:tc>
      </w:tr>
      <w:tr w14:paraId="64C50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10A80B92">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val="0"/>
                <w:bCs w:val="0"/>
                <w:color w:val="auto"/>
                <w:sz w:val="20"/>
                <w:szCs w:val="20"/>
                <w:highlight w:val="none"/>
                <w:lang w:val="en-US" w:eastAsia="zh-CN"/>
              </w:rPr>
            </w:pPr>
          </w:p>
        </w:tc>
        <w:tc>
          <w:tcPr>
            <w:tcW w:w="7799" w:type="dxa"/>
            <w:vAlign w:val="center"/>
          </w:tcPr>
          <w:p w14:paraId="4D3BC3A9">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乙方开户银行名称：</w:t>
            </w:r>
          </w:p>
          <w:p w14:paraId="62719609">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账号：</w:t>
            </w:r>
          </w:p>
        </w:tc>
      </w:tr>
      <w:tr w14:paraId="59B39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3921139E">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w:t>
            </w:r>
          </w:p>
        </w:tc>
        <w:tc>
          <w:tcPr>
            <w:tcW w:w="7799" w:type="dxa"/>
            <w:vAlign w:val="center"/>
          </w:tcPr>
          <w:p w14:paraId="03A4D644">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合同金额：</w:t>
            </w:r>
          </w:p>
        </w:tc>
      </w:tr>
      <w:tr w14:paraId="51EC7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817" w:type="dxa"/>
            <w:vAlign w:val="center"/>
          </w:tcPr>
          <w:p w14:paraId="35C63EF2">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5</w:t>
            </w:r>
          </w:p>
        </w:tc>
        <w:tc>
          <w:tcPr>
            <w:tcW w:w="7799" w:type="dxa"/>
            <w:vAlign w:val="center"/>
          </w:tcPr>
          <w:p w14:paraId="701C7D74">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服务地点：采购人指定地点</w:t>
            </w:r>
          </w:p>
        </w:tc>
      </w:tr>
      <w:tr w14:paraId="0AE5F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6F4B5D62">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6</w:t>
            </w:r>
          </w:p>
        </w:tc>
        <w:tc>
          <w:tcPr>
            <w:tcW w:w="7799" w:type="dxa"/>
            <w:vAlign w:val="center"/>
          </w:tcPr>
          <w:p w14:paraId="78D42C41">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服务履行期：</w:t>
            </w:r>
          </w:p>
        </w:tc>
      </w:tr>
      <w:tr w14:paraId="3B36C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0E940050">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7</w:t>
            </w:r>
          </w:p>
        </w:tc>
        <w:tc>
          <w:tcPr>
            <w:tcW w:w="7799" w:type="dxa"/>
            <w:vAlign w:val="center"/>
          </w:tcPr>
          <w:p w14:paraId="58824C30">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验收方式及标准：见招标文件</w:t>
            </w:r>
          </w:p>
        </w:tc>
      </w:tr>
      <w:tr w14:paraId="7ED1A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817" w:type="dxa"/>
            <w:vAlign w:val="center"/>
          </w:tcPr>
          <w:p w14:paraId="2697C799">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8</w:t>
            </w:r>
          </w:p>
        </w:tc>
        <w:tc>
          <w:tcPr>
            <w:tcW w:w="7799" w:type="dxa"/>
            <w:vAlign w:val="center"/>
          </w:tcPr>
          <w:p w14:paraId="59DA7019">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付款方式：</w:t>
            </w:r>
          </w:p>
          <w:p w14:paraId="79DB9A4E">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按照《陕西省财政厅关于进一步加大政府采购支持中小企业力度的通知》(陕财办采(2022)5号)中“授予中小企业政府采购合同付款比例不得低于合同价款的40%。”要求，甲方可以根据资金情况支付乙方不高于合同价款的50%(含)预付款，合同签订生效后 ，达到付款条件起 10 日内，支付合同总金额的 50.00%。剩余服务费用以人民币付款,按月支付，每月实际支付费用按照本合同“考核标准及办法”规定的服务日常考核标准办法中对应的考核结果按相应比例计算后进行结算。</w:t>
            </w:r>
            <w:bookmarkStart w:id="32" w:name="_GoBack"/>
            <w:bookmarkEnd w:id="32"/>
          </w:p>
          <w:p w14:paraId="51C56266">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（2）乙方于每月15日之前根据甲方考核结果按上月服务费金额开具增值税专用发票的形式交于甲方，甲方在收到发票后10日内付款到乙方指定的银行账户。</w:t>
            </w:r>
          </w:p>
          <w:p w14:paraId="4B308513">
            <w:pPr>
              <w:pStyle w:val="2"/>
              <w:pageBreakBefore w:val="0"/>
              <w:kinsoku/>
              <w:wordWrap/>
              <w:overflowPunct/>
              <w:topLinePunct w:val="0"/>
              <w:bidi w:val="0"/>
              <w:adjustRightInd/>
              <w:snapToGrid/>
              <w:spacing w:line="360" w:lineRule="auto"/>
              <w:ind w:firstLine="500" w:firstLineChars="250"/>
              <w:rPr>
                <w:rFonts w:hint="eastAsia" w:ascii="仿宋_GB2312" w:hAnsi="仿宋_GB2312" w:eastAsia="仿宋_GB2312" w:cs="仿宋_GB2312"/>
                <w:b w:val="0"/>
                <w:bCs w:val="0"/>
                <w:color w:val="auto"/>
                <w:sz w:val="20"/>
                <w:szCs w:val="18"/>
                <w:highlight w:val="none"/>
                <w:lang w:val="en-US" w:eastAsia="zh-CN"/>
              </w:rPr>
            </w:pPr>
            <w:r>
              <w:rPr>
                <w:rFonts w:hint="eastAsia" w:ascii="仿宋_GB2312" w:hAnsi="仿宋_GB2312" w:eastAsia="仿宋_GB2312" w:cs="仿宋_GB2312"/>
                <w:b w:val="0"/>
                <w:bCs w:val="0"/>
                <w:color w:val="auto"/>
                <w:sz w:val="20"/>
                <w:szCs w:val="18"/>
                <w:highlight w:val="none"/>
                <w:lang w:val="en-US" w:eastAsia="zh-CN"/>
              </w:rPr>
              <w:t>（3）乙方凭甲方签署的考核结果开具发票，提交甲方报账；发票的开具时间根据甲方的财务要求执行,发票应注明税率。</w:t>
            </w:r>
          </w:p>
        </w:tc>
      </w:tr>
      <w:tr w14:paraId="746E3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0B510921">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9</w:t>
            </w:r>
          </w:p>
        </w:tc>
        <w:tc>
          <w:tcPr>
            <w:tcW w:w="7799" w:type="dxa"/>
            <w:vAlign w:val="center"/>
          </w:tcPr>
          <w:p w14:paraId="5CB89967">
            <w:pPr>
              <w:pStyle w:val="3"/>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履约保证金及其返还：/</w:t>
            </w:r>
          </w:p>
        </w:tc>
      </w:tr>
      <w:tr w14:paraId="5D185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17" w:type="dxa"/>
            <w:vAlign w:val="center"/>
          </w:tcPr>
          <w:p w14:paraId="578D1700">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10</w:t>
            </w:r>
          </w:p>
        </w:tc>
        <w:tc>
          <w:tcPr>
            <w:tcW w:w="7799" w:type="dxa"/>
            <w:vAlign w:val="center"/>
          </w:tcPr>
          <w:p w14:paraId="48009261">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zh-CN"/>
              </w:rPr>
              <w:t>☑</w:t>
            </w:r>
            <w:r>
              <w:rPr>
                <w:rFonts w:hint="eastAsia" w:ascii="仿宋_GB2312" w:hAnsi="仿宋_GB2312" w:eastAsia="仿宋_GB2312" w:cs="仿宋_GB2312"/>
                <w:b w:val="0"/>
                <w:bCs w:val="0"/>
                <w:color w:val="auto"/>
                <w:sz w:val="20"/>
                <w:szCs w:val="20"/>
                <w:highlight w:val="none"/>
                <w:lang w:val="en-US" w:eastAsia="zh-CN"/>
              </w:rPr>
              <w:t>违约金约定(请在方框画“√”选择)：发生违约行为的违约方需向守约方支付违约金，违约金为合同金额的10%。</w:t>
            </w:r>
          </w:p>
          <w:p w14:paraId="13EE2D01">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zh-CN"/>
              </w:rPr>
              <w:t>☑</w:t>
            </w:r>
            <w:r>
              <w:rPr>
                <w:rFonts w:hint="eastAsia" w:ascii="仿宋_GB2312" w:hAnsi="仿宋_GB2312" w:eastAsia="仿宋_GB2312" w:cs="仿宋_GB2312"/>
                <w:b w:val="0"/>
                <w:bCs w:val="0"/>
                <w:color w:val="auto"/>
                <w:sz w:val="20"/>
                <w:szCs w:val="20"/>
                <w:highlight w:val="none"/>
                <w:lang w:val="en-US" w:eastAsia="zh-CN"/>
              </w:rPr>
              <w:t>损失赔偿约定(请在方框画“√”选择)：违约方需赔偿守约方的一切经济损失。</w:t>
            </w:r>
          </w:p>
          <w:p w14:paraId="3EF2F774">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甲方有权从履约保证金或合同价款中扣除乙方应付违约金及造成的甲方损失。</w:t>
            </w:r>
          </w:p>
        </w:tc>
      </w:tr>
      <w:tr w14:paraId="7DC0B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0A9385A0">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11</w:t>
            </w:r>
          </w:p>
        </w:tc>
        <w:tc>
          <w:tcPr>
            <w:tcW w:w="7799" w:type="dxa"/>
            <w:vAlign w:val="center"/>
          </w:tcPr>
          <w:p w14:paraId="0A651271">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误期赔偿费约定：如果乙方没有按照合同规定的时间提供服务，甲方有权从履约保证金中扣除误期赔偿费而不影响合同项下的其他补救方法。赔偿费每日按合同金额的0.5%计收，直至提供服务为止。误期赔偿费的最高限额不超过合同价的15%。</w:t>
            </w:r>
          </w:p>
        </w:tc>
      </w:tr>
      <w:tr w14:paraId="45E57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22EB8056">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12</w:t>
            </w:r>
          </w:p>
        </w:tc>
        <w:tc>
          <w:tcPr>
            <w:tcW w:w="7799" w:type="dxa"/>
            <w:vAlign w:val="center"/>
          </w:tcPr>
          <w:p w14:paraId="406D1D24">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eastAsia="zh-CN"/>
              </w:rPr>
            </w:pPr>
            <w:r>
              <w:rPr>
                <w:rFonts w:hint="eastAsia" w:ascii="仿宋_GB2312" w:hAnsi="仿宋_GB2312" w:eastAsia="仿宋_GB2312" w:cs="仿宋_GB2312"/>
                <w:b w:val="0"/>
                <w:bCs w:val="0"/>
                <w:color w:val="auto"/>
                <w:sz w:val="20"/>
                <w:szCs w:val="20"/>
                <w:highlight w:val="none"/>
              </w:rPr>
              <w:t>服务缺陷的补救措施和索赔</w:t>
            </w:r>
            <w:r>
              <w:rPr>
                <w:rFonts w:hint="eastAsia" w:ascii="仿宋_GB2312" w:hAnsi="仿宋_GB2312" w:eastAsia="仿宋_GB2312" w:cs="仿宋_GB2312"/>
                <w:b w:val="0"/>
                <w:bCs w:val="0"/>
                <w:color w:val="auto"/>
                <w:sz w:val="20"/>
                <w:szCs w:val="20"/>
                <w:highlight w:val="none"/>
                <w:lang w:eastAsia="zh-CN"/>
              </w:rPr>
              <w:t>：</w:t>
            </w:r>
          </w:p>
          <w:p w14:paraId="258F7D80">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eastAsia="zh-CN"/>
              </w:rPr>
            </w:pPr>
            <w:r>
              <w:rPr>
                <w:rFonts w:hint="eastAsia" w:ascii="仿宋_GB2312" w:hAnsi="仿宋_GB2312" w:eastAsia="仿宋_GB2312" w:cs="仿宋_GB2312"/>
                <w:b w:val="0"/>
                <w:bCs w:val="0"/>
                <w:color w:val="auto"/>
                <w:sz w:val="20"/>
                <w:szCs w:val="20"/>
                <w:highlight w:val="none"/>
                <w:lang w:val="en-US" w:eastAsia="zh-CN"/>
              </w:rPr>
              <w:t>按照考核标准及办法进行执行。详见本合同附件：《渭河城市段维修养护项目养护单位考核办法》、《</w:t>
            </w:r>
            <w:r>
              <w:rPr>
                <w:rFonts w:hint="eastAsia" w:ascii="仿宋_GB2312" w:hAnsi="仿宋_GB2312" w:eastAsia="仿宋_GB2312" w:cs="仿宋_GB2312"/>
                <w:b w:val="0"/>
                <w:bCs w:val="0"/>
                <w:color w:val="auto"/>
                <w:sz w:val="20"/>
                <w:szCs w:val="20"/>
                <w:highlight w:val="none"/>
              </w:rPr>
              <w:t>渭河城市段精细化管理管护</w:t>
            </w:r>
            <w:r>
              <w:rPr>
                <w:rFonts w:hint="eastAsia" w:ascii="仿宋_GB2312" w:hAnsi="仿宋_GB2312" w:eastAsia="仿宋_GB2312" w:cs="仿宋_GB2312"/>
                <w:b w:val="0"/>
                <w:bCs w:val="0"/>
                <w:color w:val="auto"/>
                <w:sz w:val="20"/>
                <w:szCs w:val="20"/>
                <w:highlight w:val="none"/>
                <w:lang w:eastAsia="zh-CN"/>
              </w:rPr>
              <w:t>考核</w:t>
            </w:r>
            <w:r>
              <w:rPr>
                <w:rFonts w:hint="eastAsia" w:ascii="仿宋_GB2312" w:hAnsi="仿宋_GB2312" w:eastAsia="仿宋_GB2312" w:cs="仿宋_GB2312"/>
                <w:b w:val="0"/>
                <w:bCs w:val="0"/>
                <w:color w:val="auto"/>
                <w:sz w:val="20"/>
                <w:szCs w:val="20"/>
                <w:highlight w:val="none"/>
              </w:rPr>
              <w:t>标准</w:t>
            </w:r>
            <w:r>
              <w:rPr>
                <w:rFonts w:hint="eastAsia" w:ascii="仿宋_GB2312" w:hAnsi="仿宋_GB2312" w:eastAsia="仿宋_GB2312" w:cs="仿宋_GB2312"/>
                <w:b w:val="0"/>
                <w:bCs w:val="0"/>
                <w:color w:val="auto"/>
                <w:sz w:val="20"/>
                <w:szCs w:val="20"/>
                <w:highlight w:val="none"/>
                <w:lang w:eastAsia="zh-CN"/>
              </w:rPr>
              <w:t>》</w:t>
            </w:r>
          </w:p>
          <w:p w14:paraId="0D93DD29">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rPr>
              <w:t>如果乙方提供的服务不符合本合同约定以及招标文件、投标文件关于服务的要求和承诺，乙方应按照甲方同意</w:t>
            </w:r>
            <w:r>
              <w:rPr>
                <w:rFonts w:hint="eastAsia" w:ascii="仿宋_GB2312" w:hAnsi="仿宋_GB2312" w:eastAsia="仿宋_GB2312" w:cs="仿宋_GB2312"/>
                <w:b w:val="0"/>
                <w:bCs w:val="0"/>
                <w:color w:val="auto"/>
                <w:sz w:val="20"/>
                <w:szCs w:val="20"/>
                <w:highlight w:val="none"/>
                <w:lang w:val="en-US" w:eastAsia="zh-CN"/>
              </w:rPr>
              <w:t>按照以下条款</w:t>
            </w:r>
            <w:r>
              <w:rPr>
                <w:rFonts w:hint="eastAsia" w:ascii="仿宋_GB2312" w:hAnsi="仿宋_GB2312" w:eastAsia="仿宋_GB2312" w:cs="仿宋_GB2312"/>
                <w:b w:val="0"/>
                <w:bCs w:val="0"/>
                <w:color w:val="auto"/>
                <w:sz w:val="20"/>
                <w:szCs w:val="20"/>
                <w:highlight w:val="none"/>
              </w:rPr>
              <w:t>解决索赔事宜</w:t>
            </w:r>
            <w:r>
              <w:rPr>
                <w:rFonts w:hint="eastAsia" w:ascii="仿宋_GB2312" w:hAnsi="仿宋_GB2312" w:eastAsia="仿宋_GB2312" w:cs="仿宋_GB2312"/>
                <w:b w:val="0"/>
                <w:bCs w:val="0"/>
                <w:color w:val="auto"/>
                <w:sz w:val="20"/>
                <w:szCs w:val="20"/>
                <w:highlight w:val="none"/>
                <w:lang w:eastAsia="zh-CN"/>
              </w:rPr>
              <w:t>：</w:t>
            </w:r>
            <w:r>
              <w:rPr>
                <w:rFonts w:hint="eastAsia" w:ascii="仿宋_GB2312" w:hAnsi="仿宋_GB2312" w:eastAsia="仿宋_GB2312" w:cs="仿宋_GB2312"/>
                <w:b w:val="0"/>
                <w:bCs w:val="0"/>
                <w:color w:val="auto"/>
                <w:sz w:val="20"/>
                <w:szCs w:val="20"/>
                <w:highlight w:val="none"/>
              </w:rPr>
              <w:t>根据服务的质量状况以及甲方所遭受的损失，</w:t>
            </w:r>
            <w:r>
              <w:rPr>
                <w:rFonts w:hint="eastAsia" w:ascii="仿宋_GB2312" w:hAnsi="仿宋_GB2312" w:eastAsia="仿宋_GB2312" w:cs="仿宋_GB2312"/>
                <w:b w:val="0"/>
                <w:bCs w:val="0"/>
                <w:color w:val="auto"/>
                <w:sz w:val="20"/>
                <w:szCs w:val="20"/>
                <w:highlight w:val="none"/>
                <w:lang w:val="en-US" w:eastAsia="zh-CN"/>
              </w:rPr>
              <w:t>按照《渭河城市段维修养护项目养护单位考核办法》、《</w:t>
            </w:r>
            <w:r>
              <w:rPr>
                <w:rFonts w:hint="eastAsia" w:ascii="仿宋_GB2312" w:hAnsi="仿宋_GB2312" w:eastAsia="仿宋_GB2312" w:cs="仿宋_GB2312"/>
                <w:b w:val="0"/>
                <w:bCs w:val="0"/>
                <w:color w:val="auto"/>
                <w:sz w:val="20"/>
                <w:szCs w:val="20"/>
                <w:highlight w:val="none"/>
              </w:rPr>
              <w:t>渭河城市段精细化管理管护</w:t>
            </w:r>
            <w:r>
              <w:rPr>
                <w:rFonts w:hint="eastAsia" w:ascii="仿宋_GB2312" w:hAnsi="仿宋_GB2312" w:eastAsia="仿宋_GB2312" w:cs="仿宋_GB2312"/>
                <w:b w:val="0"/>
                <w:bCs w:val="0"/>
                <w:color w:val="auto"/>
                <w:sz w:val="20"/>
                <w:szCs w:val="20"/>
                <w:highlight w:val="none"/>
                <w:lang w:eastAsia="zh-CN"/>
              </w:rPr>
              <w:t>考核</w:t>
            </w:r>
            <w:r>
              <w:rPr>
                <w:rFonts w:hint="eastAsia" w:ascii="仿宋_GB2312" w:hAnsi="仿宋_GB2312" w:eastAsia="仿宋_GB2312" w:cs="仿宋_GB2312"/>
                <w:b w:val="0"/>
                <w:bCs w:val="0"/>
                <w:color w:val="auto"/>
                <w:sz w:val="20"/>
                <w:szCs w:val="20"/>
                <w:highlight w:val="none"/>
              </w:rPr>
              <w:t>标准</w:t>
            </w:r>
            <w:r>
              <w:rPr>
                <w:rFonts w:hint="eastAsia" w:ascii="仿宋_GB2312" w:hAnsi="仿宋_GB2312" w:eastAsia="仿宋_GB2312" w:cs="仿宋_GB2312"/>
                <w:b w:val="0"/>
                <w:bCs w:val="0"/>
                <w:color w:val="auto"/>
                <w:sz w:val="20"/>
                <w:szCs w:val="20"/>
                <w:highlight w:val="none"/>
                <w:lang w:eastAsia="zh-CN"/>
              </w:rPr>
              <w:t>》</w:t>
            </w:r>
            <w:r>
              <w:rPr>
                <w:rFonts w:hint="eastAsia" w:ascii="仿宋_GB2312" w:hAnsi="仿宋_GB2312" w:eastAsia="仿宋_GB2312" w:cs="仿宋_GB2312"/>
                <w:b w:val="0"/>
                <w:bCs w:val="0"/>
                <w:color w:val="auto"/>
                <w:sz w:val="20"/>
                <w:szCs w:val="20"/>
                <w:highlight w:val="none"/>
                <w:lang w:val="en-US" w:eastAsia="zh-CN"/>
              </w:rPr>
              <w:t>扣除相应合同价款</w:t>
            </w:r>
            <w:r>
              <w:rPr>
                <w:rFonts w:hint="eastAsia" w:ascii="仿宋_GB2312" w:hAnsi="仿宋_GB2312" w:eastAsia="仿宋_GB2312" w:cs="仿宋_GB2312"/>
                <w:b w:val="0"/>
                <w:bCs w:val="0"/>
                <w:color w:val="auto"/>
                <w:sz w:val="20"/>
                <w:szCs w:val="20"/>
                <w:highlight w:val="none"/>
              </w:rPr>
              <w:t>。</w:t>
            </w:r>
          </w:p>
        </w:tc>
      </w:tr>
      <w:tr w14:paraId="71886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25B6FAB1">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13</w:t>
            </w:r>
          </w:p>
        </w:tc>
        <w:tc>
          <w:tcPr>
            <w:tcW w:w="7799" w:type="dxa"/>
            <w:vAlign w:val="center"/>
          </w:tcPr>
          <w:p w14:paraId="780E174B">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合同纠纷的解决方式：</w:t>
            </w:r>
          </w:p>
          <w:p w14:paraId="4CE914DF">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首先通过双方协商解决，协商解决不成，则通过以下途径之一解决纠纷(请在方框旁画“√”选择)：</w:t>
            </w:r>
          </w:p>
          <w:p w14:paraId="46B9D46D">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zh-CN"/>
              </w:rPr>
              <w:t>□</w:t>
            </w:r>
            <w:r>
              <w:rPr>
                <w:rFonts w:hint="eastAsia" w:ascii="仿宋_GB2312" w:hAnsi="仿宋_GB2312" w:eastAsia="仿宋_GB2312" w:cs="仿宋_GB2312"/>
                <w:b w:val="0"/>
                <w:bCs w:val="0"/>
                <w:color w:val="auto"/>
                <w:sz w:val="20"/>
                <w:szCs w:val="20"/>
                <w:highlight w:val="none"/>
                <w:lang w:val="en-US" w:eastAsia="zh-CN"/>
              </w:rPr>
              <w:t>提请______仲裁委员会按照仲裁程序在______(仲裁地)仲裁</w:t>
            </w:r>
          </w:p>
          <w:p w14:paraId="7F51618D">
            <w:pPr>
              <w:pStyle w:val="3"/>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zh-CN"/>
              </w:rPr>
              <w:t>☑</w:t>
            </w:r>
            <w:r>
              <w:rPr>
                <w:rFonts w:hint="eastAsia" w:ascii="仿宋_GB2312" w:hAnsi="仿宋_GB2312" w:eastAsia="仿宋_GB2312" w:cs="仿宋_GB2312"/>
                <w:b w:val="0"/>
                <w:bCs w:val="0"/>
                <w:color w:val="auto"/>
                <w:sz w:val="20"/>
                <w:szCs w:val="20"/>
                <w:highlight w:val="none"/>
                <w:lang w:val="en-US" w:eastAsia="zh-CN"/>
              </w:rPr>
              <w:t>向甲方住所地人民法院提起诉讼</w:t>
            </w:r>
          </w:p>
        </w:tc>
      </w:tr>
    </w:tbl>
    <w:p w14:paraId="170CD773">
      <w:pPr>
        <w:pStyle w:val="3"/>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p>
    <w:p w14:paraId="3FA9B2B6">
      <w:pPr>
        <w:pStyle w:val="3"/>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br w:type="page"/>
      </w:r>
    </w:p>
    <w:p w14:paraId="70F8D48D">
      <w:pPr>
        <w:pStyle w:val="3"/>
        <w:kinsoku/>
        <w:overflowPunct/>
        <w:bidi w:val="0"/>
        <w:spacing w:line="360" w:lineRule="auto"/>
        <w:ind w:firstLine="402" w:firstLineChars="200"/>
        <w:jc w:val="center"/>
        <w:rPr>
          <w:rFonts w:hint="eastAsia" w:ascii="仿宋_GB2312" w:hAnsi="仿宋_GB2312" w:eastAsia="仿宋_GB2312" w:cs="仿宋_GB2312"/>
          <w:b/>
          <w:bCs/>
          <w:color w:val="auto"/>
          <w:sz w:val="20"/>
          <w:szCs w:val="20"/>
          <w:highlight w:val="none"/>
          <w:lang w:val="en-US" w:eastAsia="zh-CN"/>
        </w:rPr>
      </w:pPr>
      <w:r>
        <w:rPr>
          <w:rFonts w:hint="eastAsia" w:ascii="仿宋_GB2312" w:hAnsi="仿宋_GB2312" w:eastAsia="仿宋_GB2312" w:cs="仿宋_GB2312"/>
          <w:b/>
          <w:bCs/>
          <w:color w:val="auto"/>
          <w:sz w:val="20"/>
          <w:szCs w:val="20"/>
          <w:highlight w:val="none"/>
          <w:lang w:val="en-US" w:eastAsia="zh-CN"/>
        </w:rPr>
        <w:t>通用条款</w:t>
      </w:r>
    </w:p>
    <w:p w14:paraId="38B0C967">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4" w:name="_Toc9682"/>
      <w:r>
        <w:rPr>
          <w:rFonts w:hint="eastAsia" w:ascii="仿宋_GB2312" w:hAnsi="仿宋_GB2312" w:eastAsia="仿宋_GB2312" w:cs="仿宋_GB2312"/>
          <w:b w:val="0"/>
          <w:bCs w:val="0"/>
          <w:color w:val="auto"/>
          <w:sz w:val="20"/>
          <w:szCs w:val="20"/>
          <w:highlight w:val="none"/>
        </w:rPr>
        <w:t>1.定义</w:t>
      </w:r>
      <w:bookmarkEnd w:id="4"/>
    </w:p>
    <w:p w14:paraId="4A8C0022">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本合同下列术语应解释为：</w:t>
      </w:r>
    </w:p>
    <w:p w14:paraId="0C8C8B1F">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1.1　“甲方”是指采购人。</w:t>
      </w:r>
    </w:p>
    <w:p w14:paraId="43E1C0CF">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1.2　“乙方”是指中标/成交</w:t>
      </w:r>
      <w:r>
        <w:rPr>
          <w:rFonts w:hint="eastAsia" w:ascii="仿宋_GB2312" w:hAnsi="仿宋_GB2312" w:eastAsia="仿宋_GB2312" w:cs="仿宋_GB2312"/>
          <w:b w:val="0"/>
          <w:bCs w:val="0"/>
          <w:color w:val="auto"/>
          <w:sz w:val="20"/>
          <w:szCs w:val="20"/>
          <w:highlight w:val="none"/>
          <w:lang w:eastAsia="zh-CN"/>
        </w:rPr>
        <w:t>投标人</w:t>
      </w:r>
      <w:r>
        <w:rPr>
          <w:rFonts w:hint="eastAsia" w:ascii="仿宋_GB2312" w:hAnsi="仿宋_GB2312" w:eastAsia="仿宋_GB2312" w:cs="仿宋_GB2312"/>
          <w:b w:val="0"/>
          <w:bCs w:val="0"/>
          <w:color w:val="auto"/>
          <w:sz w:val="20"/>
          <w:szCs w:val="20"/>
          <w:highlight w:val="none"/>
        </w:rPr>
        <w:t>。</w:t>
      </w:r>
    </w:p>
    <w:p w14:paraId="3DB6AD45">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1.3　“合同”系指甲乙双方签署的、合同中载明的甲乙双方所达成的协议，包括所有的附件、附录和上述文件所提到的构成合同的所有文件。</w:t>
      </w:r>
    </w:p>
    <w:p w14:paraId="48ABB6F9">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　“服务”是指乙方按照招标(采购)、投标(响应)文件要求，向采购人提供的技术支持服务。</w:t>
      </w:r>
    </w:p>
    <w:p w14:paraId="32269348">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1.5　“项目现场”是指甲方指定的最终服务地点。</w:t>
      </w:r>
    </w:p>
    <w:p w14:paraId="7148A003">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1.6　“天”除非特别指出，“天”均为自然天。</w:t>
      </w:r>
    </w:p>
    <w:p w14:paraId="6FBE620F">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5" w:name="_Toc6990"/>
      <w:r>
        <w:rPr>
          <w:rFonts w:hint="eastAsia" w:ascii="仿宋_GB2312" w:hAnsi="仿宋_GB2312" w:eastAsia="仿宋_GB2312" w:cs="仿宋_GB2312"/>
          <w:b w:val="0"/>
          <w:bCs w:val="0"/>
          <w:color w:val="auto"/>
          <w:sz w:val="20"/>
          <w:szCs w:val="20"/>
          <w:highlight w:val="none"/>
        </w:rPr>
        <w:t>2.服务标准</w:t>
      </w:r>
      <w:bookmarkEnd w:id="5"/>
    </w:p>
    <w:p w14:paraId="722C2D14">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2.1　乙方为甲方交付的服务应符合招标(采购)文件所述的内容，如果没有提及适用标准，则应符合相应的国家标准。这些标准必须是有关机构发布的最新版本的标准。</w:t>
      </w:r>
    </w:p>
    <w:p w14:paraId="1CA94662">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2.2　除非技术要求中另有规定，计量单位均采用中华人民共和国法定计量单位。</w:t>
      </w:r>
    </w:p>
    <w:p w14:paraId="49CE7072">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6" w:name="_Toc21821"/>
      <w:r>
        <w:rPr>
          <w:rFonts w:hint="eastAsia" w:ascii="仿宋_GB2312" w:hAnsi="仿宋_GB2312" w:eastAsia="仿宋_GB2312" w:cs="仿宋_GB2312"/>
          <w:b w:val="0"/>
          <w:bCs w:val="0"/>
          <w:color w:val="auto"/>
          <w:sz w:val="20"/>
          <w:szCs w:val="20"/>
          <w:highlight w:val="none"/>
        </w:rPr>
        <w:t>3.服务</w:t>
      </w:r>
      <w:bookmarkEnd w:id="6"/>
    </w:p>
    <w:p w14:paraId="61D850D6">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3.1　乙方应按照合同的规定，提供下列服务甲方提供符合要求的服务。</w:t>
      </w:r>
    </w:p>
    <w:p w14:paraId="1F022A55">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7" w:name="_Toc11788"/>
      <w:r>
        <w:rPr>
          <w:rFonts w:hint="eastAsia" w:ascii="仿宋_GB2312" w:hAnsi="仿宋_GB2312" w:eastAsia="仿宋_GB2312" w:cs="仿宋_GB2312"/>
          <w:b w:val="0"/>
          <w:bCs w:val="0"/>
          <w:color w:val="auto"/>
          <w:sz w:val="20"/>
          <w:szCs w:val="20"/>
          <w:highlight w:val="none"/>
        </w:rPr>
        <w:t>4.知识产权</w:t>
      </w:r>
      <w:bookmarkEnd w:id="7"/>
    </w:p>
    <w:p w14:paraId="1AAAA88C">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4.1　乙方应保证所提供的服务免受第三方提出侵犯其知识产权(专利权、商标权、版权等)的起诉。因侵害他人知识产权而产生的法律责任，全部由</w:t>
      </w:r>
      <w:r>
        <w:rPr>
          <w:rFonts w:hint="eastAsia" w:ascii="仿宋_GB2312" w:hAnsi="仿宋_GB2312" w:eastAsia="仿宋_GB2312" w:cs="仿宋_GB2312"/>
          <w:b w:val="0"/>
          <w:bCs w:val="0"/>
          <w:color w:val="auto"/>
          <w:sz w:val="20"/>
          <w:szCs w:val="20"/>
          <w:highlight w:val="none"/>
          <w:lang w:eastAsia="zh-CN"/>
        </w:rPr>
        <w:t>投标人</w:t>
      </w:r>
      <w:r>
        <w:rPr>
          <w:rFonts w:hint="eastAsia" w:ascii="仿宋_GB2312" w:hAnsi="仿宋_GB2312" w:eastAsia="仿宋_GB2312" w:cs="仿宋_GB2312"/>
          <w:b w:val="0"/>
          <w:bCs w:val="0"/>
          <w:color w:val="auto"/>
          <w:sz w:val="20"/>
          <w:szCs w:val="20"/>
          <w:highlight w:val="none"/>
        </w:rPr>
        <w:t>承担。</w:t>
      </w:r>
    </w:p>
    <w:p w14:paraId="10FC32F1">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4.2　甲方委托乙方开发的产品，甲方享有知识产权，未经甲方许可不得转让任何第三人。</w:t>
      </w:r>
    </w:p>
    <w:p w14:paraId="70F27706">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8" w:name="_Toc12956"/>
      <w:r>
        <w:rPr>
          <w:rFonts w:hint="eastAsia" w:ascii="仿宋_GB2312" w:hAnsi="仿宋_GB2312" w:eastAsia="仿宋_GB2312" w:cs="仿宋_GB2312"/>
          <w:b w:val="0"/>
          <w:bCs w:val="0"/>
          <w:color w:val="auto"/>
          <w:sz w:val="20"/>
          <w:szCs w:val="20"/>
          <w:highlight w:val="none"/>
        </w:rPr>
        <w:t>5.权利义务</w:t>
      </w:r>
      <w:bookmarkEnd w:id="8"/>
    </w:p>
    <w:p w14:paraId="2ACCABFE">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5.1甲方的权利和义务</w:t>
      </w:r>
    </w:p>
    <w:p w14:paraId="33366015">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甲方有权对合同规定范围内乙方的服务行为进行监督和检查，拥有监管权。有权定期核对乙方提供服务所配备的人员数量。甲方对认为不合理的部分有权下达整改通知书，并要求乙方限期整改，限期未整改完毕的甲方有权要求乙方更换该服务配备的人员，直至提供服务符合合同约定的质量条件。</w:t>
      </w:r>
    </w:p>
    <w:p w14:paraId="405D169B">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（2）甲方有权对乙方提供的服务进行定期考评。当考评结果未达到标准时，甲方有权督促其改正或提出索赔。</w:t>
      </w:r>
    </w:p>
    <w:p w14:paraId="0AD89B3F">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（3）负责检查监督乙方管理工作的实施及制度的执行情况。</w:t>
      </w:r>
    </w:p>
    <w:p w14:paraId="3B80C78B">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（4）根据本合同规定，按时向乙方支付应付服务费用。</w:t>
      </w:r>
    </w:p>
    <w:p w14:paraId="1BAB432C">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（5）国家法律、法规所规定由甲方承担的其它责任。</w:t>
      </w:r>
    </w:p>
    <w:p w14:paraId="4E8B3415">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5.2乙方的权利和义务</w:t>
      </w:r>
    </w:p>
    <w:p w14:paraId="10CB5D71">
      <w:pPr>
        <w:pStyle w:val="3"/>
        <w:keepNext w:val="0"/>
        <w:keepLines w:val="0"/>
        <w:pageBreakBefore w:val="0"/>
        <w:numPr>
          <w:ilvl w:val="0"/>
          <w:numId w:val="1"/>
        </w:numPr>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在服务期内，乙方应遵守国家相关劳动法律法规及行政规章，与乙方为提供本协议约定服务的派出人员建立合法的劳动关系，并履行法律法规规定的各项义务及承担相应的用工责任。</w:t>
      </w:r>
    </w:p>
    <w:p w14:paraId="62A000AE">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（2）乙方的</w:t>
      </w:r>
      <w:r>
        <w:rPr>
          <w:rFonts w:hint="eastAsia" w:ascii="仿宋_GB2312" w:hAnsi="仿宋_GB2312" w:eastAsia="仿宋_GB2312" w:cs="仿宋_GB2312"/>
          <w:b w:val="0"/>
          <w:bCs w:val="0"/>
          <w:color w:val="auto"/>
          <w:sz w:val="20"/>
          <w:szCs w:val="20"/>
          <w:highlight w:val="none"/>
          <w:lang w:val="en-US" w:eastAsia="zh-CN"/>
        </w:rPr>
        <w:t>工作人员</w:t>
      </w:r>
      <w:r>
        <w:rPr>
          <w:rFonts w:hint="eastAsia" w:ascii="仿宋_GB2312" w:hAnsi="仿宋_GB2312" w:eastAsia="仿宋_GB2312" w:cs="仿宋_GB2312"/>
          <w:b w:val="0"/>
          <w:bCs w:val="0"/>
          <w:color w:val="auto"/>
          <w:sz w:val="20"/>
          <w:szCs w:val="20"/>
          <w:highlight w:val="none"/>
        </w:rPr>
        <w:t>，要认真负责的管理好所辖人员，建立完备的工作制度和工作措施，杜绝不安全事故的发生。并及时与甲方有关人员进行沟通和交流。</w:t>
      </w:r>
    </w:p>
    <w:p w14:paraId="77D94F07">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（3）乙方负责对所辖人员进行日常安全法制教育，乙方应遵循</w:t>
      </w:r>
      <w:r>
        <w:rPr>
          <w:rFonts w:hint="eastAsia" w:ascii="仿宋_GB2312" w:hAnsi="仿宋_GB2312" w:eastAsia="仿宋_GB2312" w:cs="仿宋_GB2312"/>
          <w:b w:val="0"/>
          <w:bCs w:val="0"/>
          <w:color w:val="auto"/>
          <w:sz w:val="20"/>
          <w:szCs w:val="20"/>
          <w:highlight w:val="none"/>
        </w:rPr>
        <w:fldChar w:fldCharType="begin"/>
      </w:r>
      <w:r>
        <w:rPr>
          <w:rFonts w:hint="eastAsia" w:ascii="仿宋_GB2312" w:hAnsi="仿宋_GB2312" w:eastAsia="仿宋_GB2312" w:cs="仿宋_GB2312"/>
          <w:b w:val="0"/>
          <w:bCs w:val="0"/>
          <w:color w:val="auto"/>
          <w:sz w:val="20"/>
          <w:szCs w:val="20"/>
          <w:highlight w:val="none"/>
        </w:rPr>
        <w:instrText xml:space="preserve"> HYPERLINK "http://www.oh100.com/zuowen/anquan/" </w:instrText>
      </w:r>
      <w:r>
        <w:rPr>
          <w:rFonts w:hint="eastAsia" w:ascii="仿宋_GB2312" w:hAnsi="仿宋_GB2312" w:eastAsia="仿宋_GB2312" w:cs="仿宋_GB2312"/>
          <w:b w:val="0"/>
          <w:bCs w:val="0"/>
          <w:color w:val="auto"/>
          <w:sz w:val="20"/>
          <w:szCs w:val="20"/>
          <w:highlight w:val="none"/>
        </w:rPr>
        <w:fldChar w:fldCharType="separate"/>
      </w:r>
      <w:r>
        <w:rPr>
          <w:rFonts w:hint="eastAsia" w:ascii="仿宋_GB2312" w:hAnsi="仿宋_GB2312" w:eastAsia="仿宋_GB2312" w:cs="仿宋_GB2312"/>
          <w:b w:val="0"/>
          <w:bCs w:val="0"/>
          <w:color w:val="auto"/>
          <w:sz w:val="20"/>
          <w:szCs w:val="20"/>
          <w:highlight w:val="none"/>
        </w:rPr>
        <w:t>安全</w:t>
      </w:r>
      <w:r>
        <w:rPr>
          <w:rFonts w:hint="eastAsia" w:ascii="仿宋_GB2312" w:hAnsi="仿宋_GB2312" w:eastAsia="仿宋_GB2312" w:cs="仿宋_GB2312"/>
          <w:b w:val="0"/>
          <w:bCs w:val="0"/>
          <w:color w:val="auto"/>
          <w:sz w:val="20"/>
          <w:szCs w:val="20"/>
          <w:highlight w:val="none"/>
        </w:rPr>
        <w:fldChar w:fldCharType="end"/>
      </w:r>
      <w:r>
        <w:rPr>
          <w:rFonts w:hint="eastAsia" w:ascii="仿宋_GB2312" w:hAnsi="仿宋_GB2312" w:eastAsia="仿宋_GB2312" w:cs="仿宋_GB2312"/>
          <w:b w:val="0"/>
          <w:bCs w:val="0"/>
          <w:color w:val="auto"/>
          <w:sz w:val="20"/>
          <w:szCs w:val="20"/>
          <w:highlight w:val="none"/>
        </w:rPr>
        <w:t>操作、文明作业的有关规定，在工作过程中，采取严格的</w:t>
      </w:r>
      <w:r>
        <w:rPr>
          <w:rFonts w:hint="eastAsia" w:ascii="仿宋_GB2312" w:hAnsi="仿宋_GB2312" w:eastAsia="仿宋_GB2312" w:cs="仿宋_GB2312"/>
          <w:b w:val="0"/>
          <w:bCs w:val="0"/>
          <w:color w:val="auto"/>
          <w:sz w:val="20"/>
          <w:szCs w:val="20"/>
          <w:highlight w:val="none"/>
        </w:rPr>
        <w:fldChar w:fldCharType="begin"/>
      </w:r>
      <w:r>
        <w:rPr>
          <w:rFonts w:hint="eastAsia" w:ascii="仿宋_GB2312" w:hAnsi="仿宋_GB2312" w:eastAsia="仿宋_GB2312" w:cs="仿宋_GB2312"/>
          <w:b w:val="0"/>
          <w:bCs w:val="0"/>
          <w:color w:val="auto"/>
          <w:sz w:val="20"/>
          <w:szCs w:val="20"/>
          <w:highlight w:val="none"/>
        </w:rPr>
        <w:instrText xml:space="preserve"> HYPERLINK "http://www.oh100.com/zuowen/anquan/" </w:instrText>
      </w:r>
      <w:r>
        <w:rPr>
          <w:rFonts w:hint="eastAsia" w:ascii="仿宋_GB2312" w:hAnsi="仿宋_GB2312" w:eastAsia="仿宋_GB2312" w:cs="仿宋_GB2312"/>
          <w:b w:val="0"/>
          <w:bCs w:val="0"/>
          <w:color w:val="auto"/>
          <w:sz w:val="20"/>
          <w:szCs w:val="20"/>
          <w:highlight w:val="none"/>
        </w:rPr>
        <w:fldChar w:fldCharType="separate"/>
      </w:r>
      <w:r>
        <w:rPr>
          <w:rFonts w:hint="eastAsia" w:ascii="仿宋_GB2312" w:hAnsi="仿宋_GB2312" w:eastAsia="仿宋_GB2312" w:cs="仿宋_GB2312"/>
          <w:b w:val="0"/>
          <w:bCs w:val="0"/>
          <w:color w:val="auto"/>
          <w:sz w:val="20"/>
          <w:szCs w:val="20"/>
          <w:highlight w:val="none"/>
        </w:rPr>
        <w:t>安全</w:t>
      </w:r>
      <w:r>
        <w:rPr>
          <w:rFonts w:hint="eastAsia" w:ascii="仿宋_GB2312" w:hAnsi="仿宋_GB2312" w:eastAsia="仿宋_GB2312" w:cs="仿宋_GB2312"/>
          <w:b w:val="0"/>
          <w:bCs w:val="0"/>
          <w:color w:val="auto"/>
          <w:sz w:val="20"/>
          <w:szCs w:val="20"/>
          <w:highlight w:val="none"/>
        </w:rPr>
        <w:fldChar w:fldCharType="end"/>
      </w:r>
      <w:r>
        <w:rPr>
          <w:rFonts w:hint="eastAsia" w:ascii="仿宋_GB2312" w:hAnsi="仿宋_GB2312" w:eastAsia="仿宋_GB2312" w:cs="仿宋_GB2312"/>
          <w:b w:val="0"/>
          <w:bCs w:val="0"/>
          <w:color w:val="auto"/>
          <w:sz w:val="20"/>
          <w:szCs w:val="20"/>
          <w:highlight w:val="none"/>
        </w:rPr>
        <w:t>措施，如发生人身安全事故，一切责任与费用由乙方承担。乙方负责员工的培训，工作人员要统一着装上岗。</w:t>
      </w:r>
    </w:p>
    <w:p w14:paraId="14D32296">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（4）乙方提供的服务质量要符合甲方的需求，对甲方提出的意见和建议，要认真及时加以整改，对不符合工作要求的人员要及时进行更换。</w:t>
      </w:r>
    </w:p>
    <w:p w14:paraId="7EB533BD">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（5）乙方必须把提供人员的基本情况向甲方进行报备存档，调整人员必须经甲方同意方可更换。</w:t>
      </w:r>
    </w:p>
    <w:p w14:paraId="32708B7D">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（6）根据本合同的规定向甲方收取相关服务费用，并有权在本项目管理范围内管理及合理使用。</w:t>
      </w:r>
    </w:p>
    <w:p w14:paraId="5780EEA5">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（7）及时向甲方通告本项目服务范围内有关服务的重大事项，及时配合处理投诉。</w:t>
      </w:r>
    </w:p>
    <w:p w14:paraId="0ECBF558">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（8）服务人员应服从甲方的管理，遵守甲方各项管理制度；工作认真负责，并定期征求甲方对其工作的意见和建议，对存在的问题及时处理。乙方应</w:t>
      </w:r>
      <w:r>
        <w:rPr>
          <w:rFonts w:hint="eastAsia" w:ascii="仿宋_GB2312" w:hAnsi="仿宋_GB2312" w:eastAsia="仿宋_GB2312" w:cs="仿宋_GB2312"/>
          <w:b w:val="0"/>
          <w:bCs w:val="0"/>
          <w:color w:val="auto"/>
          <w:sz w:val="20"/>
          <w:szCs w:val="20"/>
          <w:highlight w:val="none"/>
        </w:rPr>
        <w:fldChar w:fldCharType="begin"/>
      </w:r>
      <w:r>
        <w:rPr>
          <w:rFonts w:hint="eastAsia" w:ascii="仿宋_GB2312" w:hAnsi="仿宋_GB2312" w:eastAsia="仿宋_GB2312" w:cs="仿宋_GB2312"/>
          <w:b w:val="0"/>
          <w:bCs w:val="0"/>
          <w:color w:val="auto"/>
          <w:sz w:val="20"/>
          <w:szCs w:val="20"/>
          <w:highlight w:val="none"/>
        </w:rPr>
        <w:instrText xml:space="preserve"> HYPERLINK "http://www.oh100.com/zuowen/ai/" </w:instrText>
      </w:r>
      <w:r>
        <w:rPr>
          <w:rFonts w:hint="eastAsia" w:ascii="仿宋_GB2312" w:hAnsi="仿宋_GB2312" w:eastAsia="仿宋_GB2312" w:cs="仿宋_GB2312"/>
          <w:b w:val="0"/>
          <w:bCs w:val="0"/>
          <w:color w:val="auto"/>
          <w:sz w:val="20"/>
          <w:szCs w:val="20"/>
          <w:highlight w:val="none"/>
        </w:rPr>
        <w:fldChar w:fldCharType="separate"/>
      </w:r>
      <w:r>
        <w:rPr>
          <w:rFonts w:hint="eastAsia" w:ascii="仿宋_GB2312" w:hAnsi="仿宋_GB2312" w:eastAsia="仿宋_GB2312" w:cs="仿宋_GB2312"/>
          <w:b w:val="0"/>
          <w:bCs w:val="0"/>
          <w:color w:val="auto"/>
          <w:sz w:val="20"/>
          <w:szCs w:val="20"/>
          <w:highlight w:val="none"/>
        </w:rPr>
        <w:t>爱</w:t>
      </w:r>
      <w:r>
        <w:rPr>
          <w:rFonts w:hint="eastAsia" w:ascii="仿宋_GB2312" w:hAnsi="仿宋_GB2312" w:eastAsia="仿宋_GB2312" w:cs="仿宋_GB2312"/>
          <w:b w:val="0"/>
          <w:bCs w:val="0"/>
          <w:color w:val="auto"/>
          <w:sz w:val="20"/>
          <w:szCs w:val="20"/>
          <w:highlight w:val="none"/>
        </w:rPr>
        <w:fldChar w:fldCharType="end"/>
      </w:r>
      <w:r>
        <w:rPr>
          <w:rFonts w:hint="eastAsia" w:ascii="仿宋_GB2312" w:hAnsi="仿宋_GB2312" w:eastAsia="仿宋_GB2312" w:cs="仿宋_GB2312"/>
          <w:b w:val="0"/>
          <w:bCs w:val="0"/>
          <w:color w:val="auto"/>
          <w:sz w:val="20"/>
          <w:szCs w:val="20"/>
          <w:highlight w:val="none"/>
        </w:rPr>
        <w:t>护各种设施，节水节电。因乙方在工作中给甲方设施、物品等造成损失的，乙方承担赔偿责任。</w:t>
      </w:r>
    </w:p>
    <w:p w14:paraId="18106C7F">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（9）乙方工作人员必须身体健康、仪容端正、品德良好，无违法犯罪纪录；</w:t>
      </w:r>
    </w:p>
    <w:p w14:paraId="338D8B94">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（10）国家法律、法规所规定由乙方承担的其它责任。</w:t>
      </w:r>
    </w:p>
    <w:p w14:paraId="291C6232">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9" w:name="_Toc17954"/>
      <w:r>
        <w:rPr>
          <w:rFonts w:hint="eastAsia" w:ascii="仿宋_GB2312" w:hAnsi="仿宋_GB2312" w:eastAsia="仿宋_GB2312" w:cs="仿宋_GB2312"/>
          <w:b w:val="0"/>
          <w:bCs w:val="0"/>
          <w:color w:val="auto"/>
          <w:sz w:val="20"/>
          <w:szCs w:val="20"/>
          <w:highlight w:val="none"/>
        </w:rPr>
        <w:t>6.服务质量保证</w:t>
      </w:r>
      <w:bookmarkEnd w:id="9"/>
    </w:p>
    <w:p w14:paraId="09AE9914">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6.1　乙方应保证所提供的服务，符合合同规定的技术要求。如不符时，乙方应负全责并尽快处理解决，由此造成的损失和相关费用由乙方负责，甲方保留终止合同及索赔的权利。</w:t>
      </w:r>
    </w:p>
    <w:p w14:paraId="54E478AA">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6.2　乙方应保证通过执行合同中全部方案后，可以取得本合同规定的结果，达到本合同规定的预期目标。对任何情况下出现问题的，应尽快提出解决方案。</w:t>
      </w:r>
    </w:p>
    <w:p w14:paraId="651C1EE4">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6.3　如果乙方提供的服务和解决方案不符合甲方要求，或在规定的时间内没有弥补缺陷，甲方有权采取一切必要的补救措施，由此产生的费用全部由乙方负责。</w:t>
      </w:r>
    </w:p>
    <w:p w14:paraId="7603CB96">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0" w:name="_Toc32093"/>
      <w:r>
        <w:rPr>
          <w:rFonts w:hint="eastAsia" w:ascii="仿宋_GB2312" w:hAnsi="仿宋_GB2312" w:eastAsia="仿宋_GB2312" w:cs="仿宋_GB2312"/>
          <w:b w:val="0"/>
          <w:bCs w:val="0"/>
          <w:color w:val="auto"/>
          <w:sz w:val="20"/>
          <w:szCs w:val="20"/>
          <w:highlight w:val="none"/>
        </w:rPr>
        <w:t>7.履约保证金</w:t>
      </w:r>
      <w:bookmarkEnd w:id="10"/>
    </w:p>
    <w:p w14:paraId="464AF12B">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7.1　乙方应在签署合同前，以银行保函、银行电汇或履约担保函形式向甲方提供。</w:t>
      </w:r>
    </w:p>
    <w:p w14:paraId="2FE73706">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7.2　履约保证金具体金额及返还要求见合同条款前附表。</w:t>
      </w:r>
    </w:p>
    <w:p w14:paraId="38D840AB">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7.3　如乙方未能履行合同规定的义务，甲方有权按照本合同的约定从履约保证金中进行相应扣除。乙方应在甲方扣除履约保证金后15天内，及时补充扣除部分金额。</w:t>
      </w:r>
    </w:p>
    <w:p w14:paraId="7B377892">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7.4　乙方不履行合同，或者履行合同义务不符合约定使得合同目的不能实现，履约保证金不予退还，给甲方造成的损失超过履约保证金数额的，还应当对超过部分予以赔偿。</w:t>
      </w:r>
    </w:p>
    <w:p w14:paraId="01637324">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1" w:name="_Toc16888"/>
      <w:r>
        <w:rPr>
          <w:rFonts w:hint="eastAsia" w:ascii="仿宋_GB2312" w:hAnsi="仿宋_GB2312" w:eastAsia="仿宋_GB2312" w:cs="仿宋_GB2312"/>
          <w:b w:val="0"/>
          <w:bCs w:val="0"/>
          <w:color w:val="auto"/>
          <w:sz w:val="20"/>
          <w:szCs w:val="20"/>
          <w:highlight w:val="none"/>
        </w:rPr>
        <w:t>8.服务时间、地点与验收</w:t>
      </w:r>
      <w:bookmarkEnd w:id="11"/>
    </w:p>
    <w:p w14:paraId="15BEA2B1">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8.1　服务地点：合同</w:t>
      </w:r>
      <w:r>
        <w:rPr>
          <w:rFonts w:hint="eastAsia" w:ascii="仿宋_GB2312" w:hAnsi="仿宋_GB2312" w:eastAsia="仿宋_GB2312" w:cs="仿宋_GB2312"/>
          <w:b w:val="0"/>
          <w:bCs w:val="0"/>
          <w:color w:val="auto"/>
          <w:sz w:val="20"/>
          <w:szCs w:val="20"/>
          <w:highlight w:val="none"/>
          <w:lang w:val="en-US" w:eastAsia="zh-CN"/>
        </w:rPr>
        <w:t>专用条款</w:t>
      </w:r>
      <w:r>
        <w:rPr>
          <w:rFonts w:hint="eastAsia" w:ascii="仿宋_GB2312" w:hAnsi="仿宋_GB2312" w:eastAsia="仿宋_GB2312" w:cs="仿宋_GB2312"/>
          <w:b w:val="0"/>
          <w:bCs w:val="0"/>
          <w:color w:val="auto"/>
          <w:sz w:val="20"/>
          <w:szCs w:val="20"/>
          <w:highlight w:val="none"/>
        </w:rPr>
        <w:t>指定地点。</w:t>
      </w:r>
    </w:p>
    <w:p w14:paraId="077CECC7">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8.2　服务时间：合同</w:t>
      </w:r>
      <w:r>
        <w:rPr>
          <w:rFonts w:hint="eastAsia" w:ascii="仿宋_GB2312" w:hAnsi="仿宋_GB2312" w:eastAsia="仿宋_GB2312" w:cs="仿宋_GB2312"/>
          <w:b w:val="0"/>
          <w:bCs w:val="0"/>
          <w:color w:val="auto"/>
          <w:sz w:val="20"/>
          <w:szCs w:val="20"/>
          <w:highlight w:val="none"/>
          <w:lang w:val="en-US" w:eastAsia="zh-CN"/>
        </w:rPr>
        <w:t>专用条款</w:t>
      </w:r>
      <w:r>
        <w:rPr>
          <w:rFonts w:hint="eastAsia" w:ascii="仿宋_GB2312" w:hAnsi="仿宋_GB2312" w:eastAsia="仿宋_GB2312" w:cs="仿宋_GB2312"/>
          <w:b w:val="0"/>
          <w:bCs w:val="0"/>
          <w:color w:val="auto"/>
          <w:sz w:val="20"/>
          <w:szCs w:val="20"/>
          <w:highlight w:val="none"/>
        </w:rPr>
        <w:t>指定时间。</w:t>
      </w:r>
    </w:p>
    <w:p w14:paraId="5B50AC7B">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8.3　甲方应在乙方完成相关服务工作后及时对服务质量</w:t>
      </w:r>
      <w:r>
        <w:rPr>
          <w:rFonts w:hint="eastAsia" w:ascii="仿宋_GB2312" w:hAnsi="仿宋_GB2312" w:eastAsia="仿宋_GB2312" w:cs="仿宋_GB2312"/>
          <w:b w:val="0"/>
          <w:bCs w:val="0"/>
          <w:color w:val="auto"/>
          <w:sz w:val="20"/>
          <w:szCs w:val="20"/>
          <w:highlight w:val="none"/>
          <w:lang w:eastAsia="zh-CN"/>
        </w:rPr>
        <w:t>、</w:t>
      </w:r>
      <w:r>
        <w:rPr>
          <w:rFonts w:hint="eastAsia" w:ascii="仿宋_GB2312" w:hAnsi="仿宋_GB2312" w:eastAsia="仿宋_GB2312" w:cs="仿宋_GB2312"/>
          <w:b w:val="0"/>
          <w:bCs w:val="0"/>
          <w:color w:val="auto"/>
          <w:sz w:val="20"/>
          <w:szCs w:val="20"/>
          <w:highlight w:val="none"/>
        </w:rPr>
        <w:t>服务成果进行验收。</w:t>
      </w:r>
    </w:p>
    <w:p w14:paraId="3356FFC0">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2" w:name="_Toc13876"/>
      <w:r>
        <w:rPr>
          <w:rFonts w:hint="eastAsia" w:ascii="仿宋_GB2312" w:hAnsi="仿宋_GB2312" w:eastAsia="仿宋_GB2312" w:cs="仿宋_GB2312"/>
          <w:b w:val="0"/>
          <w:bCs w:val="0"/>
          <w:color w:val="auto"/>
          <w:sz w:val="20"/>
          <w:szCs w:val="20"/>
          <w:highlight w:val="none"/>
        </w:rPr>
        <w:t>9.违约责任</w:t>
      </w:r>
      <w:bookmarkEnd w:id="12"/>
    </w:p>
    <w:p w14:paraId="4E3FFF83">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9.1　服务缺陷的补救措施和索赔</w:t>
      </w:r>
    </w:p>
    <w:p w14:paraId="27C44C85">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(1)如果乙方提供的服务不符合本合同约定以及招标文件、投标文件关于服务的要求和承诺，乙方应按照甲方同意的下列一种或几种方式结合起来解决索赔事宜：</w:t>
      </w:r>
    </w:p>
    <w:p w14:paraId="25F4D46B">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73855B0D">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②根据服务的质量状况以及甲方所遭受的损失，经过甲乙双方商定降低服务的价格。</w:t>
      </w:r>
    </w:p>
    <w:p w14:paraId="50D8B9D1">
      <w:pPr>
        <w:pStyle w:val="3"/>
        <w:keepNext w:val="0"/>
        <w:keepLines w:val="0"/>
        <w:pageBreakBefore w:val="0"/>
        <w:numPr>
          <w:ilvl w:val="0"/>
          <w:numId w:val="2"/>
        </w:numPr>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14:paraId="27C32273">
      <w:pPr>
        <w:pStyle w:val="3"/>
        <w:keepNext w:val="0"/>
        <w:keepLines w:val="0"/>
        <w:pageBreakBefore w:val="0"/>
        <w:numPr>
          <w:ilvl w:val="0"/>
          <w:numId w:val="2"/>
        </w:numPr>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乙方</w:t>
      </w:r>
      <w:r>
        <w:rPr>
          <w:rFonts w:hint="eastAsia" w:ascii="仿宋_GB2312" w:hAnsi="仿宋_GB2312" w:eastAsia="仿宋_GB2312" w:cs="仿宋_GB2312"/>
          <w:b w:val="0"/>
          <w:bCs w:val="0"/>
          <w:color w:val="auto"/>
          <w:sz w:val="20"/>
          <w:szCs w:val="20"/>
          <w:highlight w:val="none"/>
          <w:lang w:val="en-US" w:eastAsia="zh-CN"/>
        </w:rPr>
        <w:t>在而合同履行过程中，提供的服务质量不满足甲方考核验收标准，甲方有权按照通用条款的奖惩原则进行奖惩</w:t>
      </w:r>
      <w:r>
        <w:rPr>
          <w:rFonts w:hint="eastAsia" w:ascii="仿宋_GB2312" w:hAnsi="仿宋_GB2312" w:eastAsia="仿宋_GB2312" w:cs="仿宋_GB2312"/>
          <w:b w:val="0"/>
          <w:bCs w:val="0"/>
          <w:color w:val="auto"/>
          <w:sz w:val="20"/>
          <w:szCs w:val="20"/>
          <w:highlight w:val="none"/>
        </w:rPr>
        <w:t>。</w:t>
      </w:r>
    </w:p>
    <w:p w14:paraId="605D767D">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9.2　迟延履约的违约责任</w:t>
      </w:r>
    </w:p>
    <w:p w14:paraId="237CE247">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(1)乙方应按照本合同规定的时间、地点提供服务。</w:t>
      </w:r>
    </w:p>
    <w:p w14:paraId="1F8F2CE9">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48C9A162">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按每日加收合同金额的0.5%计收，直至提供服务为止。但误期赔偿费的最高限额不超过合同价的15%。</w:t>
      </w:r>
    </w:p>
    <w:p w14:paraId="51CCEC9F">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38506040">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9.3　未履行合同义务的违约责任</w:t>
      </w:r>
    </w:p>
    <w:p w14:paraId="45936E7A">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(1)守约方有权终止全部或部分合同。</w:t>
      </w:r>
    </w:p>
    <w:p w14:paraId="39FEFEC1">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(2)没收全额履约保证金。</w:t>
      </w:r>
    </w:p>
    <w:p w14:paraId="224FCB46">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(3)由违约一方支付违约金，违约金标准见合同条款前附表。</w:t>
      </w:r>
    </w:p>
    <w:p w14:paraId="78ACE3E0">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(4)违约金不足以弥补守约方实际损失、可预见或者应当预见的损失，由违约方全额予以赔偿。</w:t>
      </w:r>
    </w:p>
    <w:p w14:paraId="3D0776A1">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9.4其他违约责任</w:t>
      </w:r>
    </w:p>
    <w:p w14:paraId="373DC133">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乙方应依法妥善管理其派出人员，履行劳动法律法规规定的用人单位职责，因乙方未妥善处理其派出人员所引发的一切纠纷由乙方自行处理，若甲方因乙方未妥善处理上述纠纷而受到任何损失，则乙方应赔偿甲方为此支付的一切费用；并甲方有权提前解除该协议，乙方应返还甲方支付的款项。</w:t>
      </w:r>
    </w:p>
    <w:p w14:paraId="40F9D88D">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3" w:name="_Toc20615"/>
      <w:r>
        <w:rPr>
          <w:rFonts w:hint="eastAsia" w:ascii="仿宋_GB2312" w:hAnsi="仿宋_GB2312" w:eastAsia="仿宋_GB2312" w:cs="仿宋_GB2312"/>
          <w:b w:val="0"/>
          <w:bCs w:val="0"/>
          <w:color w:val="auto"/>
          <w:sz w:val="20"/>
          <w:szCs w:val="20"/>
          <w:highlight w:val="none"/>
        </w:rPr>
        <w:t>10.不可抗力及其他说明</w:t>
      </w:r>
      <w:bookmarkEnd w:id="13"/>
    </w:p>
    <w:p w14:paraId="6305936B">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10.1　如果合同双方因不可抗力而导致合同实施延误或合同无法实施，不应该承担误期赔偿或不能履行合同义务的责任。</w:t>
      </w:r>
    </w:p>
    <w:p w14:paraId="5DD753BD">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10.2　本条所述的“不可抗力”系指那些双方不可预见、不可避免、不可克服的客观情况，但不包括双方的违约或疏忽。这些事件包括但不限于：战争、严重火灾、洪水、台风、地震等。</w:t>
      </w:r>
    </w:p>
    <w:p w14:paraId="536A6186">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3FFD7A9">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4" w:name="_Toc9447"/>
      <w:r>
        <w:rPr>
          <w:rFonts w:hint="eastAsia" w:ascii="仿宋_GB2312" w:hAnsi="仿宋_GB2312" w:eastAsia="仿宋_GB2312" w:cs="仿宋_GB2312"/>
          <w:b w:val="0"/>
          <w:bCs w:val="0"/>
          <w:color w:val="auto"/>
          <w:sz w:val="20"/>
          <w:szCs w:val="20"/>
          <w:highlight w:val="none"/>
        </w:rPr>
        <w:t>11.合同纠纷的解决方式</w:t>
      </w:r>
      <w:bookmarkEnd w:id="14"/>
    </w:p>
    <w:p w14:paraId="3E9B3D8B">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11.1　合同各方应通过友好协商，解决在执行合同过程中所发生的或与合同有关的一切争端。如协商30日内(根据实际情况设定)不能解决，可以按合同规定的方式提起诉讼。</w:t>
      </w:r>
    </w:p>
    <w:p w14:paraId="61F69929">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11.2　诉讼应由甲方住所地人民法院管辖。</w:t>
      </w:r>
    </w:p>
    <w:p w14:paraId="6F26A435">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11.3　如诉讼事项不影响合同其他部分的履行，则在诉讼期间，除正在进行诉讼的部分外，合同的其他部分应继续执行。</w:t>
      </w:r>
    </w:p>
    <w:p w14:paraId="5FB9159D">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5" w:name="_Toc25706"/>
      <w:r>
        <w:rPr>
          <w:rFonts w:hint="eastAsia" w:ascii="仿宋_GB2312" w:hAnsi="仿宋_GB2312" w:eastAsia="仿宋_GB2312" w:cs="仿宋_GB2312"/>
          <w:b w:val="0"/>
          <w:bCs w:val="0"/>
          <w:color w:val="auto"/>
          <w:sz w:val="20"/>
          <w:szCs w:val="20"/>
          <w:highlight w:val="none"/>
        </w:rPr>
        <w:t>12.合同修改或变更</w:t>
      </w:r>
      <w:bookmarkEnd w:id="15"/>
    </w:p>
    <w:p w14:paraId="1C28CE0C">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12.1　如无重大变故，甲方双方不得擅自变更合同。</w:t>
      </w:r>
    </w:p>
    <w:p w14:paraId="3A036710">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12.2　如确需变更合同，甲乙双方应签署书面变更协议。变更协议为本合同不可分割的一部分。</w:t>
      </w:r>
    </w:p>
    <w:p w14:paraId="5F9B4FF0">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12.3　在不改变合同其他条款的前提下，甲方有权在合同价款10%的范围内追加与合同标的相同的服务，并就此与乙方签订补充合同，乙方不得拒绝。</w:t>
      </w:r>
    </w:p>
    <w:p w14:paraId="5B2EF4D7">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6" w:name="_Toc15340"/>
      <w:r>
        <w:rPr>
          <w:rFonts w:hint="eastAsia" w:ascii="仿宋_GB2312" w:hAnsi="仿宋_GB2312" w:eastAsia="仿宋_GB2312" w:cs="仿宋_GB2312"/>
          <w:b w:val="0"/>
          <w:bCs w:val="0"/>
          <w:color w:val="auto"/>
          <w:sz w:val="20"/>
          <w:szCs w:val="20"/>
          <w:highlight w:val="none"/>
        </w:rPr>
        <w:t>13.合同中止</w:t>
      </w:r>
      <w:bookmarkEnd w:id="16"/>
    </w:p>
    <w:p w14:paraId="52824316">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13.1合同在履行过程中，因采购计划调整，甲方可以要求中止履行，待计划确定后继续履行；合同履行过程中因</w:t>
      </w:r>
      <w:r>
        <w:rPr>
          <w:rFonts w:hint="eastAsia" w:ascii="仿宋_GB2312" w:hAnsi="仿宋_GB2312" w:eastAsia="仿宋_GB2312" w:cs="仿宋_GB2312"/>
          <w:b w:val="0"/>
          <w:bCs w:val="0"/>
          <w:color w:val="auto"/>
          <w:sz w:val="20"/>
          <w:szCs w:val="20"/>
          <w:highlight w:val="none"/>
          <w:lang w:eastAsia="zh-CN"/>
        </w:rPr>
        <w:t>投标人</w:t>
      </w:r>
      <w:r>
        <w:rPr>
          <w:rFonts w:hint="eastAsia" w:ascii="仿宋_GB2312" w:hAnsi="仿宋_GB2312" w:eastAsia="仿宋_GB2312" w:cs="仿宋_GB2312"/>
          <w:b w:val="0"/>
          <w:bCs w:val="0"/>
          <w:color w:val="auto"/>
          <w:sz w:val="20"/>
          <w:szCs w:val="20"/>
          <w:highlight w:val="none"/>
        </w:rPr>
        <w:t>就采购过程或结果提起投诉的，甲方认为有必要或财政部责令中止的，应当中止合同的履行。</w:t>
      </w:r>
    </w:p>
    <w:p w14:paraId="001567D7">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7" w:name="_Toc20346"/>
      <w:r>
        <w:rPr>
          <w:rFonts w:hint="eastAsia" w:ascii="仿宋_GB2312" w:hAnsi="仿宋_GB2312" w:eastAsia="仿宋_GB2312" w:cs="仿宋_GB2312"/>
          <w:b w:val="0"/>
          <w:bCs w:val="0"/>
          <w:color w:val="auto"/>
          <w:sz w:val="20"/>
          <w:szCs w:val="20"/>
          <w:highlight w:val="none"/>
        </w:rPr>
        <w:t>14.违约终止合同</w:t>
      </w:r>
      <w:bookmarkEnd w:id="17"/>
    </w:p>
    <w:p w14:paraId="15C91703">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　若出现如下情况，甲方可向乙方发出书面通知书，提出提前解除、终止部分或全部合同。</w:t>
      </w:r>
    </w:p>
    <w:p w14:paraId="69B37F9F">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14.1.1　如果乙方未能在合同规定的期限或甲方同意延长的期限内提供服务；</w:t>
      </w:r>
    </w:p>
    <w:p w14:paraId="0F1504BA">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14.1.2　因乙方派出人员自身技术能力、经验不足等原因造成甲方硬件设备、应用系统发生重大紧急故障或应用系统数据丢失，带来重大影响和损失的；</w:t>
      </w:r>
    </w:p>
    <w:p w14:paraId="529A8398">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14.1.3　乙方对甲方硬件设备、应用系统重大紧急故障没有及时响应，或不能在规定时间内解决处理故障，恢复系统正常运行的；</w:t>
      </w:r>
    </w:p>
    <w:p w14:paraId="5104A778">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14.1.4　不能满足本项目技术需求的管理要求和规范，且经二次整改无明显改进的；</w:t>
      </w:r>
    </w:p>
    <w:p w14:paraId="4B66C711">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14.1.5　在合同规定的每个服务年度(12个自然月)内，在运行维护支持服务过程中，出现2次经甲乙双方确认的违规操作的。</w:t>
      </w:r>
    </w:p>
    <w:p w14:paraId="4EE5D798">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240EF620">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8" w:name="_Toc29186"/>
      <w:r>
        <w:rPr>
          <w:rFonts w:hint="eastAsia" w:ascii="仿宋_GB2312" w:hAnsi="仿宋_GB2312" w:eastAsia="仿宋_GB2312" w:cs="仿宋_GB2312"/>
          <w:b w:val="0"/>
          <w:bCs w:val="0"/>
          <w:color w:val="auto"/>
          <w:sz w:val="20"/>
          <w:szCs w:val="20"/>
          <w:highlight w:val="none"/>
        </w:rPr>
        <w:t>15.破产终止合同</w:t>
      </w:r>
      <w:bookmarkEnd w:id="18"/>
    </w:p>
    <w:p w14:paraId="71761EA1">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15.1　如果乙方破产或无清偿能力，甲方可在任何时候以书面形式通知乙方终止合同而不给乙方补偿。</w:t>
      </w:r>
    </w:p>
    <w:p w14:paraId="021CBC3C">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15.2　该终止协议将不损害或影响甲方已经采取或将要采取的任何行动或补救措施的权利。</w:t>
      </w:r>
    </w:p>
    <w:p w14:paraId="27F2911B">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9" w:name="_Toc12415"/>
      <w:r>
        <w:rPr>
          <w:rFonts w:hint="eastAsia" w:ascii="仿宋_GB2312" w:hAnsi="仿宋_GB2312" w:eastAsia="仿宋_GB2312" w:cs="仿宋_GB2312"/>
          <w:b w:val="0"/>
          <w:bCs w:val="0"/>
          <w:color w:val="auto"/>
          <w:sz w:val="20"/>
          <w:szCs w:val="20"/>
          <w:highlight w:val="none"/>
        </w:rPr>
        <w:t>16.其他情况的终止合同</w:t>
      </w:r>
      <w:bookmarkEnd w:id="19"/>
    </w:p>
    <w:p w14:paraId="63A011BA">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16.1　若合同继续履行将给甲方造成重大损失的，甲方可以提前解除、终止合同而不给予乙方任何补偿。</w:t>
      </w:r>
    </w:p>
    <w:p w14:paraId="65ADBFDA">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16.2　乙方在执行合同的过程中发生重大事故，对履行合同有直接影响的，甲方可以提前解除、终止合同而不给予乙方任何补偿。</w:t>
      </w:r>
    </w:p>
    <w:p w14:paraId="38B886DF">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16.3　甲方因重大变故取消或部分取消原来的采购任务，导致合同全部或部分内容无须继续履行的，可以提前解除、终止合同而不给予乙方任何补偿。</w:t>
      </w:r>
    </w:p>
    <w:p w14:paraId="6DDB4109">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16.4  本协议约定的服务期限届满后协议自动终止。</w:t>
      </w:r>
    </w:p>
    <w:p w14:paraId="3ED9056A">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0" w:name="_Toc2490"/>
      <w:r>
        <w:rPr>
          <w:rFonts w:hint="eastAsia" w:ascii="仿宋_GB2312" w:hAnsi="仿宋_GB2312" w:eastAsia="仿宋_GB2312" w:cs="仿宋_GB2312"/>
          <w:b w:val="0"/>
          <w:bCs w:val="0"/>
          <w:color w:val="auto"/>
          <w:sz w:val="20"/>
          <w:szCs w:val="20"/>
          <w:highlight w:val="none"/>
          <w:lang w:val="en-US" w:eastAsia="zh-CN"/>
        </w:rPr>
        <w:t>17</w:t>
      </w:r>
      <w:r>
        <w:rPr>
          <w:rFonts w:hint="eastAsia" w:ascii="仿宋_GB2312" w:hAnsi="仿宋_GB2312" w:eastAsia="仿宋_GB2312" w:cs="仿宋_GB2312"/>
          <w:b w:val="0"/>
          <w:bCs w:val="0"/>
          <w:color w:val="auto"/>
          <w:sz w:val="20"/>
          <w:szCs w:val="20"/>
          <w:highlight w:val="none"/>
        </w:rPr>
        <w:t>.合同转让和分包</w:t>
      </w:r>
      <w:bookmarkEnd w:id="20"/>
    </w:p>
    <w:p w14:paraId="18CAD295">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w:t>
      </w:r>
      <w:r>
        <w:rPr>
          <w:rFonts w:hint="eastAsia" w:ascii="仿宋_GB2312" w:hAnsi="仿宋_GB2312" w:eastAsia="仿宋_GB2312" w:cs="仿宋_GB2312"/>
          <w:b w:val="0"/>
          <w:bCs w:val="0"/>
          <w:color w:val="auto"/>
          <w:sz w:val="20"/>
          <w:szCs w:val="20"/>
          <w:highlight w:val="none"/>
          <w:lang w:val="en-US" w:eastAsia="zh-CN"/>
        </w:rPr>
        <w:t>7</w:t>
      </w:r>
      <w:r>
        <w:rPr>
          <w:rFonts w:hint="eastAsia" w:ascii="仿宋_GB2312" w:hAnsi="仿宋_GB2312" w:eastAsia="仿宋_GB2312" w:cs="仿宋_GB2312"/>
          <w:b w:val="0"/>
          <w:bCs w:val="0"/>
          <w:color w:val="auto"/>
          <w:sz w:val="20"/>
          <w:szCs w:val="20"/>
          <w:highlight w:val="none"/>
        </w:rPr>
        <w:t>.1　乙方不得以任何形式将合同转包，或部分或全部转让其应履行的合同义务。</w:t>
      </w:r>
    </w:p>
    <w:p w14:paraId="183C4BA1">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w:t>
      </w:r>
      <w:r>
        <w:rPr>
          <w:rFonts w:hint="eastAsia" w:ascii="仿宋_GB2312" w:hAnsi="仿宋_GB2312" w:eastAsia="仿宋_GB2312" w:cs="仿宋_GB2312"/>
          <w:b w:val="0"/>
          <w:bCs w:val="0"/>
          <w:color w:val="auto"/>
          <w:sz w:val="20"/>
          <w:szCs w:val="20"/>
          <w:highlight w:val="none"/>
          <w:lang w:val="en-US" w:eastAsia="zh-CN"/>
        </w:rPr>
        <w:t>7</w:t>
      </w:r>
      <w:r>
        <w:rPr>
          <w:rFonts w:hint="eastAsia" w:ascii="仿宋_GB2312" w:hAnsi="仿宋_GB2312" w:eastAsia="仿宋_GB2312" w:cs="仿宋_GB2312"/>
          <w:b w:val="0"/>
          <w:bCs w:val="0"/>
          <w:color w:val="auto"/>
          <w:sz w:val="20"/>
          <w:szCs w:val="20"/>
          <w:highlight w:val="none"/>
        </w:rPr>
        <w:t>.2　除经甲方事先书面同意外，乙方不得以任何形式将合同分包。</w:t>
      </w:r>
    </w:p>
    <w:p w14:paraId="424A276D">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1" w:name="_Toc27429"/>
      <w:r>
        <w:rPr>
          <w:rFonts w:hint="eastAsia" w:ascii="仿宋_GB2312" w:hAnsi="仿宋_GB2312" w:eastAsia="仿宋_GB2312" w:cs="仿宋_GB2312"/>
          <w:b w:val="0"/>
          <w:bCs w:val="0"/>
          <w:color w:val="auto"/>
          <w:sz w:val="20"/>
          <w:szCs w:val="20"/>
          <w:highlight w:val="none"/>
        </w:rPr>
        <w:t>1</w:t>
      </w:r>
      <w:r>
        <w:rPr>
          <w:rFonts w:hint="eastAsia" w:ascii="仿宋_GB2312" w:hAnsi="仿宋_GB2312" w:eastAsia="仿宋_GB2312" w:cs="仿宋_GB2312"/>
          <w:b w:val="0"/>
          <w:bCs w:val="0"/>
          <w:color w:val="auto"/>
          <w:sz w:val="20"/>
          <w:szCs w:val="20"/>
          <w:highlight w:val="none"/>
          <w:lang w:val="en-US" w:eastAsia="zh-CN"/>
        </w:rPr>
        <w:t>8</w:t>
      </w:r>
      <w:r>
        <w:rPr>
          <w:rFonts w:hint="eastAsia" w:ascii="仿宋_GB2312" w:hAnsi="仿宋_GB2312" w:eastAsia="仿宋_GB2312" w:cs="仿宋_GB2312"/>
          <w:b w:val="0"/>
          <w:bCs w:val="0"/>
          <w:color w:val="auto"/>
          <w:sz w:val="20"/>
          <w:szCs w:val="20"/>
          <w:highlight w:val="none"/>
        </w:rPr>
        <w:t>.适用法律</w:t>
      </w:r>
      <w:bookmarkEnd w:id="21"/>
    </w:p>
    <w:p w14:paraId="5C390AD8">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w:t>
      </w:r>
      <w:r>
        <w:rPr>
          <w:rFonts w:hint="eastAsia" w:ascii="仿宋_GB2312" w:hAnsi="仿宋_GB2312" w:eastAsia="仿宋_GB2312" w:cs="仿宋_GB2312"/>
          <w:b w:val="0"/>
          <w:bCs w:val="0"/>
          <w:color w:val="auto"/>
          <w:sz w:val="20"/>
          <w:szCs w:val="20"/>
          <w:highlight w:val="none"/>
          <w:lang w:val="en-US" w:eastAsia="zh-CN"/>
        </w:rPr>
        <w:t>8</w:t>
      </w:r>
      <w:r>
        <w:rPr>
          <w:rFonts w:hint="eastAsia" w:ascii="仿宋_GB2312" w:hAnsi="仿宋_GB2312" w:eastAsia="仿宋_GB2312" w:cs="仿宋_GB2312"/>
          <w:b w:val="0"/>
          <w:bCs w:val="0"/>
          <w:color w:val="auto"/>
          <w:sz w:val="20"/>
          <w:szCs w:val="20"/>
          <w:highlight w:val="none"/>
        </w:rPr>
        <w:t>.1　本合同适用中华人民共和国现行法律、行政法规和规章，如合同条款与法律、行政法规和规章不一致的，按照法律、行政法规和规章修改本合同。</w:t>
      </w:r>
    </w:p>
    <w:p w14:paraId="0BF416A7">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2" w:name="_Toc15871"/>
      <w:r>
        <w:rPr>
          <w:rFonts w:hint="eastAsia" w:ascii="仿宋_GB2312" w:hAnsi="仿宋_GB2312" w:eastAsia="仿宋_GB2312" w:cs="仿宋_GB2312"/>
          <w:b w:val="0"/>
          <w:bCs w:val="0"/>
          <w:color w:val="auto"/>
          <w:sz w:val="20"/>
          <w:szCs w:val="20"/>
          <w:highlight w:val="none"/>
          <w:lang w:val="en-US" w:eastAsia="zh-CN"/>
        </w:rPr>
        <w:t>19</w:t>
      </w:r>
      <w:r>
        <w:rPr>
          <w:rFonts w:hint="eastAsia" w:ascii="仿宋_GB2312" w:hAnsi="仿宋_GB2312" w:eastAsia="仿宋_GB2312" w:cs="仿宋_GB2312"/>
          <w:b w:val="0"/>
          <w:bCs w:val="0"/>
          <w:color w:val="auto"/>
          <w:sz w:val="20"/>
          <w:szCs w:val="20"/>
          <w:highlight w:val="none"/>
        </w:rPr>
        <w:t>.合同语言</w:t>
      </w:r>
      <w:bookmarkEnd w:id="22"/>
    </w:p>
    <w:p w14:paraId="6C3B5A00">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lang w:val="en-US" w:eastAsia="zh-CN"/>
        </w:rPr>
        <w:t>19</w:t>
      </w:r>
      <w:r>
        <w:rPr>
          <w:rFonts w:hint="eastAsia" w:ascii="仿宋_GB2312" w:hAnsi="仿宋_GB2312" w:eastAsia="仿宋_GB2312" w:cs="仿宋_GB2312"/>
          <w:b w:val="0"/>
          <w:bCs w:val="0"/>
          <w:color w:val="auto"/>
          <w:sz w:val="20"/>
          <w:szCs w:val="20"/>
          <w:highlight w:val="none"/>
        </w:rPr>
        <w:t>.1　本合同语言为中文。</w:t>
      </w:r>
    </w:p>
    <w:p w14:paraId="0D0C5B18">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lang w:val="en-US" w:eastAsia="zh-CN"/>
        </w:rPr>
        <w:t>19</w:t>
      </w:r>
      <w:r>
        <w:rPr>
          <w:rFonts w:hint="eastAsia" w:ascii="仿宋_GB2312" w:hAnsi="仿宋_GB2312" w:eastAsia="仿宋_GB2312" w:cs="仿宋_GB2312"/>
          <w:b w:val="0"/>
          <w:bCs w:val="0"/>
          <w:color w:val="auto"/>
          <w:sz w:val="20"/>
          <w:szCs w:val="20"/>
          <w:highlight w:val="none"/>
        </w:rPr>
        <w:t>.2　双方交换的与合同有关的信件和其他文件应用合同语言书写。</w:t>
      </w:r>
    </w:p>
    <w:p w14:paraId="7BD5BC1E">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3" w:name="_Toc25811"/>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0</w:t>
      </w:r>
      <w:r>
        <w:rPr>
          <w:rFonts w:hint="eastAsia" w:ascii="仿宋_GB2312" w:hAnsi="仿宋_GB2312" w:eastAsia="仿宋_GB2312" w:cs="仿宋_GB2312"/>
          <w:b w:val="0"/>
          <w:bCs w:val="0"/>
          <w:color w:val="auto"/>
          <w:sz w:val="20"/>
          <w:szCs w:val="20"/>
          <w:highlight w:val="none"/>
        </w:rPr>
        <w:t>.合同生效</w:t>
      </w:r>
      <w:bookmarkEnd w:id="23"/>
    </w:p>
    <w:p w14:paraId="0DD1B296">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0</w:t>
      </w:r>
      <w:r>
        <w:rPr>
          <w:rFonts w:hint="eastAsia" w:ascii="仿宋_GB2312" w:hAnsi="仿宋_GB2312" w:eastAsia="仿宋_GB2312" w:cs="仿宋_GB2312"/>
          <w:b w:val="0"/>
          <w:bCs w:val="0"/>
          <w:color w:val="auto"/>
          <w:sz w:val="20"/>
          <w:szCs w:val="20"/>
          <w:highlight w:val="none"/>
        </w:rPr>
        <w:t>.1　本合同应在双方法定代表人或委托授权代表签字盖章和甲方收到乙方提供的履约保证金后生效。</w:t>
      </w:r>
    </w:p>
    <w:p w14:paraId="6317CE54">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4" w:name="_Toc17437"/>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1</w:t>
      </w:r>
      <w:r>
        <w:rPr>
          <w:rFonts w:hint="eastAsia" w:ascii="仿宋_GB2312" w:hAnsi="仿宋_GB2312" w:eastAsia="仿宋_GB2312" w:cs="仿宋_GB2312"/>
          <w:b w:val="0"/>
          <w:bCs w:val="0"/>
          <w:color w:val="auto"/>
          <w:sz w:val="20"/>
          <w:szCs w:val="20"/>
          <w:highlight w:val="none"/>
        </w:rPr>
        <w:t>.合同效力</w:t>
      </w:r>
      <w:bookmarkEnd w:id="24"/>
    </w:p>
    <w:p w14:paraId="68668A31">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1</w:t>
      </w:r>
      <w:r>
        <w:rPr>
          <w:rFonts w:hint="eastAsia" w:ascii="仿宋_GB2312" w:hAnsi="仿宋_GB2312" w:eastAsia="仿宋_GB2312" w:cs="仿宋_GB2312"/>
          <w:b w:val="0"/>
          <w:bCs w:val="0"/>
          <w:color w:val="auto"/>
          <w:sz w:val="20"/>
          <w:szCs w:val="20"/>
          <w:highlight w:val="none"/>
        </w:rPr>
        <w:t>.1　除本合同和甲乙双方书面签署的补充协议外，其他任何形式的双方约定和往来函件均不具有合同效力，对本项目无约束。</w:t>
      </w:r>
    </w:p>
    <w:p w14:paraId="34777598">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5" w:name="_Toc21793"/>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2</w:t>
      </w:r>
      <w:r>
        <w:rPr>
          <w:rFonts w:hint="eastAsia" w:ascii="仿宋_GB2312" w:hAnsi="仿宋_GB2312" w:eastAsia="仿宋_GB2312" w:cs="仿宋_GB2312"/>
          <w:b w:val="0"/>
          <w:bCs w:val="0"/>
          <w:color w:val="auto"/>
          <w:sz w:val="20"/>
          <w:szCs w:val="20"/>
          <w:highlight w:val="none"/>
        </w:rPr>
        <w:t>.检查和审计</w:t>
      </w:r>
      <w:bookmarkEnd w:id="25"/>
    </w:p>
    <w:p w14:paraId="4A30D5BB">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2</w:t>
      </w:r>
      <w:r>
        <w:rPr>
          <w:rFonts w:hint="eastAsia" w:ascii="仿宋_GB2312" w:hAnsi="仿宋_GB2312" w:eastAsia="仿宋_GB2312" w:cs="仿宋_GB2312"/>
          <w:b w:val="0"/>
          <w:bCs w:val="0"/>
          <w:color w:val="auto"/>
          <w:sz w:val="20"/>
          <w:szCs w:val="20"/>
          <w:highlight w:val="none"/>
        </w:rPr>
        <w:t>.1在本合同的履行过程中，甲方有权对乙方的合同履约情况进行阶段性检查，并对乙方投标时提供的相关资料进行复核。</w:t>
      </w:r>
    </w:p>
    <w:p w14:paraId="582D3DA5">
      <w:pPr>
        <w:pStyle w:val="3"/>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2</w:t>
      </w:r>
      <w:r>
        <w:rPr>
          <w:rFonts w:hint="eastAsia" w:ascii="仿宋_GB2312" w:hAnsi="仿宋_GB2312" w:eastAsia="仿宋_GB2312" w:cs="仿宋_GB2312"/>
          <w:b w:val="0"/>
          <w:bCs w:val="0"/>
          <w:color w:val="auto"/>
          <w:sz w:val="20"/>
          <w:szCs w:val="20"/>
          <w:highlight w:val="none"/>
        </w:rPr>
        <w:t>.2　在本合同的履行过程中，如果甲乙双方发生争议或者乙方没有按照合同约定履行义务，乙方应允许甲方检查乙方与实施本合同有关的账户和记录，并由甲方指定的审计人员对其进行审计。</w:t>
      </w:r>
    </w:p>
    <w:p w14:paraId="594EC987">
      <w:pPr>
        <w:rPr>
          <w:rFonts w:hint="eastAsia"/>
          <w:lang w:val="en-US"/>
        </w:rPr>
      </w:pPr>
      <w:r>
        <w:rPr>
          <w:rFonts w:hint="eastAsia"/>
          <w:lang w:val="en-US"/>
        </w:rPr>
        <w:br w:type="page"/>
      </w:r>
    </w:p>
    <w:p w14:paraId="112C6FB3">
      <w:pPr>
        <w:pStyle w:val="6"/>
        <w:keepNext w:val="0"/>
        <w:keepLines w:val="0"/>
        <w:pageBreakBefore w:val="0"/>
        <w:widowControl/>
        <w:kinsoku/>
        <w:wordWrap/>
        <w:overflowPunct/>
        <w:topLinePunct w:val="0"/>
        <w:autoSpaceDE/>
        <w:autoSpaceDN/>
        <w:bidi w:val="0"/>
        <w:adjustRightInd/>
        <w:snapToGrid/>
        <w:spacing w:line="360" w:lineRule="auto"/>
        <w:ind w:firstLine="640" w:firstLineChars="20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考核标准及办法</w:t>
      </w:r>
    </w:p>
    <w:p w14:paraId="3869621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本项目履行期间，采购人对中标人依照养护内容、要求及标准由招标人组织相关人员进行考核，考核每月进行一次，考核时间为次月10日之前，考核以本项目招标文件本章中的服务内容及标准为依据，采用打分的形式（百分制），考核结果由中标人与采购人签字确认（见附件三：月度考核表及月度考核汇总表）。</w:t>
      </w:r>
    </w:p>
    <w:p w14:paraId="48CA975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2、渭河城市段维修养护项目养护单位考核办法（见附件一）</w:t>
      </w:r>
    </w:p>
    <w:p w14:paraId="28B7E340">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w:t>
      </w:r>
      <w:r>
        <w:rPr>
          <w:rFonts w:hint="eastAsia" w:ascii="仿宋_GB2312" w:hAnsi="仿宋_GB2312" w:eastAsia="仿宋_GB2312" w:cs="仿宋_GB2312"/>
          <w:b w:val="0"/>
          <w:bCs w:val="0"/>
          <w:color w:val="auto"/>
          <w:sz w:val="20"/>
          <w:szCs w:val="20"/>
          <w:highlight w:val="none"/>
        </w:rPr>
        <w:t>渭河城市段精细化管理管护</w:t>
      </w:r>
      <w:r>
        <w:rPr>
          <w:rFonts w:hint="eastAsia" w:ascii="仿宋_GB2312" w:hAnsi="仿宋_GB2312" w:eastAsia="仿宋_GB2312" w:cs="仿宋_GB2312"/>
          <w:b w:val="0"/>
          <w:bCs w:val="0"/>
          <w:color w:val="auto"/>
          <w:sz w:val="20"/>
          <w:szCs w:val="20"/>
          <w:highlight w:val="none"/>
          <w:lang w:eastAsia="zh-CN"/>
        </w:rPr>
        <w:t>考核</w:t>
      </w:r>
      <w:r>
        <w:rPr>
          <w:rFonts w:hint="eastAsia" w:ascii="仿宋_GB2312" w:hAnsi="仿宋_GB2312" w:eastAsia="仿宋_GB2312" w:cs="仿宋_GB2312"/>
          <w:b w:val="0"/>
          <w:bCs w:val="0"/>
          <w:color w:val="auto"/>
          <w:sz w:val="20"/>
          <w:szCs w:val="20"/>
          <w:highlight w:val="none"/>
        </w:rPr>
        <w:t>标准</w:t>
      </w:r>
      <w:r>
        <w:rPr>
          <w:rFonts w:hint="eastAsia" w:ascii="仿宋_GB2312" w:hAnsi="仿宋_GB2312" w:eastAsia="仿宋_GB2312" w:cs="仿宋_GB2312"/>
          <w:b w:val="0"/>
          <w:bCs w:val="0"/>
          <w:color w:val="auto"/>
          <w:sz w:val="20"/>
          <w:szCs w:val="20"/>
          <w:highlight w:val="none"/>
          <w:lang w:val="en-US" w:eastAsia="zh-CN"/>
        </w:rPr>
        <w:t>（见附件二）</w:t>
      </w:r>
    </w:p>
    <w:p w14:paraId="3B9032D2">
      <w:pPr>
        <w:rPr>
          <w:rFonts w:hint="eastAsia" w:ascii="仿宋_GB2312" w:hAnsi="仿宋_GB2312" w:eastAsia="仿宋_GB2312" w:cs="仿宋_GB2312"/>
          <w:b/>
          <w:bCs/>
          <w:color w:val="auto"/>
          <w:sz w:val="20"/>
          <w:szCs w:val="20"/>
          <w:highlight w:val="none"/>
          <w:lang w:val="en-US" w:eastAsia="zh-CN"/>
        </w:rPr>
      </w:pPr>
      <w:r>
        <w:rPr>
          <w:rFonts w:hint="eastAsia" w:ascii="仿宋_GB2312" w:hAnsi="仿宋_GB2312" w:eastAsia="仿宋_GB2312" w:cs="仿宋_GB2312"/>
          <w:b/>
          <w:bCs/>
          <w:color w:val="auto"/>
          <w:sz w:val="20"/>
          <w:szCs w:val="20"/>
          <w:highlight w:val="none"/>
          <w:lang w:val="en-US" w:eastAsia="zh-CN"/>
        </w:rPr>
        <w:br w:type="page"/>
      </w:r>
    </w:p>
    <w:p w14:paraId="53D6CA94">
      <w:pPr>
        <w:keepNext w:val="0"/>
        <w:keepLines w:val="0"/>
        <w:pageBreakBefore w:val="0"/>
        <w:kinsoku/>
        <w:wordWrap/>
        <w:overflowPunct/>
        <w:topLinePunct w:val="0"/>
        <w:bidi w:val="0"/>
        <w:adjustRightInd/>
        <w:snapToGrid/>
        <w:spacing w:line="360" w:lineRule="auto"/>
        <w:ind w:firstLine="402" w:firstLineChars="200"/>
        <w:jc w:val="left"/>
        <w:textAlignment w:val="auto"/>
        <w:rPr>
          <w:rFonts w:hint="eastAsia" w:ascii="仿宋_GB2312" w:hAnsi="仿宋_GB2312" w:eastAsia="仿宋_GB2312" w:cs="仿宋_GB2312"/>
          <w:b/>
          <w:bCs/>
          <w:color w:val="auto"/>
          <w:sz w:val="20"/>
          <w:szCs w:val="20"/>
          <w:highlight w:val="none"/>
          <w:lang w:val="en-US" w:eastAsia="zh-CN"/>
        </w:rPr>
      </w:pPr>
      <w:r>
        <w:rPr>
          <w:rFonts w:hint="eastAsia" w:ascii="仿宋_GB2312" w:hAnsi="仿宋_GB2312" w:eastAsia="仿宋_GB2312" w:cs="仿宋_GB2312"/>
          <w:b/>
          <w:bCs/>
          <w:color w:val="auto"/>
          <w:sz w:val="20"/>
          <w:szCs w:val="20"/>
          <w:highlight w:val="none"/>
          <w:lang w:val="en-US" w:eastAsia="zh-CN"/>
        </w:rPr>
        <w:t>附件一：渭河城市段维修养护项目养护单位考核办法</w:t>
      </w:r>
    </w:p>
    <w:p w14:paraId="1FA5153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为规范工程维修养护管理，加强工程实施过程监管，促进工程面貌持续改善，增强全体管护人员的思想服务意识和严谨务实的工作态度，提高管护工作的质量，确保养护效果，按期完成养护任务，依据合同条款和有关法律法规，结合本项目实际情况，特制定本考核办法。</w:t>
      </w:r>
    </w:p>
    <w:p w14:paraId="02C856C8">
      <w:pPr>
        <w:keepNext w:val="0"/>
        <w:keepLines w:val="0"/>
        <w:pageBreakBefore w:val="0"/>
        <w:kinsoku/>
        <w:wordWrap/>
        <w:overflowPunct/>
        <w:topLinePunct w:val="0"/>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lang w:val="en-US" w:eastAsia="zh-CN"/>
        </w:rPr>
      </w:pPr>
      <w:bookmarkStart w:id="26" w:name="_Toc9090"/>
      <w:r>
        <w:rPr>
          <w:rFonts w:hint="eastAsia" w:ascii="仿宋_GB2312" w:hAnsi="仿宋_GB2312" w:eastAsia="仿宋_GB2312" w:cs="仿宋_GB2312"/>
          <w:b w:val="0"/>
          <w:bCs w:val="0"/>
          <w:color w:val="auto"/>
          <w:sz w:val="20"/>
          <w:szCs w:val="20"/>
          <w:highlight w:val="none"/>
          <w:lang w:val="en-US" w:eastAsia="zh-CN"/>
        </w:rPr>
        <w:t>一、考核对象</w:t>
      </w:r>
      <w:bookmarkEnd w:id="26"/>
    </w:p>
    <w:p w14:paraId="248803CE">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考核对象为中标养护单位。</w:t>
      </w:r>
    </w:p>
    <w:p w14:paraId="3D540F3E">
      <w:pPr>
        <w:keepNext w:val="0"/>
        <w:keepLines w:val="0"/>
        <w:pageBreakBefore w:val="0"/>
        <w:kinsoku/>
        <w:wordWrap/>
        <w:overflowPunct/>
        <w:topLinePunct w:val="0"/>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lang w:val="en-US" w:eastAsia="zh-CN"/>
        </w:rPr>
      </w:pPr>
      <w:bookmarkStart w:id="27" w:name="_Toc29120"/>
      <w:r>
        <w:rPr>
          <w:rFonts w:hint="eastAsia" w:ascii="仿宋_GB2312" w:hAnsi="仿宋_GB2312" w:eastAsia="仿宋_GB2312" w:cs="仿宋_GB2312"/>
          <w:b w:val="0"/>
          <w:bCs w:val="0"/>
          <w:color w:val="auto"/>
          <w:sz w:val="20"/>
          <w:szCs w:val="20"/>
          <w:highlight w:val="none"/>
          <w:lang w:val="en-US" w:eastAsia="zh-CN"/>
        </w:rPr>
        <w:t>二、考核机构</w:t>
      </w:r>
      <w:bookmarkEnd w:id="27"/>
    </w:p>
    <w:p w14:paraId="6145809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市渭管中心成立管护工作考核领导小组，由中心主任为组长，副主任为副组长，成员分别由运行维护科、办公室（财务室）、工程建设科、生态保护科、渭河四个基层管理站负责人，以及业务科主管养护同志组成。</w:t>
      </w:r>
    </w:p>
    <w:p w14:paraId="3E91B564">
      <w:pPr>
        <w:keepNext w:val="0"/>
        <w:keepLines w:val="0"/>
        <w:pageBreakBefore w:val="0"/>
        <w:kinsoku/>
        <w:wordWrap/>
        <w:overflowPunct/>
        <w:topLinePunct w:val="0"/>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lang w:val="en-US" w:eastAsia="zh-CN"/>
        </w:rPr>
      </w:pPr>
      <w:bookmarkStart w:id="28" w:name="_Toc28307"/>
      <w:r>
        <w:rPr>
          <w:rFonts w:hint="eastAsia" w:ascii="仿宋_GB2312" w:hAnsi="仿宋_GB2312" w:eastAsia="仿宋_GB2312" w:cs="仿宋_GB2312"/>
          <w:b w:val="0"/>
          <w:bCs w:val="0"/>
          <w:color w:val="auto"/>
          <w:sz w:val="20"/>
          <w:szCs w:val="20"/>
          <w:highlight w:val="none"/>
          <w:lang w:val="en-US" w:eastAsia="zh-CN"/>
        </w:rPr>
        <w:t>三、考核范围</w:t>
      </w:r>
      <w:bookmarkEnd w:id="28"/>
    </w:p>
    <w:p w14:paraId="09FED4C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考核对渭河城市段维修养护项目实施全过程进行考核，分为堤防养护、堤岸防护、绿化养护、水体管护、附属设施管护、日常管理、日常巡查七个方面。</w:t>
      </w:r>
    </w:p>
    <w:p w14:paraId="2957808A">
      <w:pPr>
        <w:keepNext w:val="0"/>
        <w:keepLines w:val="0"/>
        <w:pageBreakBefore w:val="0"/>
        <w:kinsoku/>
        <w:wordWrap/>
        <w:overflowPunct/>
        <w:topLinePunct w:val="0"/>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lang w:val="en-US" w:eastAsia="zh-CN"/>
        </w:rPr>
      </w:pPr>
      <w:bookmarkStart w:id="29" w:name="_Toc17700"/>
      <w:r>
        <w:rPr>
          <w:rFonts w:hint="eastAsia" w:ascii="仿宋_GB2312" w:hAnsi="仿宋_GB2312" w:eastAsia="仿宋_GB2312" w:cs="仿宋_GB2312"/>
          <w:b w:val="0"/>
          <w:bCs w:val="0"/>
          <w:color w:val="auto"/>
          <w:sz w:val="20"/>
          <w:szCs w:val="20"/>
          <w:highlight w:val="none"/>
          <w:lang w:val="en-US" w:eastAsia="zh-CN"/>
        </w:rPr>
        <w:t>四、考核内容</w:t>
      </w:r>
      <w:bookmarkEnd w:id="29"/>
    </w:p>
    <w:p w14:paraId="25761570">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（一）养护人员考核</w:t>
      </w:r>
    </w:p>
    <w:p w14:paraId="1E79825C">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1、养护单位队伍管理</w:t>
      </w:r>
    </w:p>
    <w:p w14:paraId="6F32DE12">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单位项目部经理、副经理必须和投标文件相一致。若需更换必须将更换理由和拟更换人的资格证明、业绩等报渭管中心业务科审核，签述意见后报中心主任批准。不经同意私自更换人员每人次处罚10万元。</w:t>
      </w:r>
    </w:p>
    <w:p w14:paraId="624F07D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养护单位项目经理、副经理、工程部部长、各段段长必须按规定坚守岗位，每日至少进行巡查一次，离开项目区域必须履行书面请假制度，经渭管中心业务科同意后方可离开。对不请假、随意离开项目区域者，每天罚款300 元。对无故不参加会议者每次罚款 300元，会议迟到者每次罚款200元。</w:t>
      </w:r>
    </w:p>
    <w:p w14:paraId="7921F79B">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（3）养护单位特种作业人员（包括电工作业、焊接与热切割作业、高处作业等）必须持证上岗，各类管理人员必须配置到位，不得空缺，对岗位空缺和无证上岗者，每人次罚款5000元。</w:t>
      </w:r>
    </w:p>
    <w:p w14:paraId="4DBFFB0A">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（4）养护单位必须建立健全各项管理制度（采购制度、工程结算制度、管护标准、考核制度、考勤制度、奖罚制度、各类工作人员操作规范、安全生产制度），管理制度不健全每缺一项，罚款5000元。</w:t>
      </w:r>
    </w:p>
    <w:p w14:paraId="50FAA1D3">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2、养护一线人员管理</w:t>
      </w:r>
    </w:p>
    <w:p w14:paraId="1632549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（1）养护工早上八点之前到签到点进行人脸识别考勤，签到后立即各就各位。按捡拾垃圾、清扫路面、人工清理杂草等流程展开工作。</w:t>
      </w:r>
    </w:p>
    <w:p w14:paraId="0DC1775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认真遵守上下班时间，冬季早8点至12点，中午13：30至17：30；夏季早7：30至11：30，下午15点至19点，上下班不得迟到、早退。经检查、抽查发现月迟到、早退一次，每人次扣除养护单位50元，两次扣除100元，三次者立即辞退。</w:t>
      </w:r>
    </w:p>
    <w:p w14:paraId="1C1422B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（3）养护人员工作时间不得串岗。如发现串岗按旷工对待，每人次扣除养护单位50元，矿工两次立即辞退。</w:t>
      </w:r>
    </w:p>
    <w:p w14:paraId="728F149C">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（4）养护人员工作时间工作服必须穿戴整齐。发现工作服一次未穿戴整齐，每人次扣除养护单位50元；每人次扣除养护单位50元；三次者辞退。</w:t>
      </w:r>
    </w:p>
    <w:p w14:paraId="68F498D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（5）护堤员责任区段环境卫生必须干净整洁。如发现责任区段卫生脏、乱、差等现象扣发养护单位200元，二次检查不达要求者扣发500元，三次者辞退。</w:t>
      </w:r>
    </w:p>
    <w:p w14:paraId="2B31C37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（6）由于护堤员不能胜任本职工作，给工作造成较大损失及恶劣影响，立即辞退。</w:t>
      </w:r>
    </w:p>
    <w:p w14:paraId="0CB28415">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（7）护堤员如生病、有事而不能及时到岗，须向各管理站站长或所辖段长请假，请假期间按事假处理，当月请假不得超过两天，事假可用换休冲减。</w:t>
      </w:r>
    </w:p>
    <w:p w14:paraId="723011D2">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（8）若管辖区域内未按照合同约定与投标承诺配备养护人员，除扣除相对应内容的养护费外，并每人次罚款2000元。</w:t>
      </w:r>
    </w:p>
    <w:p w14:paraId="2C7D264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（9）为中心争得荣誉，收到表彰时，奖励500至1000元。</w:t>
      </w:r>
    </w:p>
    <w:p w14:paraId="7E51247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3、安保人员管理</w:t>
      </w:r>
    </w:p>
    <w:p w14:paraId="25739373">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（1）未经规定着装，影响单位形象的；未经规定坐岗，语言不文明或不礼貌的；上岗期间闲聊、玩手机者；队长每天微信交接班照片，未按时上传的；每天早会，晚会和上下班点评未做到的；每次各罚款100元。</w:t>
      </w:r>
    </w:p>
    <w:p w14:paraId="5E2FD9B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（2）上岗期间脱岗、睡觉、抽烟的，每次各罚款200元。</w:t>
      </w:r>
    </w:p>
    <w:p w14:paraId="0566A90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（3）酒后上岗或有黑恶习气、行为的，每次罚款500元，影响恶劣的予以开除。</w:t>
      </w:r>
    </w:p>
    <w:p w14:paraId="10473167">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（4）工作认真负责，遵守规章制度表现突出的，奖励100到200元。</w:t>
      </w:r>
    </w:p>
    <w:p w14:paraId="48C5F27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（5）巡查区域发生安全生产事件，巡查人未按规定时间上报队长，队长未上报中心管理站的，每人次罚款500元。</w:t>
      </w:r>
    </w:p>
    <w:p w14:paraId="1F2D843A">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（6）助人为乐，见义勇为，收到中心书面好评，群众点赞的，奖励300至500元。</w:t>
      </w:r>
    </w:p>
    <w:p w14:paraId="1DA10FE0">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（7）为中心争得荣誉，收到表彰时，奖励500至1000元。</w:t>
      </w:r>
    </w:p>
    <w:p w14:paraId="7B1C407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签订合同后，养护单位应向中心提供一份拟在本合同项目进行现场管理及养护保洁的劳动人员名单，包括中心要求的有关证明材料。中心有权监督养护单位人员管理情况，对不购买养护人员人身意外险，或者拖延和克扣农民工工资的，经发现每人次罚款1000元。若因上述原因造成劳务人员上访、纠纷等情况，养护单位须承担一切经济和法律责任。</w:t>
      </w:r>
    </w:p>
    <w:p w14:paraId="17F320EC">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（二）养护质量（管护标准）管理</w:t>
      </w:r>
    </w:p>
    <w:p w14:paraId="47FB8A6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在管护工作检查和考核中，中心精细化考核小组每月对管护工作进行跟踪督查（按照渭河城市段精细化管护标准），督查情况形成书面意见及时通知养护公司整改落实。同一问题一次通知不整改的，罚款1000元整，将予以警告。二次通知仍不整改的，处罚5000元整，并另派人员整改，实际发生费用由中心在管护费中扣除。</w:t>
      </w:r>
    </w:p>
    <w:p w14:paraId="44BE2182">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因养护工作不到位造成的媒体暗查和职能部门检查扣分或通报批评时，对养护单位进行处罚。处罚方式同一问题经媒体暗查和职能部门检查扣分或通报批评时，一次性处罚20000元整，不同问题经媒体暗查和职能部门检查扣分或通报批评时，一次性处罚10000元整。</w:t>
      </w:r>
    </w:p>
    <w:p w14:paraId="5E37205E">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3、养护人员应于每天上午9:30前完成路面保洁工作，随后按程序开展绿化养护、垃圾捡拾等养护工作。管理站每天上午10：00前检查路面卫生情况，发现保洁不及时不彻底的一次罚款500元。</w:t>
      </w:r>
    </w:p>
    <w:p w14:paraId="40BD911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4、打捞上来的垃圾、修剪后的干枝未及时处理的发现一次处罚500元整，二次以上2000元整；发现焚烧、掩埋垃圾、干枝的一次处罚2000元整，二次以上处罚5000元整。</w:t>
      </w:r>
    </w:p>
    <w:p w14:paraId="79012450">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5、养护单位应保证养护范围内绿化苗木存活率100%（除不可抗力因素外），检查发现苗木病虫害、死亡的应立即上报管理站及中心业务科，统计数量并提出相应解决措施。及时清理死苗，原则上夏季枯死株，要求在当年11月底前补植完成，补植苗种类与原来的相同，规格与原来的植株相近，确保达到景观效果。不达标者一处罚款500元。</w:t>
      </w:r>
    </w:p>
    <w:p w14:paraId="12185B0B">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6、秋冬季发现管理范围内有焚烧坡道、绿化带草皮现象（不论大小）发现一处公司处罚10000元。</w:t>
      </w:r>
    </w:p>
    <w:p w14:paraId="724C4894">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(三）安全生产管理</w:t>
      </w:r>
    </w:p>
    <w:p w14:paraId="2312A9D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1、养护单位应有完善的安全管理组织和安全保障体系，管理体系不健全造成不利影响的，罚款5000元并责令改正。</w:t>
      </w:r>
    </w:p>
    <w:p w14:paraId="0FE3BE73">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2、项目经理为安全生产工作第一责任人，设立专职安全管理人员，上岗时佩带专职安全员标志，认真履行安全管理职责。未尽到安全管理责任发生安全事故的，相关安全责任人每人次罚款1000-5000元。</w:t>
      </w:r>
    </w:p>
    <w:p w14:paraId="4DD0E041">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建立安全生产管理制度，层层签订安全生产责任书，坚持对一线养护人员、保安人员进行安全生产教育，安全教育覆盖率要达到100%，开展生产教育活动要有书面记录。经检查不符合规定的一次性处罚1万元，并责令改正。</w:t>
      </w:r>
    </w:p>
    <w:p w14:paraId="3D669F3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建立安全生产有效地预防措施和救援预案，坚持经常性的隐患排查，对机械设备、消防设施、物资堆放和施工危险源建立检查记录制度，及时排险。未进行排查或记录不全、发现隐患未按规定时间处理的，每次罚款5000元。</w:t>
      </w:r>
    </w:p>
    <w:p w14:paraId="6BAAE05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4、施工现场必须设立安全警示标志，机械设备设立安全操作规程，危险区域设立警戒线。严禁施工人员违规操作，管理人员违规指挥，杜绝和减少安全事故的发生。</w:t>
      </w:r>
    </w:p>
    <w:p w14:paraId="47E5B84E">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5、养护单位对渭浐河城市段每月进行安全大检查不少于1次。</w:t>
      </w:r>
    </w:p>
    <w:p w14:paraId="6946EC1D">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6、因养护单位安全管理不到位，造成一般工伤事故的罚款2万元；造成重大伤亡事故，罚款10万元，并追究相关责任。发生生产事故半小时内不上报中心业务科者，罚款与事故处罚等级一致。</w:t>
      </w:r>
    </w:p>
    <w:p w14:paraId="19D6C280">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（四）工程进度管理</w:t>
      </w:r>
    </w:p>
    <w:p w14:paraId="5D9E3B01">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单位必须严格履行合同约定以及渭管中心下发的任务单，确保阶段工期和总工期的要求，根据业务科下发的养护任务进度计划进行周密的安排布署，建立日、周、月进度计划表，并有相应的施工措施，保证计划的实施和完成。</w:t>
      </w:r>
    </w:p>
    <w:p w14:paraId="015635F7">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2、对无特殊情况不能完成月计划和节点工期的每推迟一天，罚款1000元，不能完成合同工期的每推迟一天罚款1000元。</w:t>
      </w:r>
    </w:p>
    <w:p w14:paraId="7EC85B47">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（五）文明施工管理</w:t>
      </w:r>
    </w:p>
    <w:p w14:paraId="0E87038D">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1、养护单位必须建立文明施工管理组织机构，制定文明施工实施细则，定期组织开展文明施工教育活动。</w:t>
      </w:r>
    </w:p>
    <w:p w14:paraId="52EF470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2、设备要由养护单位统一标志并进行编号管理。非施工期间设备要停放整齐，统一管理。</w:t>
      </w:r>
    </w:p>
    <w:p w14:paraId="5476CA47">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 材料进场后统一堆放管理、标示清楚。严禁乱堆乱放，现场做到“工完、料净、场地清”，保持施工现场整洁无污染。</w:t>
      </w:r>
    </w:p>
    <w:p w14:paraId="1AFFE10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4、对现场文明施工达不到上述考核内容要求的，视其情节轻重，给予1000元—1万元罚款。</w:t>
      </w:r>
    </w:p>
    <w:p w14:paraId="408BEC6B">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（六）质量管理</w:t>
      </w:r>
    </w:p>
    <w:p w14:paraId="624A41AD">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1、建立健全质量管理体系和岗位职责，严格落实质量三检制，未严格执行三检制的扣除违约金2万元。</w:t>
      </w:r>
    </w:p>
    <w:p w14:paraId="77796284">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严格施工过程中的质量控制。依据控制点做好测量放样，确保准确无误，记录真实，履行管理站、业务科复核程序。材料进场手续齐全，符合设计要求，不得以次充好，偷工减料。工艺工序必须符合规范要求，未经验收不得进行下一道工序，如因工作失误造成的质量缺陷、质量事故需进行返工，扣除违约金2万元—10万元。</w:t>
      </w:r>
    </w:p>
    <w:p w14:paraId="3DB8166B">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（七）养护资料管理</w:t>
      </w:r>
    </w:p>
    <w:p w14:paraId="269392B5">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1、严格按照西安市渭浐河城市段管理中心维修养护管理实施办法规定的报送资料程序、表格样式按时进行报送、资料整理。</w:t>
      </w:r>
    </w:p>
    <w:p w14:paraId="0F989BB4">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2、养护单位接到中心下发任务单时，未按期完成时处罚1000元整，如有特殊情况未完成，但未及时上报中心的处罚2000元整。</w:t>
      </w:r>
    </w:p>
    <w:p w14:paraId="0B0FF513">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3、每完成一个单项任务，应及时上报申请验收，并作出结算，未及时上报验收或结算的，考核小组发现一次处罚1000元整，二次处罚5000元整，第三次发现不予以结算。</w:t>
      </w:r>
    </w:p>
    <w:p w14:paraId="2A950D33">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4、对无特殊情况不能完成报送过程、整改、验收归档资料资料的每推迟一天，罚款1000元。</w:t>
      </w:r>
    </w:p>
    <w:p w14:paraId="5BA2BB9A">
      <w:pPr>
        <w:keepNext w:val="0"/>
        <w:keepLines w:val="0"/>
        <w:pageBreakBefore w:val="0"/>
        <w:kinsoku/>
        <w:wordWrap/>
        <w:overflowPunct/>
        <w:topLinePunct w:val="0"/>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lang w:val="en-US" w:eastAsia="zh-CN"/>
        </w:rPr>
      </w:pPr>
      <w:bookmarkStart w:id="30" w:name="_Toc3910"/>
      <w:r>
        <w:rPr>
          <w:rFonts w:hint="eastAsia" w:ascii="仿宋_GB2312" w:hAnsi="仿宋_GB2312" w:eastAsia="仿宋_GB2312" w:cs="仿宋_GB2312"/>
          <w:b w:val="0"/>
          <w:bCs w:val="0"/>
          <w:color w:val="auto"/>
          <w:sz w:val="20"/>
          <w:szCs w:val="20"/>
          <w:highlight w:val="none"/>
          <w:lang w:val="en-US" w:eastAsia="zh-CN"/>
        </w:rPr>
        <w:t>五、其他</w:t>
      </w:r>
      <w:bookmarkEnd w:id="30"/>
    </w:p>
    <w:p w14:paraId="337B75C2">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1.以上奖罚措施在每月结算时执行。</w:t>
      </w:r>
    </w:p>
    <w:p w14:paraId="22966495">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2、本办法自发布之日起实施，由西安市渭浐河城市段管理中心负责解释。</w:t>
      </w:r>
    </w:p>
    <w:p w14:paraId="69ABD6D9">
      <w:pPr>
        <w:pageBreakBefore w:val="0"/>
        <w:widowControl/>
        <w:kinsoku/>
        <w:wordWrap/>
        <w:overflowPunct/>
        <w:topLinePunct w:val="0"/>
        <w:bidi w:val="0"/>
        <w:adjustRightInd/>
        <w:snapToGrid/>
        <w:spacing w:before="240" w:beforeLines="100" w:line="360" w:lineRule="auto"/>
        <w:jc w:val="left"/>
        <w:textAlignment w:val="center"/>
        <w:outlineLvl w:val="0"/>
        <w:rPr>
          <w:rFonts w:hint="eastAsia" w:ascii="仿宋_GB2312" w:hAnsi="仿宋_GB2312" w:eastAsia="仿宋_GB2312" w:cs="仿宋_GB2312"/>
          <w:b/>
          <w:bCs/>
          <w:color w:val="auto"/>
          <w:sz w:val="20"/>
          <w:szCs w:val="20"/>
          <w:highlight w:val="none"/>
        </w:rPr>
      </w:pPr>
      <w:r>
        <w:rPr>
          <w:rFonts w:hint="eastAsia" w:ascii="仿宋_GB2312" w:hAnsi="仿宋_GB2312" w:eastAsia="仿宋_GB2312" w:cs="仿宋_GB2312"/>
          <w:b w:val="0"/>
          <w:bCs w:val="0"/>
          <w:color w:val="auto"/>
          <w:sz w:val="20"/>
          <w:szCs w:val="20"/>
          <w:highlight w:val="none"/>
        </w:rPr>
        <w:br w:type="page"/>
      </w:r>
      <w:bookmarkStart w:id="31" w:name="_Toc26765"/>
      <w:r>
        <w:rPr>
          <w:rFonts w:hint="eastAsia" w:ascii="仿宋_GB2312" w:hAnsi="仿宋_GB2312" w:eastAsia="仿宋_GB2312" w:cs="仿宋_GB2312"/>
          <w:b/>
          <w:bCs/>
          <w:color w:val="auto"/>
          <w:sz w:val="20"/>
          <w:szCs w:val="20"/>
          <w:highlight w:val="none"/>
          <w:lang w:val="en-US" w:eastAsia="zh-CN"/>
        </w:rPr>
        <w:t>附件二：</w:t>
      </w:r>
      <w:r>
        <w:rPr>
          <w:rFonts w:hint="eastAsia" w:ascii="仿宋_GB2312" w:hAnsi="仿宋_GB2312" w:eastAsia="仿宋_GB2312" w:cs="仿宋_GB2312"/>
          <w:b/>
          <w:bCs/>
          <w:color w:val="auto"/>
          <w:sz w:val="20"/>
          <w:szCs w:val="20"/>
          <w:highlight w:val="none"/>
        </w:rPr>
        <w:t>渭河城市段精细化管理管护</w:t>
      </w:r>
      <w:r>
        <w:rPr>
          <w:rFonts w:hint="eastAsia" w:ascii="仿宋_GB2312" w:hAnsi="仿宋_GB2312" w:eastAsia="仿宋_GB2312" w:cs="仿宋_GB2312"/>
          <w:b/>
          <w:bCs/>
          <w:color w:val="auto"/>
          <w:sz w:val="20"/>
          <w:szCs w:val="20"/>
          <w:highlight w:val="none"/>
          <w:lang w:eastAsia="zh-CN"/>
        </w:rPr>
        <w:t>考核</w:t>
      </w:r>
      <w:r>
        <w:rPr>
          <w:rFonts w:hint="eastAsia" w:ascii="仿宋_GB2312" w:hAnsi="仿宋_GB2312" w:eastAsia="仿宋_GB2312" w:cs="仿宋_GB2312"/>
          <w:b/>
          <w:bCs/>
          <w:color w:val="auto"/>
          <w:sz w:val="20"/>
          <w:szCs w:val="20"/>
          <w:highlight w:val="none"/>
        </w:rPr>
        <w:t>标准</w:t>
      </w:r>
      <w:bookmarkEnd w:id="31"/>
    </w:p>
    <w:tbl>
      <w:tblPr>
        <w:tblStyle w:val="4"/>
        <w:tblW w:w="845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34"/>
        <w:gridCol w:w="1387"/>
        <w:gridCol w:w="6038"/>
      </w:tblGrid>
      <w:tr w14:paraId="39E94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2" w:hRule="atLeast"/>
        </w:trPr>
        <w:tc>
          <w:tcPr>
            <w:tcW w:w="2421" w:type="dxa"/>
            <w:gridSpan w:val="2"/>
            <w:tcBorders>
              <w:top w:val="single" w:color="000000" w:sz="4" w:space="0"/>
              <w:left w:val="single" w:color="000000" w:sz="4" w:space="0"/>
              <w:bottom w:val="single" w:color="000000" w:sz="4" w:space="0"/>
              <w:right w:val="single" w:color="000000" w:sz="4" w:space="0"/>
            </w:tcBorders>
            <w:noWrap/>
            <w:vAlign w:val="center"/>
          </w:tcPr>
          <w:p w14:paraId="4FA41B8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highlight w:val="none"/>
                <w:u w:val="none"/>
              </w:rPr>
            </w:pPr>
            <w:r>
              <w:rPr>
                <w:rFonts w:hint="eastAsia" w:ascii="仿宋_GB2312" w:hAnsi="仿宋_GB2312" w:eastAsia="仿宋_GB2312" w:cs="仿宋_GB2312"/>
                <w:b/>
                <w:bCs/>
                <w:i w:val="0"/>
                <w:iCs w:val="0"/>
                <w:color w:val="000000"/>
                <w:kern w:val="0"/>
                <w:sz w:val="20"/>
                <w:szCs w:val="20"/>
                <w:highlight w:val="none"/>
                <w:u w:val="none"/>
                <w:lang w:val="en-US" w:eastAsia="zh-CN"/>
              </w:rPr>
              <w:t>检查类别</w:t>
            </w:r>
          </w:p>
        </w:tc>
        <w:tc>
          <w:tcPr>
            <w:tcW w:w="6038" w:type="dxa"/>
            <w:tcBorders>
              <w:top w:val="single" w:color="000000" w:sz="4" w:space="0"/>
              <w:left w:val="single" w:color="000000" w:sz="4" w:space="0"/>
              <w:bottom w:val="single" w:color="000000" w:sz="4" w:space="0"/>
              <w:right w:val="single" w:color="000000" w:sz="4" w:space="0"/>
            </w:tcBorders>
            <w:noWrap/>
            <w:vAlign w:val="center"/>
          </w:tcPr>
          <w:p w14:paraId="3F57786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highlight w:val="none"/>
                <w:u w:val="none"/>
                <w:lang w:val="en-US"/>
              </w:rPr>
            </w:pPr>
            <w:r>
              <w:rPr>
                <w:rFonts w:hint="eastAsia" w:ascii="仿宋_GB2312" w:hAnsi="仿宋_GB2312" w:eastAsia="仿宋_GB2312" w:cs="仿宋_GB2312"/>
                <w:b/>
                <w:bCs/>
                <w:i w:val="0"/>
                <w:iCs w:val="0"/>
                <w:color w:val="000000"/>
                <w:kern w:val="0"/>
                <w:sz w:val="20"/>
                <w:szCs w:val="20"/>
                <w:highlight w:val="none"/>
                <w:u w:val="none"/>
                <w:lang w:val="en-US" w:eastAsia="zh-CN"/>
              </w:rPr>
              <w:t>检查内容</w:t>
            </w:r>
          </w:p>
        </w:tc>
      </w:tr>
      <w:tr w14:paraId="09EF1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restart"/>
            <w:tcBorders>
              <w:top w:val="single" w:color="000000" w:sz="4" w:space="0"/>
              <w:left w:val="single" w:color="000000" w:sz="4" w:space="0"/>
              <w:right w:val="single" w:color="000000" w:sz="4" w:space="0"/>
            </w:tcBorders>
            <w:vAlign w:val="center"/>
          </w:tcPr>
          <w:p w14:paraId="139C04F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堤防养护</w:t>
            </w:r>
          </w:p>
        </w:tc>
        <w:tc>
          <w:tcPr>
            <w:tcW w:w="1387" w:type="dxa"/>
            <w:tcBorders>
              <w:top w:val="single" w:color="000000" w:sz="4" w:space="0"/>
              <w:left w:val="single" w:color="000000" w:sz="4" w:space="0"/>
              <w:bottom w:val="single" w:color="000000" w:sz="4" w:space="0"/>
              <w:right w:val="single" w:color="000000" w:sz="4" w:space="0"/>
            </w:tcBorders>
            <w:vAlign w:val="center"/>
          </w:tcPr>
          <w:p w14:paraId="58ED7E1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两坡</w:t>
            </w:r>
          </w:p>
        </w:tc>
        <w:tc>
          <w:tcPr>
            <w:tcW w:w="6038" w:type="dxa"/>
            <w:tcBorders>
              <w:top w:val="single" w:color="000000" w:sz="4" w:space="0"/>
              <w:left w:val="single" w:color="000000" w:sz="4" w:space="0"/>
              <w:bottom w:val="single" w:color="000000" w:sz="4" w:space="0"/>
              <w:right w:val="single" w:color="000000" w:sz="4" w:space="0"/>
            </w:tcBorders>
            <w:vAlign w:val="center"/>
          </w:tcPr>
          <w:p w14:paraId="04DAE57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堤顶、堤肩完整平顺，堤脚线清晰明显，堤顶沿子石无碎裂、塌陷，堤坡无明显凹陷、裂缝、冲沟、洞穴、垃圾、枯枝杂草等。不达标者每处扣1分。</w:t>
            </w:r>
          </w:p>
        </w:tc>
      </w:tr>
      <w:tr w14:paraId="2B6D4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trPr>
        <w:tc>
          <w:tcPr>
            <w:tcW w:w="1034" w:type="dxa"/>
            <w:vMerge w:val="continue"/>
            <w:tcBorders>
              <w:left w:val="single" w:color="000000" w:sz="4" w:space="0"/>
              <w:right w:val="single" w:color="000000" w:sz="4" w:space="0"/>
            </w:tcBorders>
            <w:vAlign w:val="center"/>
          </w:tcPr>
          <w:p w14:paraId="692DACD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31550FA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道路、园路等</w:t>
            </w:r>
          </w:p>
        </w:tc>
        <w:tc>
          <w:tcPr>
            <w:tcW w:w="6038" w:type="dxa"/>
            <w:tcBorders>
              <w:top w:val="single" w:color="000000" w:sz="4" w:space="0"/>
              <w:left w:val="single" w:color="000000" w:sz="4" w:space="0"/>
              <w:bottom w:val="single" w:color="000000" w:sz="4" w:space="0"/>
              <w:right w:val="single" w:color="000000" w:sz="4" w:space="0"/>
            </w:tcBorders>
            <w:vAlign w:val="center"/>
          </w:tcPr>
          <w:p w14:paraId="2C1A9B1C">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堤顶道路完整、平坦，标识明显，无明显凹陷、裂缝、坑洼等情况，路沿石无缺损，雨后无路面积水。定期开展道路冲洗，路面无灰带泥饼、枯叶垃圾。园路无垃圾、瓜子皮、烟头等。不达标者每处扣1分。</w:t>
            </w:r>
          </w:p>
        </w:tc>
      </w:tr>
      <w:tr w14:paraId="4DC0C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9" w:hRule="atLeast"/>
        </w:trPr>
        <w:tc>
          <w:tcPr>
            <w:tcW w:w="1034" w:type="dxa"/>
            <w:vMerge w:val="continue"/>
            <w:tcBorders>
              <w:left w:val="single" w:color="000000" w:sz="4" w:space="0"/>
              <w:right w:val="single" w:color="000000" w:sz="4" w:space="0"/>
            </w:tcBorders>
            <w:vAlign w:val="center"/>
          </w:tcPr>
          <w:p w14:paraId="33AF602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74C89DE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护堤地</w:t>
            </w:r>
          </w:p>
        </w:tc>
        <w:tc>
          <w:tcPr>
            <w:tcW w:w="6038" w:type="dxa"/>
            <w:tcBorders>
              <w:top w:val="single" w:color="000000" w:sz="4" w:space="0"/>
              <w:left w:val="single" w:color="000000" w:sz="4" w:space="0"/>
              <w:bottom w:val="single" w:color="000000" w:sz="4" w:space="0"/>
              <w:right w:val="single" w:color="000000" w:sz="4" w:space="0"/>
            </w:tcBorders>
            <w:vAlign w:val="center"/>
          </w:tcPr>
          <w:p w14:paraId="113AEF06">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护堤地平整，无洞穴塌陷、高杆杂草、垃圾杂物、垦植等。边界界桩排列整齐，隔离网完整，管辖范围明确，无缺失、倾倒、损毁等情况。不达标者每处扣1分。</w:t>
            </w:r>
          </w:p>
        </w:tc>
      </w:tr>
      <w:tr w14:paraId="39136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9" w:hRule="atLeast"/>
        </w:trPr>
        <w:tc>
          <w:tcPr>
            <w:tcW w:w="1034" w:type="dxa"/>
            <w:vMerge w:val="continue"/>
            <w:tcBorders>
              <w:left w:val="single" w:color="000000" w:sz="4" w:space="0"/>
              <w:right w:val="single" w:color="000000" w:sz="4" w:space="0"/>
            </w:tcBorders>
            <w:vAlign w:val="center"/>
          </w:tcPr>
          <w:p w14:paraId="4B74EA5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4A277B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上堤辅道</w:t>
            </w:r>
          </w:p>
        </w:tc>
        <w:tc>
          <w:tcPr>
            <w:tcW w:w="6038" w:type="dxa"/>
            <w:tcBorders>
              <w:top w:val="single" w:color="000000" w:sz="4" w:space="0"/>
              <w:left w:val="single" w:color="000000" w:sz="4" w:space="0"/>
              <w:bottom w:val="single" w:color="000000" w:sz="4" w:space="0"/>
              <w:right w:val="single" w:color="000000" w:sz="4" w:space="0"/>
            </w:tcBorders>
            <w:vAlign w:val="center"/>
          </w:tcPr>
          <w:p w14:paraId="6568B51E">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上堤辅道与堤坡交线平顺、整齐、分明，无沟坎、凹陷、残缺，无蚕食堤身；路口无安全隐患，乔灌木修剪及时，不遮挡视线；冰雪天气应急措施到位，地面无上冻情况。不达标者每处扣1分。</w:t>
            </w:r>
          </w:p>
        </w:tc>
      </w:tr>
      <w:tr w14:paraId="426B0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5" w:hRule="atLeast"/>
        </w:trPr>
        <w:tc>
          <w:tcPr>
            <w:tcW w:w="1034" w:type="dxa"/>
            <w:vMerge w:val="continue"/>
            <w:tcBorders>
              <w:left w:val="single" w:color="000000" w:sz="4" w:space="0"/>
              <w:right w:val="single" w:color="000000" w:sz="4" w:space="0"/>
            </w:tcBorders>
            <w:vAlign w:val="center"/>
          </w:tcPr>
          <w:p w14:paraId="3C2EEC5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C84016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穿、跨堤</w:t>
            </w:r>
          </w:p>
          <w:p w14:paraId="23A9953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建筑物</w:t>
            </w:r>
          </w:p>
        </w:tc>
        <w:tc>
          <w:tcPr>
            <w:tcW w:w="6038" w:type="dxa"/>
            <w:tcBorders>
              <w:top w:val="single" w:color="000000" w:sz="4" w:space="0"/>
              <w:left w:val="single" w:color="000000" w:sz="4" w:space="0"/>
              <w:bottom w:val="single" w:color="000000" w:sz="4" w:space="0"/>
              <w:right w:val="single" w:color="000000" w:sz="4" w:space="0"/>
            </w:tcBorders>
            <w:vAlign w:val="center"/>
          </w:tcPr>
          <w:p w14:paraId="29347270">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穿、跨堤建筑物与堤防结合部坚实紧密、无开裂、下沉、渗漏等。不达标者每处扣1分。</w:t>
            </w:r>
          </w:p>
        </w:tc>
      </w:tr>
      <w:tr w14:paraId="79A8F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right w:val="single" w:color="000000" w:sz="4" w:space="0"/>
            </w:tcBorders>
            <w:vAlign w:val="center"/>
          </w:tcPr>
          <w:p w14:paraId="45AE42F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C5541F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桥梁</w:t>
            </w:r>
          </w:p>
        </w:tc>
        <w:tc>
          <w:tcPr>
            <w:tcW w:w="6038" w:type="dxa"/>
            <w:tcBorders>
              <w:top w:val="single" w:color="000000" w:sz="4" w:space="0"/>
              <w:left w:val="single" w:color="000000" w:sz="4" w:space="0"/>
              <w:bottom w:val="single" w:color="000000" w:sz="4" w:space="0"/>
              <w:right w:val="single" w:color="000000" w:sz="4" w:space="0"/>
            </w:tcBorders>
            <w:vAlign w:val="center"/>
          </w:tcPr>
          <w:p w14:paraId="5984D26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涉管桥梁桥面、桥底周围整洁，无垃圾、贴画，桥墩、护栏、落水管等有损坏未及时报告处理的每处扣1分。</w:t>
            </w:r>
          </w:p>
        </w:tc>
      </w:tr>
      <w:tr w14:paraId="41F4E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trPr>
        <w:tc>
          <w:tcPr>
            <w:tcW w:w="1034" w:type="dxa"/>
            <w:vMerge w:val="continue"/>
            <w:tcBorders>
              <w:left w:val="single" w:color="000000" w:sz="4" w:space="0"/>
              <w:right w:val="single" w:color="000000" w:sz="4" w:space="0"/>
            </w:tcBorders>
            <w:vAlign w:val="center"/>
          </w:tcPr>
          <w:p w14:paraId="7660E07B">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2654469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排水设施</w:t>
            </w:r>
          </w:p>
        </w:tc>
        <w:tc>
          <w:tcPr>
            <w:tcW w:w="6038" w:type="dxa"/>
            <w:tcBorders>
              <w:top w:val="single" w:color="000000" w:sz="4" w:space="0"/>
              <w:left w:val="single" w:color="000000" w:sz="4" w:space="0"/>
              <w:bottom w:val="single" w:color="000000" w:sz="4" w:space="0"/>
              <w:right w:val="single" w:color="000000" w:sz="4" w:space="0"/>
            </w:tcBorders>
            <w:vAlign w:val="center"/>
          </w:tcPr>
          <w:p w14:paraId="5919A36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集水井内无杂物、堵塞，集流槽无塌陷、杂草、杂物，排水流畅，出口无冲坑、悬空。不达标者每处扣1分。大桥落水管内无杂物、堵塞，无漏洞，排水流畅，出口无冲坑、悬空。排水管下无水蚀陷坑。不达标者每处扣1分。</w:t>
            </w:r>
          </w:p>
        </w:tc>
      </w:tr>
      <w:tr w14:paraId="762C8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9" w:hRule="atLeast"/>
        </w:trPr>
        <w:tc>
          <w:tcPr>
            <w:tcW w:w="1034" w:type="dxa"/>
            <w:vMerge w:val="continue"/>
            <w:tcBorders>
              <w:left w:val="single" w:color="000000" w:sz="4" w:space="0"/>
              <w:right w:val="single" w:color="000000" w:sz="4" w:space="0"/>
            </w:tcBorders>
            <w:vAlign w:val="center"/>
          </w:tcPr>
          <w:p w14:paraId="40F5D0DB">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4820467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汉阙、廊道</w:t>
            </w:r>
          </w:p>
        </w:tc>
        <w:tc>
          <w:tcPr>
            <w:tcW w:w="6038" w:type="dxa"/>
            <w:tcBorders>
              <w:top w:val="single" w:color="000000" w:sz="4" w:space="0"/>
              <w:left w:val="single" w:color="000000" w:sz="4" w:space="0"/>
              <w:bottom w:val="single" w:color="000000" w:sz="4" w:space="0"/>
              <w:right w:val="single" w:color="000000" w:sz="4" w:space="0"/>
            </w:tcBorders>
            <w:vAlign w:val="center"/>
          </w:tcPr>
          <w:p w14:paraId="19F39A0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汉阙、廊道内干净整洁、无垃圾杂物；护栏无积灰、无缺损；地面、墙面无乱涂乱画，无积灰、污迹、蛛网；墙皮无脱落，发现损坏及时上报维修，不达标者每处扣1分。</w:t>
            </w:r>
          </w:p>
        </w:tc>
      </w:tr>
      <w:tr w14:paraId="2456E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right w:val="single" w:color="000000" w:sz="4" w:space="0"/>
            </w:tcBorders>
            <w:vAlign w:val="center"/>
          </w:tcPr>
          <w:p w14:paraId="6E0EBEC9">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1C0D72C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碑面</w:t>
            </w:r>
          </w:p>
        </w:tc>
        <w:tc>
          <w:tcPr>
            <w:tcW w:w="6038" w:type="dxa"/>
            <w:tcBorders>
              <w:top w:val="single" w:color="000000" w:sz="4" w:space="0"/>
              <w:left w:val="single" w:color="000000" w:sz="4" w:space="0"/>
              <w:bottom w:val="single" w:color="000000" w:sz="4" w:space="0"/>
              <w:right w:val="single" w:color="000000" w:sz="4" w:space="0"/>
            </w:tcBorders>
            <w:vAlign w:val="center"/>
          </w:tcPr>
          <w:p w14:paraId="6783FCE4">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碑面整洁美观、清晰醒目，定期清洗、防锈；损坏处及时上报维修更换；发现野广告及时清理，不达标者每处扣1分。</w:t>
            </w:r>
          </w:p>
        </w:tc>
      </w:tr>
      <w:tr w14:paraId="160E5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right w:val="single" w:color="000000" w:sz="4" w:space="0"/>
            </w:tcBorders>
            <w:vAlign w:val="center"/>
          </w:tcPr>
          <w:p w14:paraId="11662109">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0FD502E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伸缩缝</w:t>
            </w:r>
          </w:p>
        </w:tc>
        <w:tc>
          <w:tcPr>
            <w:tcW w:w="6038" w:type="dxa"/>
            <w:tcBorders>
              <w:top w:val="single" w:color="000000" w:sz="4" w:space="0"/>
              <w:left w:val="single" w:color="000000" w:sz="4" w:space="0"/>
              <w:bottom w:val="single" w:color="000000" w:sz="4" w:space="0"/>
              <w:right w:val="single" w:color="000000" w:sz="4" w:space="0"/>
            </w:tcBorders>
            <w:vAlign w:val="center"/>
          </w:tcPr>
          <w:p w14:paraId="7D123E40">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伸缩缝平整完好，无开裂、缺损情况，发现问题及时上报处理，无硬质材料起绊行人、车辆等安全隐患。不达标者每处扣2分。</w:t>
            </w:r>
          </w:p>
        </w:tc>
      </w:tr>
      <w:tr w14:paraId="5914F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bottom w:val="single" w:color="000000" w:sz="4" w:space="0"/>
              <w:right w:val="single" w:color="000000" w:sz="4" w:space="0"/>
            </w:tcBorders>
            <w:vAlign w:val="center"/>
          </w:tcPr>
          <w:p w14:paraId="72E3037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01D1F7C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rPr>
              <w:t>石桥、木栈道</w:t>
            </w:r>
          </w:p>
        </w:tc>
        <w:tc>
          <w:tcPr>
            <w:tcW w:w="6038" w:type="dxa"/>
            <w:tcBorders>
              <w:top w:val="single" w:color="000000" w:sz="4" w:space="0"/>
              <w:left w:val="single" w:color="000000" w:sz="4" w:space="0"/>
              <w:bottom w:val="single" w:color="000000" w:sz="4" w:space="0"/>
              <w:right w:val="single" w:color="000000" w:sz="4" w:space="0"/>
            </w:tcBorders>
            <w:vAlign w:val="center"/>
          </w:tcPr>
          <w:p w14:paraId="70CC5032">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rPr>
              <w:t>滩区连接路石桥、木栈道等桥面、桥底周围整洁，无垃圾、贴画，桥面、桥墩、护栏等有损坏未及时报告处理的每处扣1分。</w:t>
            </w:r>
          </w:p>
        </w:tc>
      </w:tr>
      <w:tr w14:paraId="34623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restart"/>
            <w:tcBorders>
              <w:top w:val="single" w:color="000000" w:sz="4" w:space="0"/>
              <w:left w:val="single" w:color="000000" w:sz="4" w:space="0"/>
              <w:bottom w:val="single" w:color="000000" w:sz="4" w:space="0"/>
              <w:right w:val="single" w:color="000000" w:sz="4" w:space="0"/>
            </w:tcBorders>
            <w:vAlign w:val="center"/>
          </w:tcPr>
          <w:p w14:paraId="1B45D5C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堤岸防护</w:t>
            </w:r>
          </w:p>
          <w:p w14:paraId="6989F25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工程</w:t>
            </w:r>
          </w:p>
        </w:tc>
        <w:tc>
          <w:tcPr>
            <w:tcW w:w="1387" w:type="dxa"/>
            <w:tcBorders>
              <w:top w:val="single" w:color="000000" w:sz="4" w:space="0"/>
              <w:left w:val="single" w:color="000000" w:sz="4" w:space="0"/>
              <w:bottom w:val="single" w:color="000000" w:sz="4" w:space="0"/>
              <w:right w:val="single" w:color="000000" w:sz="4" w:space="0"/>
            </w:tcBorders>
            <w:vAlign w:val="center"/>
          </w:tcPr>
          <w:p w14:paraId="2540665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雁翅坝</w:t>
            </w:r>
          </w:p>
        </w:tc>
        <w:tc>
          <w:tcPr>
            <w:tcW w:w="6038" w:type="dxa"/>
            <w:tcBorders>
              <w:top w:val="single" w:color="000000" w:sz="4" w:space="0"/>
              <w:left w:val="single" w:color="000000" w:sz="4" w:space="0"/>
              <w:bottom w:val="single" w:color="000000" w:sz="4" w:space="0"/>
              <w:right w:val="single" w:color="000000" w:sz="4" w:space="0"/>
            </w:tcBorders>
            <w:vAlign w:val="center"/>
          </w:tcPr>
          <w:p w14:paraId="0F30CA69">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雁翅坝坝基牢固、表面平整，无裂缝、陷坑、洞穴，无乱石、堆石、杂物及高杆杂草杂树等，坝垛周边整洁无垃圾。不达标者每处扣1分。</w:t>
            </w:r>
          </w:p>
        </w:tc>
      </w:tr>
      <w:tr w14:paraId="7149E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5E3EA7C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3754196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备防石</w:t>
            </w:r>
          </w:p>
        </w:tc>
        <w:tc>
          <w:tcPr>
            <w:tcW w:w="6038" w:type="dxa"/>
            <w:tcBorders>
              <w:top w:val="single" w:color="000000" w:sz="4" w:space="0"/>
              <w:left w:val="single" w:color="000000" w:sz="4" w:space="0"/>
              <w:bottom w:val="single" w:color="000000" w:sz="4" w:space="0"/>
              <w:right w:val="single" w:color="000000" w:sz="4" w:space="0"/>
            </w:tcBorders>
            <w:vAlign w:val="center"/>
          </w:tcPr>
          <w:p w14:paraId="15FAE306">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备防石摆放整齐、无缺石、坍垛、杂草杂物，无勾缝勾带脱落，周围无散抛石，标牌完好、标注清楚。不达标者每处扣1分。</w:t>
            </w:r>
          </w:p>
        </w:tc>
      </w:tr>
      <w:tr w14:paraId="46CC5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3" w:hRule="atLeast"/>
        </w:trPr>
        <w:tc>
          <w:tcPr>
            <w:tcW w:w="1034" w:type="dxa"/>
            <w:vMerge w:val="restart"/>
            <w:tcBorders>
              <w:top w:val="single" w:color="000000" w:sz="4" w:space="0"/>
              <w:left w:val="single" w:color="000000" w:sz="4" w:space="0"/>
              <w:bottom w:val="single" w:color="000000" w:sz="4" w:space="0"/>
              <w:right w:val="single" w:color="000000" w:sz="4" w:space="0"/>
            </w:tcBorders>
            <w:vAlign w:val="center"/>
          </w:tcPr>
          <w:p w14:paraId="1A83E5D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绿化养护</w:t>
            </w:r>
          </w:p>
        </w:tc>
        <w:tc>
          <w:tcPr>
            <w:tcW w:w="1387" w:type="dxa"/>
            <w:tcBorders>
              <w:top w:val="single" w:color="000000" w:sz="4" w:space="0"/>
              <w:left w:val="single" w:color="000000" w:sz="4" w:space="0"/>
              <w:bottom w:val="single" w:color="000000" w:sz="4" w:space="0"/>
              <w:right w:val="single" w:color="000000" w:sz="4" w:space="0"/>
            </w:tcBorders>
            <w:vAlign w:val="center"/>
          </w:tcPr>
          <w:p w14:paraId="42E6218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行道林</w:t>
            </w:r>
          </w:p>
        </w:tc>
        <w:tc>
          <w:tcPr>
            <w:tcW w:w="6038" w:type="dxa"/>
            <w:tcBorders>
              <w:top w:val="single" w:color="000000" w:sz="4" w:space="0"/>
              <w:left w:val="single" w:color="000000" w:sz="4" w:space="0"/>
              <w:bottom w:val="single" w:color="000000" w:sz="4" w:space="0"/>
              <w:right w:val="single" w:color="000000" w:sz="4" w:space="0"/>
            </w:tcBorders>
            <w:vAlign w:val="center"/>
          </w:tcPr>
          <w:p w14:paraId="14BBC8F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行道林及时清理枯枝、挂断枝、风筝、死树等，单一树种通过修剪达到树形、树姿、分支点高度、树高基本一致；按养护计划完成补植、浇水、除草、修剪、打药、刷白，及时做好病虫害防治，林木缺损率不得高于5%；树坑形状均匀平滑、无明显堆土。未按要求进行扣1-2分。</w:t>
            </w:r>
          </w:p>
        </w:tc>
      </w:tr>
      <w:tr w14:paraId="151E8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9"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382F8C2A">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38350B2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花灌木</w:t>
            </w:r>
          </w:p>
        </w:tc>
        <w:tc>
          <w:tcPr>
            <w:tcW w:w="6038" w:type="dxa"/>
            <w:tcBorders>
              <w:top w:val="single" w:color="000000" w:sz="4" w:space="0"/>
              <w:left w:val="single" w:color="000000" w:sz="4" w:space="0"/>
              <w:bottom w:val="single" w:color="000000" w:sz="4" w:space="0"/>
              <w:right w:val="single" w:color="000000" w:sz="4" w:space="0"/>
            </w:tcBorders>
            <w:vAlign w:val="center"/>
          </w:tcPr>
          <w:p w14:paraId="72ED44C0">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灌木修剪整齐美观，野刺玫修剪为40cm圆形；连翘修剪须枝、主杆不动；百日红结合本段绿篱高度修平；木槿修剪到去年分枝点；紫荆修剪须枝、主杆不修，对高度不一致的分段剪成高度一致；紫穗槐结合本段绿篱高度（70~80cm）修剪成平顶绿篱，未按要求修剪每处扣1分，修剪不及时扣2分。绿篱内要求无干枝、枯草、垃圾、无落叶堆积，不达标者每处扣1分。滩区路两侧2米范围内定期修剪、打草，保障道路视野，无阻碍通行情况。不达标者每处扣1分。</w:t>
            </w:r>
          </w:p>
        </w:tc>
      </w:tr>
      <w:tr w14:paraId="030C0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473EE1F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4A4573A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地被</w:t>
            </w:r>
          </w:p>
        </w:tc>
        <w:tc>
          <w:tcPr>
            <w:tcW w:w="6038" w:type="dxa"/>
            <w:tcBorders>
              <w:top w:val="single" w:color="000000" w:sz="4" w:space="0"/>
              <w:left w:val="single" w:color="000000" w:sz="4" w:space="0"/>
              <w:bottom w:val="single" w:color="000000" w:sz="4" w:space="0"/>
              <w:right w:val="single" w:color="000000" w:sz="4" w:space="0"/>
            </w:tcBorders>
            <w:vAlign w:val="center"/>
          </w:tcPr>
          <w:p w14:paraId="464BAB66">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草皮整齐，草高保持10cm左右，无干枝、枯草、生活垃圾；草坪草高未完成打除者扣2分。打草过后形成的干草未搂的扣1分，搂堆未清理的扣1分。草坪覆盖率不低于95%，保持覆盖率无大范围长势衰退。不达标者每处扣1分。</w:t>
            </w:r>
          </w:p>
        </w:tc>
      </w:tr>
      <w:tr w14:paraId="74A9D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restart"/>
            <w:tcBorders>
              <w:top w:val="single" w:color="000000" w:sz="4" w:space="0"/>
              <w:left w:val="single" w:color="000000" w:sz="4" w:space="0"/>
              <w:bottom w:val="single" w:color="000000" w:sz="4" w:space="0"/>
              <w:right w:val="single" w:color="000000" w:sz="4" w:space="0"/>
            </w:tcBorders>
            <w:vAlign w:val="center"/>
          </w:tcPr>
          <w:p w14:paraId="427A6F3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水体管护</w:t>
            </w:r>
          </w:p>
        </w:tc>
        <w:tc>
          <w:tcPr>
            <w:tcW w:w="1387" w:type="dxa"/>
            <w:tcBorders>
              <w:top w:val="single" w:color="000000" w:sz="4" w:space="0"/>
              <w:left w:val="single" w:color="000000" w:sz="4" w:space="0"/>
              <w:bottom w:val="single" w:color="000000" w:sz="4" w:space="0"/>
              <w:right w:val="single" w:color="000000" w:sz="4" w:space="0"/>
            </w:tcBorders>
            <w:vAlign w:val="center"/>
          </w:tcPr>
          <w:p w14:paraId="2360E78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河道滩区</w:t>
            </w:r>
          </w:p>
        </w:tc>
        <w:tc>
          <w:tcPr>
            <w:tcW w:w="6038" w:type="dxa"/>
            <w:tcBorders>
              <w:top w:val="single" w:color="000000" w:sz="4" w:space="0"/>
              <w:left w:val="single" w:color="000000" w:sz="4" w:space="0"/>
              <w:bottom w:val="single" w:color="000000" w:sz="4" w:space="0"/>
              <w:right w:val="single" w:color="000000" w:sz="4" w:space="0"/>
            </w:tcBorders>
            <w:vAlign w:val="center"/>
          </w:tcPr>
          <w:p w14:paraId="22CDB41E">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河道滩区内发现“乱建、乱堆、乱采、乱占”情况及时报告并处理，无修剪干枝乱堆、垃圾乱倒情况。不达标者每处扣1分。</w:t>
            </w:r>
          </w:p>
        </w:tc>
      </w:tr>
      <w:tr w14:paraId="4B5A7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5"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63F57DF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0492DEA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湖面</w:t>
            </w:r>
          </w:p>
        </w:tc>
        <w:tc>
          <w:tcPr>
            <w:tcW w:w="6038" w:type="dxa"/>
            <w:tcBorders>
              <w:top w:val="single" w:color="000000" w:sz="4" w:space="0"/>
              <w:left w:val="single" w:color="000000" w:sz="4" w:space="0"/>
              <w:bottom w:val="single" w:color="000000" w:sz="4" w:space="0"/>
              <w:right w:val="single" w:color="000000" w:sz="4" w:space="0"/>
            </w:tcBorders>
            <w:vAlign w:val="center"/>
          </w:tcPr>
          <w:p w14:paraId="3FD46A2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水面整洁，无明显漂浮物、垃圾等，水体无异味、臭味。不达标者每处扣1分。</w:t>
            </w:r>
          </w:p>
        </w:tc>
      </w:tr>
      <w:tr w14:paraId="0DC9C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08C98085">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784096C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渠道入渭口、</w:t>
            </w:r>
          </w:p>
          <w:p w14:paraId="6656359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进退水口</w:t>
            </w:r>
          </w:p>
        </w:tc>
        <w:tc>
          <w:tcPr>
            <w:tcW w:w="6038" w:type="dxa"/>
            <w:tcBorders>
              <w:top w:val="single" w:color="000000" w:sz="4" w:space="0"/>
              <w:left w:val="single" w:color="000000" w:sz="4" w:space="0"/>
              <w:bottom w:val="single" w:color="000000" w:sz="4" w:space="0"/>
              <w:right w:val="single" w:color="000000" w:sz="4" w:space="0"/>
            </w:tcBorders>
            <w:vAlign w:val="center"/>
          </w:tcPr>
          <w:p w14:paraId="6CD9573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水面整洁，石笼、闸门、浅水处无杂草杂物、垃圾悬挂，水体有异常情况及时报告处理。不达标者每处扣1分。</w:t>
            </w:r>
          </w:p>
        </w:tc>
      </w:tr>
      <w:tr w14:paraId="359E0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3" w:hRule="atLeast"/>
        </w:trPr>
        <w:tc>
          <w:tcPr>
            <w:tcW w:w="1034" w:type="dxa"/>
            <w:vMerge w:val="restart"/>
            <w:tcBorders>
              <w:top w:val="single" w:color="000000" w:sz="4" w:space="0"/>
              <w:left w:val="single" w:color="000000" w:sz="4" w:space="0"/>
              <w:right w:val="single" w:color="000000" w:sz="4" w:space="0"/>
            </w:tcBorders>
            <w:vAlign w:val="center"/>
          </w:tcPr>
          <w:p w14:paraId="2C3D32A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附属设施</w:t>
            </w:r>
          </w:p>
          <w:p w14:paraId="239C435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管护</w:t>
            </w:r>
          </w:p>
        </w:tc>
        <w:tc>
          <w:tcPr>
            <w:tcW w:w="1387" w:type="dxa"/>
            <w:tcBorders>
              <w:top w:val="single" w:color="000000" w:sz="4" w:space="0"/>
              <w:left w:val="single" w:color="000000" w:sz="4" w:space="0"/>
              <w:bottom w:val="single" w:color="000000" w:sz="4" w:space="0"/>
              <w:right w:val="single" w:color="000000" w:sz="4" w:space="0"/>
            </w:tcBorders>
            <w:vAlign w:val="center"/>
          </w:tcPr>
          <w:p w14:paraId="1E96624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驿站</w:t>
            </w:r>
          </w:p>
        </w:tc>
        <w:tc>
          <w:tcPr>
            <w:tcW w:w="6038" w:type="dxa"/>
            <w:tcBorders>
              <w:top w:val="single" w:color="000000" w:sz="4" w:space="0"/>
              <w:left w:val="single" w:color="000000" w:sz="4" w:space="0"/>
              <w:bottom w:val="single" w:color="000000" w:sz="4" w:space="0"/>
              <w:right w:val="single" w:color="000000" w:sz="4" w:space="0"/>
            </w:tcBorders>
            <w:vAlign w:val="center"/>
          </w:tcPr>
          <w:p w14:paraId="1ACBBCC3">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驿站内墙面干净、无污渍，各类设施齐全完好，损坏及时维修；雨伞、医药箱、打气筒等便民设施能正常使用；爱心驿站内报纸、饮用水等及时更新；监控设备房严格管理，正常使用；驿站志愿者、保洁正常在岗服务，无缺勤、迟到早退现象。不达标者每处扣1分。</w:t>
            </w:r>
          </w:p>
        </w:tc>
      </w:tr>
      <w:tr w14:paraId="376F2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9" w:hRule="atLeast"/>
        </w:trPr>
        <w:tc>
          <w:tcPr>
            <w:tcW w:w="1034" w:type="dxa"/>
            <w:vMerge w:val="continue"/>
            <w:tcBorders>
              <w:left w:val="single" w:color="000000" w:sz="4" w:space="0"/>
              <w:right w:val="single" w:color="000000" w:sz="4" w:space="0"/>
            </w:tcBorders>
            <w:vAlign w:val="center"/>
          </w:tcPr>
          <w:p w14:paraId="2A09498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779472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标识标牌</w:t>
            </w:r>
          </w:p>
        </w:tc>
        <w:tc>
          <w:tcPr>
            <w:tcW w:w="6038" w:type="dxa"/>
            <w:tcBorders>
              <w:top w:val="single" w:color="000000" w:sz="4" w:space="0"/>
              <w:left w:val="single" w:color="000000" w:sz="4" w:space="0"/>
              <w:bottom w:val="single" w:color="000000" w:sz="4" w:space="0"/>
              <w:right w:val="single" w:color="000000" w:sz="4" w:space="0"/>
            </w:tcBorders>
            <w:vAlign w:val="center"/>
          </w:tcPr>
          <w:p w14:paraId="3904993F">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警示牌、宣传牌、公示牌、公里桩、百米桩及坝号桩等标志标牌埋设牢固、齐全醒目，定期擦洗，缺损及时维修更换，发现野广告及时清理，干净无灰尘、蛛网，无涂层脱落、破损等现象。不达标者每处扣1分。</w:t>
            </w:r>
          </w:p>
        </w:tc>
      </w:tr>
      <w:tr w14:paraId="1E93A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right w:val="single" w:color="000000" w:sz="4" w:space="0"/>
            </w:tcBorders>
            <w:vAlign w:val="center"/>
          </w:tcPr>
          <w:p w14:paraId="5A8A727A">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829D67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服务设施</w:t>
            </w:r>
          </w:p>
        </w:tc>
        <w:tc>
          <w:tcPr>
            <w:tcW w:w="6038" w:type="dxa"/>
            <w:tcBorders>
              <w:top w:val="single" w:color="000000" w:sz="4" w:space="0"/>
              <w:left w:val="single" w:color="000000" w:sz="4" w:space="0"/>
              <w:bottom w:val="single" w:color="000000" w:sz="4" w:space="0"/>
              <w:right w:val="single" w:color="000000" w:sz="4" w:space="0"/>
            </w:tcBorders>
            <w:vAlign w:val="center"/>
          </w:tcPr>
          <w:p w14:paraId="43798B1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沿线垃圾桶、坐凳等服务设施每日擦洗，定期消毒，周围干净无垃圾、蚊蝇、蛛网，无破损等现象。不达标者每处扣1分。</w:t>
            </w:r>
          </w:p>
        </w:tc>
      </w:tr>
      <w:tr w14:paraId="69A1E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7" w:hRule="atLeast"/>
        </w:trPr>
        <w:tc>
          <w:tcPr>
            <w:tcW w:w="1034" w:type="dxa"/>
            <w:vMerge w:val="continue"/>
            <w:tcBorders>
              <w:left w:val="single" w:color="000000" w:sz="4" w:space="0"/>
              <w:right w:val="single" w:color="000000" w:sz="4" w:space="0"/>
            </w:tcBorders>
            <w:vAlign w:val="center"/>
          </w:tcPr>
          <w:p w14:paraId="318531C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0DE0543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管护房、库房及厕所</w:t>
            </w:r>
          </w:p>
        </w:tc>
        <w:tc>
          <w:tcPr>
            <w:tcW w:w="6038" w:type="dxa"/>
            <w:tcBorders>
              <w:top w:val="single" w:color="000000" w:sz="4" w:space="0"/>
              <w:left w:val="single" w:color="000000" w:sz="4" w:space="0"/>
              <w:bottom w:val="single" w:color="000000" w:sz="4" w:space="0"/>
              <w:right w:val="single" w:color="000000" w:sz="4" w:space="0"/>
            </w:tcBorders>
            <w:vAlign w:val="center"/>
          </w:tcPr>
          <w:p w14:paraId="72E5BFD3">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护房、库房、公厕周围物品归类摆放整齐，墙面、天花板无脱落，门窗、地面无油污、灰尘，室内无异味；按规定使用各类设备器具，损坏及时维修；无用电、用火安全隐患。物资储备仓库的防火、防潮、防盗、防污染等设施完善，储备品类、数量合规合理，救灾物资安全，通风良好，无受潮发霉现象，无鼠害，出入库手续完善等。不达标者每处扣1分。</w:t>
            </w:r>
          </w:p>
        </w:tc>
      </w:tr>
      <w:tr w14:paraId="67FE4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right w:val="single" w:color="000000" w:sz="4" w:space="0"/>
            </w:tcBorders>
            <w:vAlign w:val="center"/>
          </w:tcPr>
          <w:p w14:paraId="1E0BEFB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5AD889F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基础设施</w:t>
            </w:r>
          </w:p>
        </w:tc>
        <w:tc>
          <w:tcPr>
            <w:tcW w:w="6038" w:type="dxa"/>
            <w:tcBorders>
              <w:top w:val="single" w:color="000000" w:sz="4" w:space="0"/>
              <w:left w:val="single" w:color="000000" w:sz="4" w:space="0"/>
              <w:bottom w:val="single" w:color="000000" w:sz="4" w:space="0"/>
              <w:right w:val="single" w:color="000000" w:sz="4" w:space="0"/>
            </w:tcBorders>
            <w:vAlign w:val="center"/>
          </w:tcPr>
          <w:p w14:paraId="04D41E84">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限高、限宽、路灯、护栏、救生设施等主要基础设施发现损坏要及时更换、维修；定期检查监控设备是否工作正常，观测设施是否完好，能否正常观测。</w:t>
            </w:r>
          </w:p>
        </w:tc>
      </w:tr>
      <w:tr w14:paraId="2EED1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bottom w:val="single" w:color="000000" w:sz="4" w:space="0"/>
              <w:right w:val="single" w:color="000000" w:sz="4" w:space="0"/>
            </w:tcBorders>
            <w:vAlign w:val="center"/>
          </w:tcPr>
          <w:p w14:paraId="61DCC5B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88CEFB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病媒生物</w:t>
            </w:r>
          </w:p>
          <w:p w14:paraId="167FA51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及害堤动物防治</w:t>
            </w:r>
          </w:p>
        </w:tc>
        <w:tc>
          <w:tcPr>
            <w:tcW w:w="6038" w:type="dxa"/>
            <w:tcBorders>
              <w:top w:val="single" w:color="000000" w:sz="4" w:space="0"/>
              <w:left w:val="single" w:color="000000" w:sz="4" w:space="0"/>
              <w:bottom w:val="single" w:color="000000" w:sz="4" w:space="0"/>
              <w:right w:val="single" w:color="000000" w:sz="4" w:space="0"/>
            </w:tcBorders>
            <w:vAlign w:val="center"/>
          </w:tcPr>
          <w:p w14:paraId="575EB40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灭四害设施按规定设置，定时定量投放毒饵；定期检查堤防，发现蛇鼠、獾狐、兔子、白蚁等动物洞穴及时上报处理。不达标者每处扣1分。</w:t>
            </w:r>
          </w:p>
        </w:tc>
      </w:tr>
      <w:tr w14:paraId="4E908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restart"/>
            <w:tcBorders>
              <w:top w:val="single" w:color="000000" w:sz="4" w:space="0"/>
              <w:left w:val="single" w:color="000000" w:sz="4" w:space="0"/>
              <w:bottom w:val="single" w:color="000000" w:sz="4" w:space="0"/>
              <w:right w:val="single" w:color="000000" w:sz="4" w:space="0"/>
            </w:tcBorders>
            <w:vAlign w:val="center"/>
          </w:tcPr>
          <w:p w14:paraId="439A0CD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日常管理</w:t>
            </w:r>
          </w:p>
        </w:tc>
        <w:tc>
          <w:tcPr>
            <w:tcW w:w="1387" w:type="dxa"/>
            <w:tcBorders>
              <w:top w:val="single" w:color="000000" w:sz="4" w:space="0"/>
              <w:left w:val="single" w:color="000000" w:sz="4" w:space="0"/>
              <w:bottom w:val="single" w:color="000000" w:sz="4" w:space="0"/>
              <w:right w:val="single" w:color="000000" w:sz="4" w:space="0"/>
            </w:tcBorders>
            <w:vAlign w:val="center"/>
          </w:tcPr>
          <w:p w14:paraId="6F407DF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养护人员</w:t>
            </w:r>
          </w:p>
          <w:p w14:paraId="47F77AA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管理</w:t>
            </w:r>
          </w:p>
        </w:tc>
        <w:tc>
          <w:tcPr>
            <w:tcW w:w="6038" w:type="dxa"/>
            <w:tcBorders>
              <w:top w:val="single" w:color="000000" w:sz="4" w:space="0"/>
              <w:left w:val="single" w:color="000000" w:sz="4" w:space="0"/>
              <w:bottom w:val="single" w:color="000000" w:sz="4" w:space="0"/>
              <w:right w:val="single" w:color="000000" w:sz="4" w:space="0"/>
            </w:tcBorders>
            <w:vAlign w:val="center"/>
          </w:tcPr>
          <w:p w14:paraId="26BE24BD">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养护人员身着养护服装，服装干净整洁，不得缺勤、迟到、早退，出勤率要达到95%以上。不达标者每人次扣1分。</w:t>
            </w:r>
          </w:p>
        </w:tc>
      </w:tr>
      <w:tr w14:paraId="0C8D8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6DDF830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51DB233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问题整改</w:t>
            </w:r>
          </w:p>
        </w:tc>
        <w:tc>
          <w:tcPr>
            <w:tcW w:w="6038" w:type="dxa"/>
            <w:tcBorders>
              <w:top w:val="single" w:color="000000" w:sz="4" w:space="0"/>
              <w:left w:val="single" w:color="000000" w:sz="4" w:space="0"/>
              <w:bottom w:val="single" w:color="000000" w:sz="4" w:space="0"/>
              <w:right w:val="single" w:color="000000" w:sz="4" w:space="0"/>
            </w:tcBorders>
            <w:vAlign w:val="center"/>
          </w:tcPr>
          <w:p w14:paraId="018A89E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月终考核对存在问题或突发问题处理不及时，不到位，一次扣1分。上级检查发现问题2处以上或同样问题超过2次以上的，一次扣罚2分。</w:t>
            </w:r>
          </w:p>
        </w:tc>
      </w:tr>
      <w:tr w14:paraId="0DB13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5"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5FCACDC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165DC36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社会舆论</w:t>
            </w:r>
          </w:p>
        </w:tc>
        <w:tc>
          <w:tcPr>
            <w:tcW w:w="6038" w:type="dxa"/>
            <w:tcBorders>
              <w:top w:val="single" w:color="000000" w:sz="4" w:space="0"/>
              <w:left w:val="single" w:color="000000" w:sz="4" w:space="0"/>
              <w:bottom w:val="single" w:color="000000" w:sz="4" w:space="0"/>
              <w:right w:val="single" w:color="000000" w:sz="4" w:space="0"/>
            </w:tcBorders>
            <w:vAlign w:val="center"/>
          </w:tcPr>
          <w:p w14:paraId="6FD194A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出现舆论投诉每次扣2分，未及时整改处理问题每次扣1分。</w:t>
            </w:r>
          </w:p>
        </w:tc>
      </w:tr>
      <w:tr w14:paraId="13BBA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1D30A01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2CC9C52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安全生产</w:t>
            </w:r>
          </w:p>
        </w:tc>
        <w:tc>
          <w:tcPr>
            <w:tcW w:w="6038" w:type="dxa"/>
            <w:tcBorders>
              <w:top w:val="single" w:color="000000" w:sz="4" w:space="0"/>
              <w:left w:val="single" w:color="000000" w:sz="4" w:space="0"/>
              <w:bottom w:val="single" w:color="000000" w:sz="4" w:space="0"/>
              <w:right w:val="single" w:color="000000" w:sz="4" w:space="0"/>
            </w:tcBorders>
            <w:vAlign w:val="center"/>
          </w:tcPr>
          <w:p w14:paraId="4A54A91E">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全设施及器具齐全，定期检验；定期开展安全教育培训及班前安全提醒，养护工作业无逆行、横穿马路、车带人等危险行为，不达标者每次扣1分。检查中发现的安全隐患按期完成整改，无二次问题，无生产安全事故，不达标者每次扣2分。</w:t>
            </w:r>
          </w:p>
        </w:tc>
      </w:tr>
      <w:tr w14:paraId="35C7B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trPr>
        <w:tc>
          <w:tcPr>
            <w:tcW w:w="1034" w:type="dxa"/>
            <w:vMerge w:val="restart"/>
            <w:tcBorders>
              <w:top w:val="single" w:color="000000" w:sz="4" w:space="0"/>
              <w:left w:val="single" w:color="000000" w:sz="4" w:space="0"/>
              <w:bottom w:val="single" w:color="000000" w:sz="4" w:space="0"/>
              <w:right w:val="single" w:color="000000" w:sz="4" w:space="0"/>
            </w:tcBorders>
            <w:vAlign w:val="center"/>
          </w:tcPr>
          <w:p w14:paraId="3FAFA6D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日常巡查</w:t>
            </w:r>
          </w:p>
        </w:tc>
        <w:tc>
          <w:tcPr>
            <w:tcW w:w="1387" w:type="dxa"/>
            <w:tcBorders>
              <w:top w:val="single" w:color="000000" w:sz="4" w:space="0"/>
              <w:left w:val="single" w:color="000000" w:sz="4" w:space="0"/>
              <w:bottom w:val="single" w:color="000000" w:sz="4" w:space="0"/>
              <w:right w:val="single" w:color="000000" w:sz="4" w:space="0"/>
            </w:tcBorders>
            <w:vAlign w:val="center"/>
          </w:tcPr>
          <w:p w14:paraId="74FA3D7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安保管理</w:t>
            </w:r>
          </w:p>
        </w:tc>
        <w:tc>
          <w:tcPr>
            <w:tcW w:w="6038" w:type="dxa"/>
            <w:tcBorders>
              <w:top w:val="single" w:color="000000" w:sz="4" w:space="0"/>
              <w:left w:val="single" w:color="000000" w:sz="4" w:space="0"/>
              <w:bottom w:val="single" w:color="000000" w:sz="4" w:space="0"/>
              <w:right w:val="single" w:color="000000" w:sz="4" w:space="0"/>
            </w:tcBorders>
            <w:vAlign w:val="center"/>
          </w:tcPr>
          <w:p w14:paraId="0253C9CB">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保统一着装，干净整洁，按时到岗，不随意离岗，发现安保不文明行为影响公共形象的每人次扣1分。发生意外事故及时通知并协助相关责任人处理，维护好堤顶交通、车辆停放秩序；未及时制止乱倒垃圾、渣土等不文明现象的每次扣1分。</w:t>
            </w:r>
          </w:p>
        </w:tc>
      </w:tr>
      <w:tr w14:paraId="0B2B5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1"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730E7F1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25B86C9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巡查管理</w:t>
            </w:r>
          </w:p>
        </w:tc>
        <w:tc>
          <w:tcPr>
            <w:tcW w:w="6038" w:type="dxa"/>
            <w:tcBorders>
              <w:top w:val="single" w:color="000000" w:sz="4" w:space="0"/>
              <w:left w:val="single" w:color="000000" w:sz="4" w:space="0"/>
              <w:bottom w:val="single" w:color="000000" w:sz="4" w:space="0"/>
              <w:right w:val="single" w:color="000000" w:sz="4" w:space="0"/>
            </w:tcBorders>
            <w:vAlign w:val="center"/>
          </w:tcPr>
          <w:p w14:paraId="5E88599D">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理范围内有无破坏工程完整、工程面貌的违规现象，如放牧、垦植、破坏植被、破坏树株、种植农作物、盗土取土、垃圾堆放等，有无草皮焚烧、树株焚烧等现象；有无在堤顶道路上行驶履带式车辆或者超载车辆；有无破坏或盗窃工程标志桩（牌）和测量、监测监控、水文、电力、通信等设施行为发生。有无未经上级批准的非防洪工程建设项目的建设行为，如私搭乱建、私设广告牌等，有无爆破、打井、采砂、取土、挖塘等危害堤防安全的活动。未及时发现、报告处理的每次扣1分。</w:t>
            </w:r>
          </w:p>
        </w:tc>
      </w:tr>
    </w:tbl>
    <w:p w14:paraId="73E7820C">
      <w:pPr>
        <w:pStyle w:val="7"/>
        <w:pageBreakBefore w:val="0"/>
        <w:kinsoku/>
        <w:wordWrap/>
        <w:overflowPunct/>
        <w:topLinePunct w:val="0"/>
        <w:bidi w:val="0"/>
        <w:adjustRightInd/>
        <w:snapToGrid/>
        <w:spacing w:line="360" w:lineRule="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br w:type="page"/>
      </w:r>
      <w:r>
        <w:rPr>
          <w:rFonts w:hint="eastAsia" w:ascii="仿宋_GB2312" w:hAnsi="仿宋_GB2312" w:eastAsia="仿宋_GB2312" w:cs="仿宋_GB2312"/>
          <w:b/>
          <w:bCs/>
          <w:color w:val="auto"/>
          <w:sz w:val="20"/>
          <w:szCs w:val="20"/>
          <w:highlight w:val="none"/>
          <w:lang w:val="en-US" w:eastAsia="zh-CN"/>
        </w:rPr>
        <w:t>附件三：月度考核表及月度考核汇总表</w:t>
      </w:r>
    </w:p>
    <w:tbl>
      <w:tblPr>
        <w:tblStyle w:val="4"/>
        <w:tblW w:w="84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16"/>
        <w:gridCol w:w="1058"/>
        <w:gridCol w:w="720"/>
        <w:gridCol w:w="5038"/>
        <w:gridCol w:w="708"/>
      </w:tblGrid>
      <w:tr w14:paraId="33B4F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5" w:hRule="atLeast"/>
        </w:trPr>
        <w:tc>
          <w:tcPr>
            <w:tcW w:w="8440" w:type="dxa"/>
            <w:gridSpan w:val="5"/>
            <w:tcBorders>
              <w:top w:val="nil"/>
              <w:left w:val="nil"/>
              <w:bottom w:val="nil"/>
              <w:right w:val="nil"/>
            </w:tcBorders>
            <w:noWrap/>
            <w:vAlign w:val="center"/>
          </w:tcPr>
          <w:p w14:paraId="7C6A0FF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kern w:val="0"/>
                <w:sz w:val="20"/>
                <w:szCs w:val="20"/>
                <w:highlight w:val="none"/>
                <w:u w:val="none"/>
                <w:lang w:val="en-US" w:eastAsia="zh-CN"/>
              </w:rPr>
              <w:t>渭河城市段养护考核标准（表1）</w:t>
            </w:r>
          </w:p>
        </w:tc>
      </w:tr>
      <w:tr w14:paraId="7580F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9" w:hRule="atLeast"/>
        </w:trPr>
        <w:tc>
          <w:tcPr>
            <w:tcW w:w="8440" w:type="dxa"/>
            <w:gridSpan w:val="5"/>
            <w:tcBorders>
              <w:top w:val="nil"/>
              <w:left w:val="nil"/>
              <w:bottom w:val="single" w:color="000000" w:sz="4" w:space="0"/>
              <w:right w:val="nil"/>
            </w:tcBorders>
            <w:vAlign w:val="center"/>
          </w:tcPr>
          <w:p w14:paraId="51D177A7">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考核对象：</w:t>
            </w:r>
          </w:p>
          <w:p w14:paraId="358A8657">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评分人：</w:t>
            </w:r>
          </w:p>
        </w:tc>
      </w:tr>
      <w:tr w14:paraId="03DA7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9" w:hRule="atLeast"/>
        </w:trPr>
        <w:tc>
          <w:tcPr>
            <w:tcW w:w="1974" w:type="dxa"/>
            <w:gridSpan w:val="2"/>
            <w:tcBorders>
              <w:top w:val="single" w:color="000000" w:sz="4" w:space="0"/>
              <w:left w:val="single" w:color="000000" w:sz="4" w:space="0"/>
              <w:bottom w:val="single" w:color="000000" w:sz="4" w:space="0"/>
              <w:right w:val="single" w:color="000000" w:sz="4" w:space="0"/>
            </w:tcBorders>
            <w:noWrap/>
            <w:vAlign w:val="center"/>
          </w:tcPr>
          <w:p w14:paraId="6A3DEC6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项目类别</w:t>
            </w:r>
          </w:p>
        </w:tc>
        <w:tc>
          <w:tcPr>
            <w:tcW w:w="720" w:type="dxa"/>
            <w:tcBorders>
              <w:top w:val="single" w:color="000000" w:sz="4" w:space="0"/>
              <w:left w:val="single" w:color="000000" w:sz="4" w:space="0"/>
              <w:bottom w:val="single" w:color="000000" w:sz="4" w:space="0"/>
              <w:right w:val="single" w:color="000000" w:sz="4" w:space="0"/>
            </w:tcBorders>
            <w:vAlign w:val="center"/>
          </w:tcPr>
          <w:p w14:paraId="6BE0B86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标准</w:t>
            </w:r>
            <w:r>
              <w:rPr>
                <w:rFonts w:hint="eastAsia" w:ascii="仿宋_GB2312" w:hAnsi="仿宋_GB2312" w:eastAsia="仿宋_GB2312" w:cs="仿宋_GB2312"/>
                <w:b/>
                <w:bCs/>
                <w:i w:val="0"/>
                <w:iCs w:val="0"/>
                <w:color w:val="000000"/>
                <w:kern w:val="0"/>
                <w:sz w:val="20"/>
                <w:szCs w:val="20"/>
                <w:u w:val="none"/>
                <w:lang w:val="en-US" w:eastAsia="zh-CN"/>
              </w:rPr>
              <w:br w:type="textWrapping"/>
            </w:r>
            <w:r>
              <w:rPr>
                <w:rFonts w:hint="eastAsia" w:ascii="仿宋_GB2312" w:hAnsi="仿宋_GB2312" w:eastAsia="仿宋_GB2312" w:cs="仿宋_GB2312"/>
                <w:b/>
                <w:bCs/>
                <w:i w:val="0"/>
                <w:iCs w:val="0"/>
                <w:color w:val="000000"/>
                <w:kern w:val="0"/>
                <w:sz w:val="20"/>
                <w:szCs w:val="20"/>
                <w:u w:val="none"/>
                <w:lang w:val="en-US" w:eastAsia="zh-CN"/>
              </w:rPr>
              <w:t>赋分</w:t>
            </w:r>
          </w:p>
        </w:tc>
        <w:tc>
          <w:tcPr>
            <w:tcW w:w="5038" w:type="dxa"/>
            <w:tcBorders>
              <w:top w:val="single" w:color="000000" w:sz="4" w:space="0"/>
              <w:left w:val="single" w:color="000000" w:sz="4" w:space="0"/>
              <w:bottom w:val="single" w:color="000000" w:sz="4" w:space="0"/>
              <w:right w:val="single" w:color="000000" w:sz="4" w:space="0"/>
            </w:tcBorders>
            <w:noWrap/>
            <w:vAlign w:val="center"/>
          </w:tcPr>
          <w:p w14:paraId="5C52440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评分标准</w:t>
            </w:r>
          </w:p>
        </w:tc>
        <w:tc>
          <w:tcPr>
            <w:tcW w:w="708" w:type="dxa"/>
            <w:tcBorders>
              <w:top w:val="single" w:color="000000" w:sz="4" w:space="0"/>
              <w:left w:val="single" w:color="000000" w:sz="4" w:space="0"/>
              <w:bottom w:val="single" w:color="000000" w:sz="4" w:space="0"/>
              <w:right w:val="single" w:color="000000" w:sz="4" w:space="0"/>
            </w:tcBorders>
            <w:noWrap/>
            <w:vAlign w:val="center"/>
          </w:tcPr>
          <w:p w14:paraId="6068635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得分</w:t>
            </w:r>
          </w:p>
        </w:tc>
      </w:tr>
      <w:tr w14:paraId="1E813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9" w:hRule="atLeast"/>
        </w:trPr>
        <w:tc>
          <w:tcPr>
            <w:tcW w:w="916" w:type="dxa"/>
            <w:vMerge w:val="restart"/>
            <w:tcBorders>
              <w:top w:val="single" w:color="000000" w:sz="4" w:space="0"/>
              <w:left w:val="single" w:color="000000" w:sz="4" w:space="0"/>
              <w:bottom w:val="single" w:color="000000" w:sz="4" w:space="0"/>
              <w:right w:val="single" w:color="000000" w:sz="4" w:space="0"/>
            </w:tcBorders>
            <w:vAlign w:val="center"/>
          </w:tcPr>
          <w:p w14:paraId="30F955D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堤防</w:t>
            </w:r>
          </w:p>
          <w:p w14:paraId="3252420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养护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（20分）</w:t>
            </w:r>
          </w:p>
        </w:tc>
        <w:tc>
          <w:tcPr>
            <w:tcW w:w="1058" w:type="dxa"/>
            <w:tcBorders>
              <w:top w:val="single" w:color="000000" w:sz="4" w:space="0"/>
              <w:left w:val="single" w:color="000000" w:sz="4" w:space="0"/>
              <w:bottom w:val="single" w:color="000000" w:sz="4" w:space="0"/>
              <w:right w:val="single" w:color="000000" w:sz="4" w:space="0"/>
            </w:tcBorders>
            <w:vAlign w:val="center"/>
          </w:tcPr>
          <w:p w14:paraId="45EA316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两坡</w:t>
            </w:r>
          </w:p>
        </w:tc>
        <w:tc>
          <w:tcPr>
            <w:tcW w:w="720" w:type="dxa"/>
            <w:tcBorders>
              <w:top w:val="single" w:color="000000" w:sz="4" w:space="0"/>
              <w:left w:val="single" w:color="000000" w:sz="4" w:space="0"/>
              <w:bottom w:val="single" w:color="000000" w:sz="4" w:space="0"/>
              <w:right w:val="single" w:color="000000" w:sz="4" w:space="0"/>
            </w:tcBorders>
            <w:vAlign w:val="center"/>
          </w:tcPr>
          <w:p w14:paraId="0F9A99D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038" w:type="dxa"/>
            <w:tcBorders>
              <w:top w:val="single" w:color="000000" w:sz="4" w:space="0"/>
              <w:left w:val="single" w:color="000000" w:sz="4" w:space="0"/>
              <w:bottom w:val="single" w:color="000000" w:sz="4" w:space="0"/>
              <w:right w:val="single" w:color="000000" w:sz="4" w:space="0"/>
            </w:tcBorders>
            <w:vAlign w:val="center"/>
          </w:tcPr>
          <w:p w14:paraId="7B7FD38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堤顶、堤肩完整平顺，堤脚线清晰明显，堤顶沿子石无碎裂、塌陷，堤坡无明显凹陷、裂缝、冲沟、洞穴、垃圾、枯枝杂草等。不达标者每处扣1分。</w:t>
            </w:r>
          </w:p>
        </w:tc>
        <w:tc>
          <w:tcPr>
            <w:tcW w:w="708" w:type="dxa"/>
            <w:vMerge w:val="restart"/>
            <w:tcBorders>
              <w:top w:val="single" w:color="000000" w:sz="4" w:space="0"/>
              <w:left w:val="single" w:color="000000" w:sz="4" w:space="0"/>
              <w:bottom w:val="single" w:color="000000" w:sz="4" w:space="0"/>
              <w:right w:val="single" w:color="000000" w:sz="4" w:space="0"/>
            </w:tcBorders>
            <w:vAlign w:val="center"/>
          </w:tcPr>
          <w:p w14:paraId="1E6797A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0AAD9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3"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600CA28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43FE01F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道路、园路等</w:t>
            </w:r>
          </w:p>
        </w:tc>
        <w:tc>
          <w:tcPr>
            <w:tcW w:w="720" w:type="dxa"/>
            <w:tcBorders>
              <w:top w:val="single" w:color="000000" w:sz="4" w:space="0"/>
              <w:left w:val="single" w:color="000000" w:sz="4" w:space="0"/>
              <w:bottom w:val="single" w:color="000000" w:sz="4" w:space="0"/>
              <w:right w:val="single" w:color="000000" w:sz="4" w:space="0"/>
            </w:tcBorders>
            <w:vAlign w:val="center"/>
          </w:tcPr>
          <w:p w14:paraId="5F8A51A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038" w:type="dxa"/>
            <w:tcBorders>
              <w:top w:val="single" w:color="000000" w:sz="4" w:space="0"/>
              <w:left w:val="single" w:color="000000" w:sz="4" w:space="0"/>
              <w:bottom w:val="single" w:color="000000" w:sz="4" w:space="0"/>
              <w:right w:val="single" w:color="000000" w:sz="4" w:space="0"/>
            </w:tcBorders>
            <w:vAlign w:val="center"/>
          </w:tcPr>
          <w:p w14:paraId="26A357B3">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堤顶道路完整、平坦，标识明显，无明显凹陷、裂缝、坑洼等情况，路沿石无缺损，雨后无路面积水。定期开展道路冲洗，路面无灰带泥饼、枯叶垃圾。园路无垃圾、瓜子皮、烟头等。不达标者每处扣1分。</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14:paraId="0F6C39D2">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36A3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9"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3649504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4F40ED3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护堤地</w:t>
            </w:r>
          </w:p>
        </w:tc>
        <w:tc>
          <w:tcPr>
            <w:tcW w:w="720" w:type="dxa"/>
            <w:tcBorders>
              <w:top w:val="single" w:color="000000" w:sz="4" w:space="0"/>
              <w:left w:val="single" w:color="000000" w:sz="4" w:space="0"/>
              <w:bottom w:val="single" w:color="000000" w:sz="4" w:space="0"/>
              <w:right w:val="single" w:color="000000" w:sz="4" w:space="0"/>
            </w:tcBorders>
            <w:vAlign w:val="center"/>
          </w:tcPr>
          <w:p w14:paraId="6518726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038" w:type="dxa"/>
            <w:tcBorders>
              <w:top w:val="single" w:color="000000" w:sz="4" w:space="0"/>
              <w:left w:val="single" w:color="000000" w:sz="4" w:space="0"/>
              <w:bottom w:val="single" w:color="000000" w:sz="4" w:space="0"/>
              <w:right w:val="single" w:color="000000" w:sz="4" w:space="0"/>
            </w:tcBorders>
            <w:vAlign w:val="center"/>
          </w:tcPr>
          <w:p w14:paraId="651596E9">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护堤地平整，无洞穴塌陷、高杆杂草、垃圾杂物、垦植等。边界界桩排列整齐，隔离网完整，管辖范围明确，无缺失、倾倒、损毁等情况。不达标者每处扣1分。</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14:paraId="188D01CE">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4DA6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3"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2A45B85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7A28D21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上堤辅道</w:t>
            </w:r>
          </w:p>
        </w:tc>
        <w:tc>
          <w:tcPr>
            <w:tcW w:w="720" w:type="dxa"/>
            <w:tcBorders>
              <w:top w:val="single" w:color="000000" w:sz="4" w:space="0"/>
              <w:left w:val="single" w:color="000000" w:sz="4" w:space="0"/>
              <w:bottom w:val="single" w:color="000000" w:sz="4" w:space="0"/>
              <w:right w:val="single" w:color="000000" w:sz="4" w:space="0"/>
            </w:tcBorders>
            <w:vAlign w:val="center"/>
          </w:tcPr>
          <w:p w14:paraId="2A81812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038" w:type="dxa"/>
            <w:tcBorders>
              <w:top w:val="single" w:color="000000" w:sz="4" w:space="0"/>
              <w:left w:val="single" w:color="000000" w:sz="4" w:space="0"/>
              <w:bottom w:val="single" w:color="000000" w:sz="4" w:space="0"/>
              <w:right w:val="single" w:color="000000" w:sz="4" w:space="0"/>
            </w:tcBorders>
            <w:vAlign w:val="center"/>
          </w:tcPr>
          <w:p w14:paraId="4F27894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上堤辅道与堤坡交线平顺、整齐、分明，无沟坎、凹陷、残缺，无蚕食堤身；路口无安全隐患，乔灌木修剪及时，不遮挡视线；冰雪天气应急措施到位，地面无上冻情况。不达标者每处扣1分。</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14:paraId="62FB7FF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4344F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4"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48D8A741">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26E37F1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穿、跨堤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建筑物</w:t>
            </w:r>
          </w:p>
        </w:tc>
        <w:tc>
          <w:tcPr>
            <w:tcW w:w="720" w:type="dxa"/>
            <w:tcBorders>
              <w:top w:val="single" w:color="000000" w:sz="4" w:space="0"/>
              <w:left w:val="single" w:color="000000" w:sz="4" w:space="0"/>
              <w:bottom w:val="single" w:color="000000" w:sz="4" w:space="0"/>
              <w:right w:val="single" w:color="000000" w:sz="4" w:space="0"/>
            </w:tcBorders>
            <w:vAlign w:val="center"/>
          </w:tcPr>
          <w:p w14:paraId="2E8406E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038" w:type="dxa"/>
            <w:tcBorders>
              <w:top w:val="single" w:color="000000" w:sz="4" w:space="0"/>
              <w:left w:val="single" w:color="000000" w:sz="4" w:space="0"/>
              <w:bottom w:val="single" w:color="000000" w:sz="4" w:space="0"/>
              <w:right w:val="single" w:color="000000" w:sz="4" w:space="0"/>
            </w:tcBorders>
            <w:vAlign w:val="center"/>
          </w:tcPr>
          <w:p w14:paraId="3C75943C">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穿、跨堤建筑物与堤防结合部坚实紧密、无开裂、下沉、渗漏等。不达标者每处扣1分。</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14:paraId="3C9807B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19F52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4"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6D8387D5">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0A8643C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桥梁</w:t>
            </w:r>
          </w:p>
        </w:tc>
        <w:tc>
          <w:tcPr>
            <w:tcW w:w="720" w:type="dxa"/>
            <w:tcBorders>
              <w:top w:val="single" w:color="000000" w:sz="4" w:space="0"/>
              <w:left w:val="single" w:color="000000" w:sz="4" w:space="0"/>
              <w:bottom w:val="single" w:color="000000" w:sz="4" w:space="0"/>
              <w:right w:val="single" w:color="000000" w:sz="4" w:space="0"/>
            </w:tcBorders>
            <w:vAlign w:val="center"/>
          </w:tcPr>
          <w:p w14:paraId="1875DF9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038" w:type="dxa"/>
            <w:tcBorders>
              <w:top w:val="single" w:color="000000" w:sz="4" w:space="0"/>
              <w:left w:val="single" w:color="000000" w:sz="4" w:space="0"/>
              <w:bottom w:val="single" w:color="000000" w:sz="4" w:space="0"/>
              <w:right w:val="single" w:color="000000" w:sz="4" w:space="0"/>
            </w:tcBorders>
            <w:vAlign w:val="center"/>
          </w:tcPr>
          <w:p w14:paraId="7B3CF0E6">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涉管桥梁桥面、桥底周围整洁，无垃圾、贴画，桥墩、护栏、落水管等有损坏未及时报告处理的每处扣1分。</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14:paraId="4AEC9D4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2B401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4"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076AD8E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6673990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排水设施</w:t>
            </w:r>
          </w:p>
        </w:tc>
        <w:tc>
          <w:tcPr>
            <w:tcW w:w="720" w:type="dxa"/>
            <w:tcBorders>
              <w:top w:val="single" w:color="000000" w:sz="4" w:space="0"/>
              <w:left w:val="single" w:color="000000" w:sz="4" w:space="0"/>
              <w:bottom w:val="single" w:color="000000" w:sz="4" w:space="0"/>
              <w:right w:val="single" w:color="000000" w:sz="4" w:space="0"/>
            </w:tcBorders>
            <w:vAlign w:val="center"/>
          </w:tcPr>
          <w:p w14:paraId="46535A7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038" w:type="dxa"/>
            <w:tcBorders>
              <w:top w:val="single" w:color="000000" w:sz="4" w:space="0"/>
              <w:left w:val="single" w:color="000000" w:sz="4" w:space="0"/>
              <w:bottom w:val="single" w:color="000000" w:sz="4" w:space="0"/>
              <w:right w:val="single" w:color="000000" w:sz="4" w:space="0"/>
            </w:tcBorders>
            <w:vAlign w:val="center"/>
          </w:tcPr>
          <w:p w14:paraId="2919916D">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集水井内无杂物、堵塞，集流槽无塌陷、杂草、杂物，排水流畅，出口无冲坑、悬空。不达标者每处扣1分。</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14:paraId="1756F01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4106B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9" w:hRule="atLeast"/>
        </w:trPr>
        <w:tc>
          <w:tcPr>
            <w:tcW w:w="916" w:type="dxa"/>
            <w:vMerge w:val="restart"/>
            <w:tcBorders>
              <w:top w:val="single" w:color="000000" w:sz="4" w:space="0"/>
              <w:left w:val="single" w:color="000000" w:sz="4" w:space="0"/>
              <w:bottom w:val="single" w:color="000000" w:sz="4" w:space="0"/>
              <w:right w:val="single" w:color="000000" w:sz="4" w:space="0"/>
            </w:tcBorders>
            <w:vAlign w:val="center"/>
          </w:tcPr>
          <w:p w14:paraId="0BB197A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堤岸</w:t>
            </w:r>
          </w:p>
          <w:p w14:paraId="1DDDBC4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防护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工程</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（10分）</w:t>
            </w:r>
          </w:p>
        </w:tc>
        <w:tc>
          <w:tcPr>
            <w:tcW w:w="1058" w:type="dxa"/>
            <w:tcBorders>
              <w:top w:val="single" w:color="000000" w:sz="4" w:space="0"/>
              <w:left w:val="single" w:color="000000" w:sz="4" w:space="0"/>
              <w:bottom w:val="single" w:color="000000" w:sz="4" w:space="0"/>
              <w:right w:val="single" w:color="000000" w:sz="4" w:space="0"/>
            </w:tcBorders>
            <w:vAlign w:val="center"/>
          </w:tcPr>
          <w:p w14:paraId="7DE5573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雁翅坝</w:t>
            </w:r>
          </w:p>
        </w:tc>
        <w:tc>
          <w:tcPr>
            <w:tcW w:w="720" w:type="dxa"/>
            <w:tcBorders>
              <w:top w:val="single" w:color="000000" w:sz="4" w:space="0"/>
              <w:left w:val="single" w:color="000000" w:sz="4" w:space="0"/>
              <w:bottom w:val="single" w:color="000000" w:sz="4" w:space="0"/>
              <w:right w:val="single" w:color="000000" w:sz="4" w:space="0"/>
            </w:tcBorders>
            <w:vAlign w:val="center"/>
          </w:tcPr>
          <w:p w14:paraId="6ACF0E7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038" w:type="dxa"/>
            <w:tcBorders>
              <w:top w:val="single" w:color="000000" w:sz="4" w:space="0"/>
              <w:left w:val="single" w:color="000000" w:sz="4" w:space="0"/>
              <w:bottom w:val="single" w:color="000000" w:sz="4" w:space="0"/>
              <w:right w:val="single" w:color="000000" w:sz="4" w:space="0"/>
            </w:tcBorders>
            <w:vAlign w:val="center"/>
          </w:tcPr>
          <w:p w14:paraId="1E8FFC8F">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雁翅坝坝基牢固、表面平整，无裂缝、陷坑、洞穴，无乱石、堆石、杂物及高杆杂草杂树等，坝垛周边整洁无垃圾。不达标者每处扣1分。</w:t>
            </w:r>
          </w:p>
        </w:tc>
        <w:tc>
          <w:tcPr>
            <w:tcW w:w="708" w:type="dxa"/>
            <w:vMerge w:val="restart"/>
            <w:tcBorders>
              <w:top w:val="single" w:color="000000" w:sz="4" w:space="0"/>
              <w:left w:val="single" w:color="000000" w:sz="4" w:space="0"/>
              <w:bottom w:val="single" w:color="000000" w:sz="4" w:space="0"/>
              <w:right w:val="single" w:color="000000" w:sz="4" w:space="0"/>
            </w:tcBorders>
            <w:vAlign w:val="center"/>
          </w:tcPr>
          <w:p w14:paraId="66ABF083">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60A72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4"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0E26424A">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20354E0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备防石</w:t>
            </w:r>
          </w:p>
        </w:tc>
        <w:tc>
          <w:tcPr>
            <w:tcW w:w="720" w:type="dxa"/>
            <w:tcBorders>
              <w:top w:val="single" w:color="000000" w:sz="4" w:space="0"/>
              <w:left w:val="single" w:color="000000" w:sz="4" w:space="0"/>
              <w:bottom w:val="single" w:color="000000" w:sz="4" w:space="0"/>
              <w:right w:val="single" w:color="000000" w:sz="4" w:space="0"/>
            </w:tcBorders>
            <w:vAlign w:val="center"/>
          </w:tcPr>
          <w:p w14:paraId="19605CC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038" w:type="dxa"/>
            <w:tcBorders>
              <w:top w:val="single" w:color="000000" w:sz="4" w:space="0"/>
              <w:left w:val="single" w:color="000000" w:sz="4" w:space="0"/>
              <w:bottom w:val="single" w:color="000000" w:sz="4" w:space="0"/>
              <w:right w:val="single" w:color="000000" w:sz="4" w:space="0"/>
            </w:tcBorders>
            <w:vAlign w:val="center"/>
          </w:tcPr>
          <w:p w14:paraId="7A488168">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备防石摆放整齐、无缺石、坍垛、杂草杂物，无勾缝勾带脱落，周围无散抛石，标牌完好、标注清楚。不达标者每处扣1分。</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14:paraId="5D8199C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49D0D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3" w:hRule="atLeast"/>
        </w:trPr>
        <w:tc>
          <w:tcPr>
            <w:tcW w:w="916" w:type="dxa"/>
            <w:vMerge w:val="restart"/>
            <w:tcBorders>
              <w:top w:val="single" w:color="000000" w:sz="4" w:space="0"/>
              <w:left w:val="single" w:color="000000" w:sz="4" w:space="0"/>
              <w:bottom w:val="single" w:color="000000" w:sz="4" w:space="0"/>
              <w:right w:val="single" w:color="000000" w:sz="4" w:space="0"/>
            </w:tcBorders>
            <w:vAlign w:val="center"/>
          </w:tcPr>
          <w:p w14:paraId="0BFF6B3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绿化</w:t>
            </w:r>
          </w:p>
          <w:p w14:paraId="58072F0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养护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（15分）</w:t>
            </w:r>
          </w:p>
        </w:tc>
        <w:tc>
          <w:tcPr>
            <w:tcW w:w="1058" w:type="dxa"/>
            <w:tcBorders>
              <w:top w:val="single" w:color="000000" w:sz="4" w:space="0"/>
              <w:left w:val="single" w:color="000000" w:sz="4" w:space="0"/>
              <w:bottom w:val="single" w:color="000000" w:sz="4" w:space="0"/>
              <w:right w:val="single" w:color="000000" w:sz="4" w:space="0"/>
            </w:tcBorders>
            <w:vAlign w:val="center"/>
          </w:tcPr>
          <w:p w14:paraId="096F042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行道林</w:t>
            </w:r>
          </w:p>
        </w:tc>
        <w:tc>
          <w:tcPr>
            <w:tcW w:w="720" w:type="dxa"/>
            <w:tcBorders>
              <w:top w:val="single" w:color="000000" w:sz="4" w:space="0"/>
              <w:left w:val="single" w:color="000000" w:sz="4" w:space="0"/>
              <w:bottom w:val="single" w:color="000000" w:sz="4" w:space="0"/>
              <w:right w:val="single" w:color="000000" w:sz="4" w:space="0"/>
            </w:tcBorders>
            <w:vAlign w:val="center"/>
          </w:tcPr>
          <w:p w14:paraId="4011533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038" w:type="dxa"/>
            <w:tcBorders>
              <w:top w:val="single" w:color="000000" w:sz="4" w:space="0"/>
              <w:left w:val="single" w:color="000000" w:sz="4" w:space="0"/>
              <w:bottom w:val="single" w:color="000000" w:sz="4" w:space="0"/>
              <w:right w:val="single" w:color="000000" w:sz="4" w:space="0"/>
            </w:tcBorders>
            <w:vAlign w:val="center"/>
          </w:tcPr>
          <w:p w14:paraId="4BC953B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行道林及时清理枯枝、挂断枝、风筝、死树等，单一树种通过修剪达到树形、树姿、分支点高度、树高基本一致；按养护计划完成补植、浇水、除草、修剪、打药、刷白，及时做好病虫害防治，林木缺损率不得高于5%；树坑形状均匀平滑、无明显堆土。未按要求进行扣1-2分。</w:t>
            </w:r>
          </w:p>
        </w:tc>
        <w:tc>
          <w:tcPr>
            <w:tcW w:w="708" w:type="dxa"/>
            <w:vMerge w:val="restart"/>
            <w:tcBorders>
              <w:top w:val="single" w:color="000000" w:sz="4" w:space="0"/>
              <w:left w:val="single" w:color="000000" w:sz="4" w:space="0"/>
              <w:bottom w:val="single" w:color="000000" w:sz="4" w:space="0"/>
              <w:right w:val="single" w:color="000000" w:sz="4" w:space="0"/>
            </w:tcBorders>
            <w:vAlign w:val="center"/>
          </w:tcPr>
          <w:p w14:paraId="40EF716B">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03085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6"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460EF6D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5ED01A4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花灌木</w:t>
            </w:r>
          </w:p>
        </w:tc>
        <w:tc>
          <w:tcPr>
            <w:tcW w:w="720" w:type="dxa"/>
            <w:tcBorders>
              <w:top w:val="single" w:color="000000" w:sz="4" w:space="0"/>
              <w:left w:val="single" w:color="000000" w:sz="4" w:space="0"/>
              <w:bottom w:val="single" w:color="000000" w:sz="4" w:space="0"/>
              <w:right w:val="single" w:color="000000" w:sz="4" w:space="0"/>
            </w:tcBorders>
            <w:vAlign w:val="center"/>
          </w:tcPr>
          <w:p w14:paraId="70B93CC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038" w:type="dxa"/>
            <w:tcBorders>
              <w:top w:val="single" w:color="000000" w:sz="4" w:space="0"/>
              <w:left w:val="single" w:color="000000" w:sz="4" w:space="0"/>
              <w:bottom w:val="single" w:color="000000" w:sz="4" w:space="0"/>
              <w:right w:val="single" w:color="000000" w:sz="4" w:space="0"/>
            </w:tcBorders>
            <w:vAlign w:val="center"/>
          </w:tcPr>
          <w:p w14:paraId="11B68E99">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灌木修剪整齐美观，野刺玫修剪为40cm圆形；连翘修剪须枝、主杆不动；百日红结合本段绿篱高度修平；木槿修剪到去年分枝点；紫荆修剪须枝、主杆不修，对高度不一致的分段剪成高度一致；紫穗槐结合本段绿篱高度（70~80cm）修剪成平顶绿篱，未按要求修剪每处扣1分，修剪不及时扣2分。绿篱内要求无干枝、枯草、垃圾、无落叶堆积，不达标者每处扣1分。滩区路两侧2米范围内定期修剪、打草，保障道路视野，无阻碍通行情况。不达标者每处扣1分。</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14:paraId="64277045">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4762D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8"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64A94EBA">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6F61D73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地被</w:t>
            </w:r>
          </w:p>
        </w:tc>
        <w:tc>
          <w:tcPr>
            <w:tcW w:w="720" w:type="dxa"/>
            <w:tcBorders>
              <w:top w:val="single" w:color="000000" w:sz="4" w:space="0"/>
              <w:left w:val="single" w:color="000000" w:sz="4" w:space="0"/>
              <w:bottom w:val="single" w:color="000000" w:sz="4" w:space="0"/>
              <w:right w:val="single" w:color="000000" w:sz="4" w:space="0"/>
            </w:tcBorders>
            <w:vAlign w:val="center"/>
          </w:tcPr>
          <w:p w14:paraId="3220816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038" w:type="dxa"/>
            <w:tcBorders>
              <w:top w:val="single" w:color="000000" w:sz="4" w:space="0"/>
              <w:left w:val="single" w:color="000000" w:sz="4" w:space="0"/>
              <w:bottom w:val="single" w:color="000000" w:sz="4" w:space="0"/>
              <w:right w:val="single" w:color="000000" w:sz="4" w:space="0"/>
            </w:tcBorders>
            <w:vAlign w:val="center"/>
          </w:tcPr>
          <w:p w14:paraId="39AE921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草皮整齐，草高保持10cm左右，无干枝、枯草、生活垃圾；草坪草高未完成打除者扣2分。打草过后形成的干草未搂的扣1分，搂堆未清理的扣1分。草坪覆盖率不低于95%，保持覆盖率无大范围长势衰退。不达标者每处扣1分。</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14:paraId="392672C2">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C522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4" w:hRule="atLeast"/>
        </w:trPr>
        <w:tc>
          <w:tcPr>
            <w:tcW w:w="916" w:type="dxa"/>
            <w:vMerge w:val="restart"/>
            <w:tcBorders>
              <w:top w:val="single" w:color="000000" w:sz="4" w:space="0"/>
              <w:left w:val="single" w:color="000000" w:sz="4" w:space="0"/>
              <w:bottom w:val="single" w:color="000000" w:sz="4" w:space="0"/>
              <w:right w:val="single" w:color="000000" w:sz="4" w:space="0"/>
            </w:tcBorders>
            <w:vAlign w:val="center"/>
          </w:tcPr>
          <w:p w14:paraId="73179E2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水体</w:t>
            </w:r>
          </w:p>
          <w:p w14:paraId="279C9F9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（15分）</w:t>
            </w:r>
          </w:p>
        </w:tc>
        <w:tc>
          <w:tcPr>
            <w:tcW w:w="1058" w:type="dxa"/>
            <w:tcBorders>
              <w:top w:val="single" w:color="000000" w:sz="4" w:space="0"/>
              <w:left w:val="single" w:color="000000" w:sz="4" w:space="0"/>
              <w:bottom w:val="single" w:color="000000" w:sz="4" w:space="0"/>
              <w:right w:val="single" w:color="000000" w:sz="4" w:space="0"/>
            </w:tcBorders>
            <w:vAlign w:val="center"/>
          </w:tcPr>
          <w:p w14:paraId="6C4A83B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河道滩区</w:t>
            </w:r>
          </w:p>
        </w:tc>
        <w:tc>
          <w:tcPr>
            <w:tcW w:w="720" w:type="dxa"/>
            <w:tcBorders>
              <w:top w:val="single" w:color="000000" w:sz="4" w:space="0"/>
              <w:left w:val="single" w:color="000000" w:sz="4" w:space="0"/>
              <w:bottom w:val="single" w:color="000000" w:sz="4" w:space="0"/>
              <w:right w:val="single" w:color="000000" w:sz="4" w:space="0"/>
            </w:tcBorders>
            <w:vAlign w:val="center"/>
          </w:tcPr>
          <w:p w14:paraId="62069BC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038" w:type="dxa"/>
            <w:tcBorders>
              <w:top w:val="single" w:color="000000" w:sz="4" w:space="0"/>
              <w:left w:val="single" w:color="000000" w:sz="4" w:space="0"/>
              <w:bottom w:val="single" w:color="000000" w:sz="4" w:space="0"/>
              <w:right w:val="single" w:color="000000" w:sz="4" w:space="0"/>
            </w:tcBorders>
            <w:vAlign w:val="center"/>
          </w:tcPr>
          <w:p w14:paraId="3CC25C5E">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河道滩区内发现“乱建、乱堆、乱采、乱占”情况及时报告并处理，无修剪干枝乱堆、垃圾乱倒情况。不达标者每处扣1分。</w:t>
            </w:r>
          </w:p>
        </w:tc>
        <w:tc>
          <w:tcPr>
            <w:tcW w:w="708" w:type="dxa"/>
            <w:vMerge w:val="restart"/>
            <w:tcBorders>
              <w:top w:val="single" w:color="000000" w:sz="4" w:space="0"/>
              <w:left w:val="single" w:color="000000" w:sz="4" w:space="0"/>
              <w:bottom w:val="single" w:color="000000" w:sz="4" w:space="0"/>
              <w:right w:val="single" w:color="000000" w:sz="4" w:space="0"/>
            </w:tcBorders>
            <w:vAlign w:val="center"/>
          </w:tcPr>
          <w:p w14:paraId="3ED700CB">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52DA7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9"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0604DE6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6647DAE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湖面</w:t>
            </w:r>
          </w:p>
        </w:tc>
        <w:tc>
          <w:tcPr>
            <w:tcW w:w="720" w:type="dxa"/>
            <w:tcBorders>
              <w:top w:val="single" w:color="000000" w:sz="4" w:space="0"/>
              <w:left w:val="single" w:color="000000" w:sz="4" w:space="0"/>
              <w:bottom w:val="single" w:color="000000" w:sz="4" w:space="0"/>
              <w:right w:val="single" w:color="000000" w:sz="4" w:space="0"/>
            </w:tcBorders>
            <w:vAlign w:val="center"/>
          </w:tcPr>
          <w:p w14:paraId="39F526A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038" w:type="dxa"/>
            <w:tcBorders>
              <w:top w:val="single" w:color="000000" w:sz="4" w:space="0"/>
              <w:left w:val="single" w:color="000000" w:sz="4" w:space="0"/>
              <w:bottom w:val="single" w:color="000000" w:sz="4" w:space="0"/>
              <w:right w:val="single" w:color="000000" w:sz="4" w:space="0"/>
            </w:tcBorders>
            <w:vAlign w:val="center"/>
          </w:tcPr>
          <w:p w14:paraId="742EB32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水面整洁，无明显漂浮物、垃圾等，水体无异味、臭味。不达标者每处扣1分。</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14:paraId="271947D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1C55F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3"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31E16D55">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4F5F903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渠道入渭口、</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进退水口</w:t>
            </w:r>
          </w:p>
        </w:tc>
        <w:tc>
          <w:tcPr>
            <w:tcW w:w="720" w:type="dxa"/>
            <w:tcBorders>
              <w:top w:val="single" w:color="000000" w:sz="4" w:space="0"/>
              <w:left w:val="single" w:color="000000" w:sz="4" w:space="0"/>
              <w:bottom w:val="single" w:color="000000" w:sz="4" w:space="0"/>
              <w:right w:val="single" w:color="000000" w:sz="4" w:space="0"/>
            </w:tcBorders>
            <w:vAlign w:val="center"/>
          </w:tcPr>
          <w:p w14:paraId="1027E74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038" w:type="dxa"/>
            <w:tcBorders>
              <w:top w:val="single" w:color="000000" w:sz="4" w:space="0"/>
              <w:left w:val="single" w:color="000000" w:sz="4" w:space="0"/>
              <w:bottom w:val="single" w:color="000000" w:sz="4" w:space="0"/>
              <w:right w:val="single" w:color="000000" w:sz="4" w:space="0"/>
            </w:tcBorders>
            <w:vAlign w:val="center"/>
          </w:tcPr>
          <w:p w14:paraId="1880D7CB">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水面整洁，石笼、闸门、浅水处无杂草杂物、垃圾悬挂，水体有异常情况及时报告处理。不达标者每处扣1分。</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14:paraId="74F69B84">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37FF3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3" w:hRule="atLeast"/>
        </w:trPr>
        <w:tc>
          <w:tcPr>
            <w:tcW w:w="916" w:type="dxa"/>
            <w:vMerge w:val="restart"/>
            <w:tcBorders>
              <w:top w:val="single" w:color="000000" w:sz="4" w:space="0"/>
              <w:left w:val="single" w:color="000000" w:sz="4" w:space="0"/>
              <w:bottom w:val="single" w:color="000000" w:sz="4" w:space="0"/>
              <w:right w:val="single" w:color="000000" w:sz="4" w:space="0"/>
            </w:tcBorders>
            <w:vAlign w:val="center"/>
          </w:tcPr>
          <w:p w14:paraId="51E399D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附属</w:t>
            </w:r>
          </w:p>
          <w:p w14:paraId="5BE0755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设施</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管护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（15分）</w:t>
            </w:r>
          </w:p>
        </w:tc>
        <w:tc>
          <w:tcPr>
            <w:tcW w:w="1058" w:type="dxa"/>
            <w:tcBorders>
              <w:top w:val="single" w:color="000000" w:sz="4" w:space="0"/>
              <w:left w:val="single" w:color="000000" w:sz="4" w:space="0"/>
              <w:bottom w:val="single" w:color="000000" w:sz="4" w:space="0"/>
              <w:right w:val="single" w:color="000000" w:sz="4" w:space="0"/>
            </w:tcBorders>
            <w:vAlign w:val="center"/>
          </w:tcPr>
          <w:p w14:paraId="5001D63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驿站</w:t>
            </w:r>
          </w:p>
        </w:tc>
        <w:tc>
          <w:tcPr>
            <w:tcW w:w="720" w:type="dxa"/>
            <w:tcBorders>
              <w:top w:val="single" w:color="000000" w:sz="4" w:space="0"/>
              <w:left w:val="single" w:color="000000" w:sz="4" w:space="0"/>
              <w:bottom w:val="single" w:color="000000" w:sz="4" w:space="0"/>
              <w:right w:val="single" w:color="000000" w:sz="4" w:space="0"/>
            </w:tcBorders>
            <w:vAlign w:val="center"/>
          </w:tcPr>
          <w:p w14:paraId="11A7A96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3</w:t>
            </w:r>
          </w:p>
        </w:tc>
        <w:tc>
          <w:tcPr>
            <w:tcW w:w="5038" w:type="dxa"/>
            <w:tcBorders>
              <w:top w:val="single" w:color="000000" w:sz="4" w:space="0"/>
              <w:left w:val="single" w:color="000000" w:sz="4" w:space="0"/>
              <w:bottom w:val="single" w:color="000000" w:sz="4" w:space="0"/>
              <w:right w:val="single" w:color="000000" w:sz="4" w:space="0"/>
            </w:tcBorders>
            <w:vAlign w:val="center"/>
          </w:tcPr>
          <w:p w14:paraId="23C39BD6">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驿站内墙面干净、无污渍，各类设施齐全完好，损坏及时维修；雨伞、医药箱、打气筒等便民设施能正常使用；爱心驿站内报纸、饮用水等及时更新；监控设备房严格管理，正常使用；驿站志愿者、保洁正常在岗服务，无缺勤、迟到早退现象。不达标者每处扣1分。</w:t>
            </w:r>
          </w:p>
        </w:tc>
        <w:tc>
          <w:tcPr>
            <w:tcW w:w="708" w:type="dxa"/>
            <w:vMerge w:val="restart"/>
            <w:tcBorders>
              <w:top w:val="nil"/>
              <w:left w:val="single" w:color="000000" w:sz="4" w:space="0"/>
              <w:bottom w:val="single" w:color="000000" w:sz="4" w:space="0"/>
              <w:right w:val="single" w:color="000000" w:sz="4" w:space="0"/>
            </w:tcBorders>
            <w:vAlign w:val="center"/>
          </w:tcPr>
          <w:p w14:paraId="4839FB2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058CF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8"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51B67295">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62BB61A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标识标牌</w:t>
            </w:r>
          </w:p>
        </w:tc>
        <w:tc>
          <w:tcPr>
            <w:tcW w:w="720" w:type="dxa"/>
            <w:tcBorders>
              <w:top w:val="single" w:color="000000" w:sz="4" w:space="0"/>
              <w:left w:val="single" w:color="000000" w:sz="4" w:space="0"/>
              <w:bottom w:val="single" w:color="000000" w:sz="4" w:space="0"/>
              <w:right w:val="single" w:color="000000" w:sz="4" w:space="0"/>
            </w:tcBorders>
            <w:vAlign w:val="center"/>
          </w:tcPr>
          <w:p w14:paraId="4CFB8A7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3</w:t>
            </w:r>
          </w:p>
        </w:tc>
        <w:tc>
          <w:tcPr>
            <w:tcW w:w="5038" w:type="dxa"/>
            <w:tcBorders>
              <w:top w:val="single" w:color="000000" w:sz="4" w:space="0"/>
              <w:left w:val="single" w:color="000000" w:sz="4" w:space="0"/>
              <w:bottom w:val="single" w:color="000000" w:sz="4" w:space="0"/>
              <w:right w:val="single" w:color="000000" w:sz="4" w:space="0"/>
            </w:tcBorders>
            <w:vAlign w:val="center"/>
          </w:tcPr>
          <w:p w14:paraId="2420218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绿道标识牌、警示牌、宣传牌、公示牌、公里桩、百米桩及坝号桩等标志标牌埋设牢固、齐全醒目，定期擦洗，缺损及时维修更换，发现野广告及时清理，干净无灰尘、蛛网，无涂层脱落、破损等现象。不达标者每处扣1分。</w:t>
            </w:r>
          </w:p>
        </w:tc>
        <w:tc>
          <w:tcPr>
            <w:tcW w:w="708" w:type="dxa"/>
            <w:vMerge w:val="continue"/>
            <w:tcBorders>
              <w:top w:val="nil"/>
              <w:left w:val="single" w:color="000000" w:sz="4" w:space="0"/>
              <w:bottom w:val="single" w:color="000000" w:sz="4" w:space="0"/>
              <w:right w:val="single" w:color="000000" w:sz="4" w:space="0"/>
            </w:tcBorders>
            <w:vAlign w:val="center"/>
          </w:tcPr>
          <w:p w14:paraId="10F5EE0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271A0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4"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1DB4901C">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79CF610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服务设施</w:t>
            </w:r>
          </w:p>
        </w:tc>
        <w:tc>
          <w:tcPr>
            <w:tcW w:w="720" w:type="dxa"/>
            <w:tcBorders>
              <w:top w:val="single" w:color="000000" w:sz="4" w:space="0"/>
              <w:left w:val="single" w:color="000000" w:sz="4" w:space="0"/>
              <w:bottom w:val="single" w:color="000000" w:sz="4" w:space="0"/>
              <w:right w:val="single" w:color="000000" w:sz="4" w:space="0"/>
            </w:tcBorders>
            <w:vAlign w:val="center"/>
          </w:tcPr>
          <w:p w14:paraId="57C879A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038" w:type="dxa"/>
            <w:tcBorders>
              <w:top w:val="single" w:color="000000" w:sz="4" w:space="0"/>
              <w:left w:val="single" w:color="000000" w:sz="4" w:space="0"/>
              <w:bottom w:val="single" w:color="000000" w:sz="4" w:space="0"/>
              <w:right w:val="single" w:color="000000" w:sz="4" w:space="0"/>
            </w:tcBorders>
            <w:vAlign w:val="center"/>
          </w:tcPr>
          <w:p w14:paraId="77C89FEC">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沿线垃圾桶、坐凳等服务设施每日擦洗，定期消毒，周围干净无垃圾、蚊蝇、蛛网，无破损等现象。不达标者每处扣1分。</w:t>
            </w:r>
          </w:p>
        </w:tc>
        <w:tc>
          <w:tcPr>
            <w:tcW w:w="708" w:type="dxa"/>
            <w:vMerge w:val="continue"/>
            <w:tcBorders>
              <w:top w:val="nil"/>
              <w:left w:val="single" w:color="000000" w:sz="4" w:space="0"/>
              <w:bottom w:val="single" w:color="000000" w:sz="4" w:space="0"/>
              <w:right w:val="single" w:color="000000" w:sz="4" w:space="0"/>
            </w:tcBorders>
            <w:vAlign w:val="center"/>
          </w:tcPr>
          <w:p w14:paraId="5586F334">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226F1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3"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1F0869A5">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724DC31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管护房、库房及厕所</w:t>
            </w:r>
          </w:p>
        </w:tc>
        <w:tc>
          <w:tcPr>
            <w:tcW w:w="720" w:type="dxa"/>
            <w:tcBorders>
              <w:top w:val="single" w:color="000000" w:sz="4" w:space="0"/>
              <w:left w:val="single" w:color="000000" w:sz="4" w:space="0"/>
              <w:bottom w:val="single" w:color="000000" w:sz="4" w:space="0"/>
              <w:right w:val="single" w:color="000000" w:sz="4" w:space="0"/>
            </w:tcBorders>
            <w:vAlign w:val="center"/>
          </w:tcPr>
          <w:p w14:paraId="355A099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3</w:t>
            </w:r>
          </w:p>
        </w:tc>
        <w:tc>
          <w:tcPr>
            <w:tcW w:w="5038" w:type="dxa"/>
            <w:tcBorders>
              <w:top w:val="single" w:color="000000" w:sz="4" w:space="0"/>
              <w:left w:val="single" w:color="000000" w:sz="4" w:space="0"/>
              <w:bottom w:val="single" w:color="000000" w:sz="4" w:space="0"/>
              <w:right w:val="single" w:color="000000" w:sz="4" w:space="0"/>
            </w:tcBorders>
            <w:vAlign w:val="center"/>
          </w:tcPr>
          <w:p w14:paraId="524A2074">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护房、库房、公厕周围物品归类摆放整齐，墙面、天花板无脱落，门窗、地面无油污、灰尘，室内无异味；按规定使用各类设备器具，损坏及时维修；无用电、用火安全隐患。物资储备仓库的防火、防潮、防盗、防污染等设施完善，储备品类、数量合规合理，救灾物资安全，通风良好，无受潮发霉现象，无鼠害，出入库手续完善等。不达标者每处扣1分。</w:t>
            </w:r>
          </w:p>
        </w:tc>
        <w:tc>
          <w:tcPr>
            <w:tcW w:w="708" w:type="dxa"/>
            <w:vMerge w:val="continue"/>
            <w:tcBorders>
              <w:top w:val="nil"/>
              <w:left w:val="single" w:color="000000" w:sz="4" w:space="0"/>
              <w:bottom w:val="single" w:color="000000" w:sz="4" w:space="0"/>
              <w:right w:val="single" w:color="000000" w:sz="4" w:space="0"/>
            </w:tcBorders>
            <w:vAlign w:val="center"/>
          </w:tcPr>
          <w:p w14:paraId="69452FB9">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411DE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6"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573C85D1">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417A88B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基础设施</w:t>
            </w:r>
          </w:p>
        </w:tc>
        <w:tc>
          <w:tcPr>
            <w:tcW w:w="720" w:type="dxa"/>
            <w:tcBorders>
              <w:top w:val="single" w:color="000000" w:sz="4" w:space="0"/>
              <w:left w:val="single" w:color="000000" w:sz="4" w:space="0"/>
              <w:bottom w:val="single" w:color="000000" w:sz="4" w:space="0"/>
              <w:right w:val="single" w:color="000000" w:sz="4" w:space="0"/>
            </w:tcBorders>
            <w:vAlign w:val="center"/>
          </w:tcPr>
          <w:p w14:paraId="21423B8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038" w:type="dxa"/>
            <w:tcBorders>
              <w:top w:val="single" w:color="000000" w:sz="4" w:space="0"/>
              <w:left w:val="single" w:color="000000" w:sz="4" w:space="0"/>
              <w:bottom w:val="single" w:color="000000" w:sz="4" w:space="0"/>
              <w:right w:val="single" w:color="000000" w:sz="4" w:space="0"/>
            </w:tcBorders>
            <w:vAlign w:val="center"/>
          </w:tcPr>
          <w:p w14:paraId="69AB234F">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限高、限宽、路灯、护栏、救生设施等主要基础设施发现损坏要及时更换、维修；定期检查监控设备是否工作正常，观测设施是否完好，能否正常观测。每发现一处损坏未及时维修、更换的扣1分。</w:t>
            </w:r>
          </w:p>
        </w:tc>
        <w:tc>
          <w:tcPr>
            <w:tcW w:w="708" w:type="dxa"/>
            <w:vMerge w:val="continue"/>
            <w:tcBorders>
              <w:top w:val="nil"/>
              <w:left w:val="single" w:color="000000" w:sz="4" w:space="0"/>
              <w:bottom w:val="single" w:color="000000" w:sz="4" w:space="0"/>
              <w:right w:val="single" w:color="000000" w:sz="4" w:space="0"/>
            </w:tcBorders>
            <w:vAlign w:val="center"/>
          </w:tcPr>
          <w:p w14:paraId="6F8E291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5D89C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8"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6B369C01">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656F3EE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病媒生物及</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害堤动物防治</w:t>
            </w:r>
          </w:p>
        </w:tc>
        <w:tc>
          <w:tcPr>
            <w:tcW w:w="720" w:type="dxa"/>
            <w:tcBorders>
              <w:top w:val="single" w:color="000000" w:sz="4" w:space="0"/>
              <w:left w:val="single" w:color="000000" w:sz="4" w:space="0"/>
              <w:bottom w:val="single" w:color="000000" w:sz="4" w:space="0"/>
              <w:right w:val="single" w:color="000000" w:sz="4" w:space="0"/>
            </w:tcBorders>
            <w:vAlign w:val="center"/>
          </w:tcPr>
          <w:p w14:paraId="0010B44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038" w:type="dxa"/>
            <w:tcBorders>
              <w:top w:val="single" w:color="000000" w:sz="4" w:space="0"/>
              <w:left w:val="single" w:color="000000" w:sz="4" w:space="0"/>
              <w:bottom w:val="single" w:color="000000" w:sz="4" w:space="0"/>
              <w:right w:val="single" w:color="000000" w:sz="4" w:space="0"/>
            </w:tcBorders>
            <w:vAlign w:val="center"/>
          </w:tcPr>
          <w:p w14:paraId="13E840B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灭四害设施按规定设置，定时定量投放毒饵；定期检查堤防，发现蛇鼠、獾狐、兔子、白蚁等动物洞穴及时上报处理。不达标者每处扣1分。</w:t>
            </w:r>
          </w:p>
        </w:tc>
        <w:tc>
          <w:tcPr>
            <w:tcW w:w="708" w:type="dxa"/>
            <w:vMerge w:val="continue"/>
            <w:tcBorders>
              <w:top w:val="nil"/>
              <w:left w:val="single" w:color="000000" w:sz="4" w:space="0"/>
              <w:bottom w:val="single" w:color="000000" w:sz="4" w:space="0"/>
              <w:right w:val="single" w:color="000000" w:sz="4" w:space="0"/>
            </w:tcBorders>
            <w:vAlign w:val="center"/>
          </w:tcPr>
          <w:p w14:paraId="6C127FD1">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23703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4" w:hRule="atLeast"/>
        </w:trPr>
        <w:tc>
          <w:tcPr>
            <w:tcW w:w="916" w:type="dxa"/>
            <w:vMerge w:val="restart"/>
            <w:tcBorders>
              <w:top w:val="single" w:color="000000" w:sz="4" w:space="0"/>
              <w:left w:val="single" w:color="000000" w:sz="4" w:space="0"/>
              <w:bottom w:val="single" w:color="000000" w:sz="4" w:space="0"/>
              <w:right w:val="single" w:color="000000" w:sz="4" w:space="0"/>
            </w:tcBorders>
            <w:vAlign w:val="center"/>
          </w:tcPr>
          <w:p w14:paraId="39C430F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日常</w:t>
            </w:r>
          </w:p>
          <w:p w14:paraId="62FEB0E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管理</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（15分）</w:t>
            </w:r>
          </w:p>
        </w:tc>
        <w:tc>
          <w:tcPr>
            <w:tcW w:w="1058" w:type="dxa"/>
            <w:tcBorders>
              <w:top w:val="single" w:color="000000" w:sz="4" w:space="0"/>
              <w:left w:val="single" w:color="000000" w:sz="4" w:space="0"/>
              <w:bottom w:val="single" w:color="000000" w:sz="4" w:space="0"/>
              <w:right w:val="single" w:color="000000" w:sz="4" w:space="0"/>
            </w:tcBorders>
            <w:vAlign w:val="center"/>
          </w:tcPr>
          <w:p w14:paraId="166FCD9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养护人员管理</w:t>
            </w:r>
          </w:p>
        </w:tc>
        <w:tc>
          <w:tcPr>
            <w:tcW w:w="720" w:type="dxa"/>
            <w:tcBorders>
              <w:top w:val="single" w:color="000000" w:sz="4" w:space="0"/>
              <w:left w:val="single" w:color="000000" w:sz="4" w:space="0"/>
              <w:bottom w:val="single" w:color="000000" w:sz="4" w:space="0"/>
              <w:right w:val="single" w:color="000000" w:sz="4" w:space="0"/>
            </w:tcBorders>
            <w:vAlign w:val="center"/>
          </w:tcPr>
          <w:p w14:paraId="247FC2F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038" w:type="dxa"/>
            <w:tcBorders>
              <w:top w:val="single" w:color="000000" w:sz="4" w:space="0"/>
              <w:left w:val="single" w:color="000000" w:sz="4" w:space="0"/>
              <w:bottom w:val="single" w:color="000000" w:sz="4" w:space="0"/>
              <w:right w:val="single" w:color="000000" w:sz="4" w:space="0"/>
            </w:tcBorders>
            <w:vAlign w:val="center"/>
          </w:tcPr>
          <w:p w14:paraId="0FBB7179">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养护人员身着养护服装，服装干净整洁，不得缺勤、迟到、早退，出勤率要达到95%以上。不达标者每人次扣1分。</w:t>
            </w:r>
          </w:p>
        </w:tc>
        <w:tc>
          <w:tcPr>
            <w:tcW w:w="708" w:type="dxa"/>
            <w:vMerge w:val="restart"/>
            <w:tcBorders>
              <w:top w:val="single" w:color="000000" w:sz="4" w:space="0"/>
              <w:left w:val="single" w:color="000000" w:sz="4" w:space="0"/>
              <w:bottom w:val="single" w:color="000000" w:sz="4" w:space="0"/>
              <w:right w:val="single" w:color="000000" w:sz="4" w:space="0"/>
            </w:tcBorders>
            <w:vAlign w:val="center"/>
          </w:tcPr>
          <w:p w14:paraId="6DB7D7DA">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ADC0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9"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17304D2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2187B8A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问题整改</w:t>
            </w:r>
          </w:p>
        </w:tc>
        <w:tc>
          <w:tcPr>
            <w:tcW w:w="720" w:type="dxa"/>
            <w:tcBorders>
              <w:top w:val="single" w:color="000000" w:sz="4" w:space="0"/>
              <w:left w:val="single" w:color="000000" w:sz="4" w:space="0"/>
              <w:bottom w:val="single" w:color="000000" w:sz="4" w:space="0"/>
              <w:right w:val="single" w:color="000000" w:sz="4" w:space="0"/>
            </w:tcBorders>
            <w:vAlign w:val="center"/>
          </w:tcPr>
          <w:p w14:paraId="2F1A710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3</w:t>
            </w:r>
          </w:p>
        </w:tc>
        <w:tc>
          <w:tcPr>
            <w:tcW w:w="5038" w:type="dxa"/>
            <w:tcBorders>
              <w:top w:val="single" w:color="000000" w:sz="4" w:space="0"/>
              <w:left w:val="single" w:color="000000" w:sz="4" w:space="0"/>
              <w:bottom w:val="single" w:color="000000" w:sz="4" w:space="0"/>
              <w:right w:val="single" w:color="000000" w:sz="4" w:space="0"/>
            </w:tcBorders>
            <w:vAlign w:val="center"/>
          </w:tcPr>
          <w:p w14:paraId="2FC05C64">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月终考核对存在问题或突发问题处理不及时，不到位，一次扣1分。上级检查发现问题2处以上或同样问题超过2次以上的，一次扣罚2分。</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14:paraId="55BEDBC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22293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9"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7CFF7949">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7E85B14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社会舆论</w:t>
            </w:r>
          </w:p>
        </w:tc>
        <w:tc>
          <w:tcPr>
            <w:tcW w:w="720" w:type="dxa"/>
            <w:tcBorders>
              <w:top w:val="single" w:color="000000" w:sz="4" w:space="0"/>
              <w:left w:val="single" w:color="000000" w:sz="4" w:space="0"/>
              <w:bottom w:val="single" w:color="000000" w:sz="4" w:space="0"/>
              <w:right w:val="single" w:color="000000" w:sz="4" w:space="0"/>
            </w:tcBorders>
            <w:vAlign w:val="center"/>
          </w:tcPr>
          <w:p w14:paraId="35044EA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038" w:type="dxa"/>
            <w:tcBorders>
              <w:top w:val="single" w:color="000000" w:sz="4" w:space="0"/>
              <w:left w:val="single" w:color="000000" w:sz="4" w:space="0"/>
              <w:bottom w:val="single" w:color="000000" w:sz="4" w:space="0"/>
              <w:right w:val="single" w:color="000000" w:sz="4" w:space="0"/>
            </w:tcBorders>
            <w:vAlign w:val="center"/>
          </w:tcPr>
          <w:p w14:paraId="5B7BADF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出现舆论投诉每次扣2分，未及时整改处理问题每次扣1分。</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14:paraId="61D15C9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30DF6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97"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3EEE7C11">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63028BE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安全生产</w:t>
            </w:r>
          </w:p>
        </w:tc>
        <w:tc>
          <w:tcPr>
            <w:tcW w:w="720" w:type="dxa"/>
            <w:tcBorders>
              <w:top w:val="single" w:color="000000" w:sz="4" w:space="0"/>
              <w:left w:val="single" w:color="000000" w:sz="4" w:space="0"/>
              <w:bottom w:val="single" w:color="000000" w:sz="4" w:space="0"/>
              <w:right w:val="single" w:color="000000" w:sz="4" w:space="0"/>
            </w:tcBorders>
            <w:vAlign w:val="center"/>
          </w:tcPr>
          <w:p w14:paraId="43CC241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038" w:type="dxa"/>
            <w:tcBorders>
              <w:top w:val="single" w:color="000000" w:sz="4" w:space="0"/>
              <w:left w:val="single" w:color="000000" w:sz="4" w:space="0"/>
              <w:bottom w:val="single" w:color="000000" w:sz="4" w:space="0"/>
              <w:right w:val="single" w:color="000000" w:sz="4" w:space="0"/>
            </w:tcBorders>
            <w:vAlign w:val="center"/>
          </w:tcPr>
          <w:p w14:paraId="16C8149D">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全设施及器具齐全，定期检验；定期开展安全教育培训及班前安全提醒，养护工作业无逆行、横穿马路、车带人等危险行为，不达标者每次扣1分。检查中发现的安全隐患按期完成整改，无二次问题，无生产安全事故，不达标者每次扣2分。</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14:paraId="129B3EC2">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6AAD9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8" w:hRule="atLeast"/>
        </w:trPr>
        <w:tc>
          <w:tcPr>
            <w:tcW w:w="916" w:type="dxa"/>
            <w:vMerge w:val="restart"/>
            <w:tcBorders>
              <w:top w:val="single" w:color="000000" w:sz="4" w:space="0"/>
              <w:left w:val="single" w:color="000000" w:sz="4" w:space="0"/>
              <w:bottom w:val="single" w:color="000000" w:sz="4" w:space="0"/>
              <w:right w:val="single" w:color="000000" w:sz="4" w:space="0"/>
            </w:tcBorders>
            <w:vAlign w:val="center"/>
          </w:tcPr>
          <w:p w14:paraId="4230784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日常</w:t>
            </w:r>
          </w:p>
          <w:p w14:paraId="35C2F03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巡查</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（10分）</w:t>
            </w:r>
          </w:p>
        </w:tc>
        <w:tc>
          <w:tcPr>
            <w:tcW w:w="1058" w:type="dxa"/>
            <w:tcBorders>
              <w:top w:val="single" w:color="000000" w:sz="4" w:space="0"/>
              <w:left w:val="single" w:color="000000" w:sz="4" w:space="0"/>
              <w:bottom w:val="single" w:color="000000" w:sz="4" w:space="0"/>
              <w:right w:val="single" w:color="000000" w:sz="4" w:space="0"/>
            </w:tcBorders>
            <w:vAlign w:val="center"/>
          </w:tcPr>
          <w:p w14:paraId="1796A43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安保管理</w:t>
            </w:r>
          </w:p>
        </w:tc>
        <w:tc>
          <w:tcPr>
            <w:tcW w:w="720" w:type="dxa"/>
            <w:tcBorders>
              <w:top w:val="single" w:color="000000" w:sz="4" w:space="0"/>
              <w:left w:val="single" w:color="000000" w:sz="4" w:space="0"/>
              <w:bottom w:val="single" w:color="000000" w:sz="4" w:space="0"/>
              <w:right w:val="single" w:color="000000" w:sz="4" w:space="0"/>
            </w:tcBorders>
            <w:vAlign w:val="center"/>
          </w:tcPr>
          <w:p w14:paraId="7DB0F4E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038" w:type="dxa"/>
            <w:tcBorders>
              <w:top w:val="single" w:color="000000" w:sz="4" w:space="0"/>
              <w:left w:val="single" w:color="000000" w:sz="4" w:space="0"/>
              <w:bottom w:val="single" w:color="000000" w:sz="4" w:space="0"/>
              <w:right w:val="single" w:color="000000" w:sz="4" w:space="0"/>
            </w:tcBorders>
            <w:vAlign w:val="center"/>
          </w:tcPr>
          <w:p w14:paraId="1679613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保统一着装，干净整洁，按时到岗，不随意离岗，发现安保不文明行为影响公共形象的每人次扣1分。发生意外事故及时通知并协助相关责任人处理，维护好堤顶交通、车辆停放秩序；未及时制止乱倒垃圾、渣土等不文明现象的每次扣1分。</w:t>
            </w:r>
          </w:p>
        </w:tc>
        <w:tc>
          <w:tcPr>
            <w:tcW w:w="708" w:type="dxa"/>
            <w:vMerge w:val="restart"/>
            <w:tcBorders>
              <w:top w:val="single" w:color="000000" w:sz="4" w:space="0"/>
              <w:left w:val="single" w:color="000000" w:sz="4" w:space="0"/>
              <w:bottom w:val="single" w:color="000000" w:sz="4" w:space="0"/>
              <w:right w:val="single" w:color="000000" w:sz="4" w:space="0"/>
            </w:tcBorders>
            <w:vAlign w:val="center"/>
          </w:tcPr>
          <w:p w14:paraId="75639EB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2A1F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5" w:hRule="atLeast"/>
        </w:trPr>
        <w:tc>
          <w:tcPr>
            <w:tcW w:w="916" w:type="dxa"/>
            <w:vMerge w:val="continue"/>
            <w:tcBorders>
              <w:top w:val="single" w:color="000000" w:sz="4" w:space="0"/>
              <w:left w:val="single" w:color="000000" w:sz="4" w:space="0"/>
              <w:bottom w:val="single" w:color="000000" w:sz="4" w:space="0"/>
              <w:right w:val="single" w:color="000000" w:sz="4" w:space="0"/>
            </w:tcBorders>
            <w:vAlign w:val="center"/>
          </w:tcPr>
          <w:p w14:paraId="7310711B">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58" w:type="dxa"/>
            <w:tcBorders>
              <w:top w:val="single" w:color="000000" w:sz="4" w:space="0"/>
              <w:left w:val="single" w:color="000000" w:sz="4" w:space="0"/>
              <w:bottom w:val="single" w:color="000000" w:sz="4" w:space="0"/>
              <w:right w:val="single" w:color="000000" w:sz="4" w:space="0"/>
            </w:tcBorders>
            <w:vAlign w:val="center"/>
          </w:tcPr>
          <w:p w14:paraId="7869C5E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巡查管理</w:t>
            </w:r>
          </w:p>
        </w:tc>
        <w:tc>
          <w:tcPr>
            <w:tcW w:w="720" w:type="dxa"/>
            <w:tcBorders>
              <w:top w:val="single" w:color="000000" w:sz="4" w:space="0"/>
              <w:left w:val="single" w:color="000000" w:sz="4" w:space="0"/>
              <w:bottom w:val="single" w:color="000000" w:sz="4" w:space="0"/>
              <w:right w:val="single" w:color="000000" w:sz="4" w:space="0"/>
            </w:tcBorders>
            <w:vAlign w:val="center"/>
          </w:tcPr>
          <w:p w14:paraId="7463F27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038" w:type="dxa"/>
            <w:tcBorders>
              <w:top w:val="single" w:color="000000" w:sz="4" w:space="0"/>
              <w:left w:val="single" w:color="000000" w:sz="4" w:space="0"/>
              <w:bottom w:val="single" w:color="000000" w:sz="4" w:space="0"/>
              <w:right w:val="single" w:color="000000" w:sz="4" w:space="0"/>
            </w:tcBorders>
            <w:vAlign w:val="center"/>
          </w:tcPr>
          <w:p w14:paraId="01BFE00E">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理范围内有无破坏工程完整、工程面貌的违规现象，如放牧、垦植、破坏植被、破坏树株、种植农作物、盗土取土、垃圾堆放等，有无草皮焚烧、树株焚烧等现象；有无在堤顶道路上行驶履带式车辆或者超载车辆；有无破坏或盗窃工程标志桩（牌）和测量、监测监控、水文、电力、通信等设施行为发生。有无未经上级批准的非防洪工程建设项目的建设行为，如私搭乱建、私设广告牌等，有无爆破、打井、采砂、取土、挖塘等危害堤防安全的活动。未及时发现、报告处理的每次扣1分。</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14:paraId="669CF32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5000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916" w:type="dxa"/>
            <w:tcBorders>
              <w:top w:val="nil"/>
              <w:left w:val="nil"/>
              <w:bottom w:val="nil"/>
              <w:right w:val="nil"/>
            </w:tcBorders>
            <w:vAlign w:val="center"/>
          </w:tcPr>
          <w:p w14:paraId="3D152DCA">
            <w:pPr>
              <w:pageBreakBefore w:val="0"/>
              <w:kinsoku/>
              <w:wordWrap/>
              <w:overflowPunct/>
              <w:topLinePunct w:val="0"/>
              <w:bidi w:val="0"/>
              <w:adjustRightInd/>
              <w:snapToGrid/>
              <w:spacing w:line="360" w:lineRule="auto"/>
              <w:rPr>
                <w:rFonts w:hint="eastAsia" w:ascii="仿宋_GB2312" w:hAnsi="仿宋_GB2312" w:eastAsia="仿宋_GB2312" w:cs="仿宋_GB2312"/>
                <w:i w:val="0"/>
                <w:iCs w:val="0"/>
                <w:color w:val="000000"/>
                <w:sz w:val="20"/>
                <w:szCs w:val="20"/>
                <w:u w:val="none"/>
              </w:rPr>
            </w:pPr>
          </w:p>
        </w:tc>
        <w:tc>
          <w:tcPr>
            <w:tcW w:w="1058" w:type="dxa"/>
            <w:tcBorders>
              <w:top w:val="nil"/>
              <w:left w:val="nil"/>
              <w:bottom w:val="nil"/>
              <w:right w:val="nil"/>
            </w:tcBorders>
            <w:vAlign w:val="center"/>
          </w:tcPr>
          <w:p w14:paraId="4BD2155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720" w:type="dxa"/>
            <w:tcBorders>
              <w:top w:val="nil"/>
              <w:left w:val="nil"/>
              <w:bottom w:val="nil"/>
              <w:right w:val="nil"/>
            </w:tcBorders>
            <w:vAlign w:val="center"/>
          </w:tcPr>
          <w:p w14:paraId="7DAB984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5038" w:type="dxa"/>
            <w:tcBorders>
              <w:top w:val="nil"/>
              <w:left w:val="nil"/>
              <w:bottom w:val="nil"/>
              <w:right w:val="nil"/>
            </w:tcBorders>
            <w:vAlign w:val="center"/>
          </w:tcPr>
          <w:p w14:paraId="39508B31">
            <w:pPr>
              <w:keepNext w:val="0"/>
              <w:keepLines w:val="0"/>
              <w:pageBreakBefore w:val="0"/>
              <w:widowControl/>
              <w:suppressLineNumbers w:val="0"/>
              <w:kinsoku/>
              <w:wordWrap/>
              <w:overflowPunct/>
              <w:topLinePunct w:val="0"/>
              <w:bidi w:val="0"/>
              <w:adjustRightInd/>
              <w:snapToGrid/>
              <w:spacing w:line="360" w:lineRule="auto"/>
              <w:jc w:val="right"/>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总分：</w:t>
            </w:r>
          </w:p>
        </w:tc>
        <w:tc>
          <w:tcPr>
            <w:tcW w:w="708" w:type="dxa"/>
            <w:tcBorders>
              <w:top w:val="nil"/>
              <w:left w:val="nil"/>
              <w:bottom w:val="nil"/>
              <w:right w:val="nil"/>
            </w:tcBorders>
            <w:vAlign w:val="center"/>
          </w:tcPr>
          <w:p w14:paraId="742172D2">
            <w:pPr>
              <w:pageBreakBefore w:val="0"/>
              <w:kinsoku/>
              <w:wordWrap/>
              <w:overflowPunct/>
              <w:topLinePunct w:val="0"/>
              <w:bidi w:val="0"/>
              <w:adjustRightInd/>
              <w:snapToGrid/>
              <w:spacing w:line="360" w:lineRule="auto"/>
              <w:rPr>
                <w:rFonts w:hint="eastAsia" w:ascii="仿宋_GB2312" w:hAnsi="仿宋_GB2312" w:eastAsia="仿宋_GB2312" w:cs="仿宋_GB2312"/>
                <w:i w:val="0"/>
                <w:iCs w:val="0"/>
                <w:color w:val="000000"/>
                <w:sz w:val="20"/>
                <w:szCs w:val="20"/>
                <w:u w:val="none"/>
              </w:rPr>
            </w:pPr>
          </w:p>
        </w:tc>
      </w:tr>
    </w:tbl>
    <w:p w14:paraId="4D670C5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highlight w:val="none"/>
          <w:u w:val="none"/>
          <w:lang w:val="en-US" w:eastAsia="zh-CN"/>
        </w:rPr>
      </w:pPr>
      <w:r>
        <w:rPr>
          <w:rFonts w:hint="eastAsia" w:ascii="仿宋_GB2312" w:hAnsi="仿宋_GB2312" w:eastAsia="仿宋_GB2312" w:cs="仿宋_GB2312"/>
          <w:i w:val="0"/>
          <w:iCs w:val="0"/>
          <w:color w:val="000000"/>
          <w:kern w:val="0"/>
          <w:sz w:val="20"/>
          <w:szCs w:val="20"/>
          <w:highlight w:val="none"/>
          <w:u w:val="none"/>
          <w:lang w:val="en-US" w:eastAsia="zh-CN"/>
        </w:rPr>
        <w:br w:type="page"/>
      </w:r>
    </w:p>
    <w:tbl>
      <w:tblPr>
        <w:tblStyle w:val="4"/>
        <w:tblW w:w="8900" w:type="dxa"/>
        <w:tblInd w:w="-16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34"/>
        <w:gridCol w:w="1079"/>
        <w:gridCol w:w="788"/>
        <w:gridCol w:w="4779"/>
        <w:gridCol w:w="920"/>
      </w:tblGrid>
      <w:tr w14:paraId="1E0E2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9" w:hRule="atLeast"/>
        </w:trPr>
        <w:tc>
          <w:tcPr>
            <w:tcW w:w="8900" w:type="dxa"/>
            <w:gridSpan w:val="5"/>
            <w:tcBorders>
              <w:top w:val="nil"/>
              <w:left w:val="nil"/>
              <w:bottom w:val="nil"/>
              <w:right w:val="nil"/>
            </w:tcBorders>
            <w:noWrap/>
            <w:vAlign w:val="center"/>
          </w:tcPr>
          <w:p w14:paraId="4C1F4AD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highlight w:val="none"/>
                <w:u w:val="none"/>
                <w:lang w:val="en-US" w:eastAsia="zh-CN"/>
              </w:rPr>
              <w:t>渭河城市段养护考核标准（表2）</w:t>
            </w:r>
          </w:p>
        </w:tc>
      </w:tr>
      <w:tr w14:paraId="7D4F0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900" w:type="dxa"/>
            <w:gridSpan w:val="5"/>
            <w:tcBorders>
              <w:top w:val="nil"/>
              <w:left w:val="nil"/>
              <w:bottom w:val="single" w:color="000000" w:sz="4" w:space="0"/>
              <w:right w:val="nil"/>
            </w:tcBorders>
            <w:vAlign w:val="center"/>
          </w:tcPr>
          <w:p w14:paraId="00BC4A1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考核对象：                              评分人：</w:t>
            </w:r>
          </w:p>
        </w:tc>
      </w:tr>
      <w:tr w14:paraId="5F083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9" w:hRule="atLeast"/>
        </w:trPr>
        <w:tc>
          <w:tcPr>
            <w:tcW w:w="2413" w:type="dxa"/>
            <w:gridSpan w:val="2"/>
            <w:tcBorders>
              <w:top w:val="single" w:color="000000" w:sz="4" w:space="0"/>
              <w:left w:val="single" w:color="000000" w:sz="4" w:space="0"/>
              <w:bottom w:val="single" w:color="000000" w:sz="4" w:space="0"/>
              <w:right w:val="single" w:color="000000" w:sz="4" w:space="0"/>
            </w:tcBorders>
            <w:noWrap/>
            <w:vAlign w:val="center"/>
          </w:tcPr>
          <w:p w14:paraId="161A321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项目类别</w:t>
            </w:r>
          </w:p>
        </w:tc>
        <w:tc>
          <w:tcPr>
            <w:tcW w:w="788" w:type="dxa"/>
            <w:tcBorders>
              <w:top w:val="single" w:color="000000" w:sz="4" w:space="0"/>
              <w:left w:val="single" w:color="000000" w:sz="4" w:space="0"/>
              <w:bottom w:val="single" w:color="000000" w:sz="4" w:space="0"/>
              <w:right w:val="single" w:color="000000" w:sz="4" w:space="0"/>
            </w:tcBorders>
            <w:vAlign w:val="center"/>
          </w:tcPr>
          <w:p w14:paraId="644158B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标准</w:t>
            </w:r>
            <w:r>
              <w:rPr>
                <w:rFonts w:hint="eastAsia" w:ascii="仿宋_GB2312" w:hAnsi="仿宋_GB2312" w:eastAsia="仿宋_GB2312" w:cs="仿宋_GB2312"/>
                <w:b/>
                <w:bCs/>
                <w:i w:val="0"/>
                <w:iCs w:val="0"/>
                <w:color w:val="000000"/>
                <w:kern w:val="0"/>
                <w:sz w:val="20"/>
                <w:szCs w:val="20"/>
                <w:u w:val="none"/>
                <w:lang w:val="en-US" w:eastAsia="zh-CN"/>
              </w:rPr>
              <w:br w:type="textWrapping"/>
            </w:r>
            <w:r>
              <w:rPr>
                <w:rFonts w:hint="eastAsia" w:ascii="仿宋_GB2312" w:hAnsi="仿宋_GB2312" w:eastAsia="仿宋_GB2312" w:cs="仿宋_GB2312"/>
                <w:b/>
                <w:bCs/>
                <w:i w:val="0"/>
                <w:iCs w:val="0"/>
                <w:color w:val="000000"/>
                <w:kern w:val="0"/>
                <w:sz w:val="20"/>
                <w:szCs w:val="20"/>
                <w:u w:val="none"/>
                <w:lang w:val="en-US" w:eastAsia="zh-CN"/>
              </w:rPr>
              <w:t>赋分</w:t>
            </w:r>
          </w:p>
        </w:tc>
        <w:tc>
          <w:tcPr>
            <w:tcW w:w="4779" w:type="dxa"/>
            <w:tcBorders>
              <w:top w:val="single" w:color="000000" w:sz="4" w:space="0"/>
              <w:left w:val="single" w:color="000000" w:sz="4" w:space="0"/>
              <w:bottom w:val="single" w:color="000000" w:sz="4" w:space="0"/>
              <w:right w:val="single" w:color="000000" w:sz="4" w:space="0"/>
            </w:tcBorders>
            <w:noWrap/>
            <w:vAlign w:val="center"/>
          </w:tcPr>
          <w:p w14:paraId="3375165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评分标准</w:t>
            </w:r>
          </w:p>
        </w:tc>
        <w:tc>
          <w:tcPr>
            <w:tcW w:w="920" w:type="dxa"/>
            <w:tcBorders>
              <w:top w:val="single" w:color="000000" w:sz="4" w:space="0"/>
              <w:left w:val="single" w:color="000000" w:sz="4" w:space="0"/>
              <w:bottom w:val="single" w:color="000000" w:sz="4" w:space="0"/>
              <w:right w:val="single" w:color="000000" w:sz="4" w:space="0"/>
            </w:tcBorders>
            <w:noWrap/>
            <w:vAlign w:val="center"/>
          </w:tcPr>
          <w:p w14:paraId="0FC09E5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得分</w:t>
            </w:r>
          </w:p>
        </w:tc>
      </w:tr>
      <w:tr w14:paraId="04F25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6" w:hRule="atLeast"/>
        </w:trPr>
        <w:tc>
          <w:tcPr>
            <w:tcW w:w="1334" w:type="dxa"/>
            <w:vMerge w:val="restart"/>
            <w:tcBorders>
              <w:top w:val="single" w:color="000000" w:sz="4" w:space="0"/>
              <w:left w:val="single" w:color="000000" w:sz="4" w:space="0"/>
              <w:bottom w:val="single" w:color="000000" w:sz="4" w:space="0"/>
              <w:right w:val="single" w:color="000000" w:sz="4" w:space="0"/>
            </w:tcBorders>
            <w:vAlign w:val="center"/>
          </w:tcPr>
          <w:p w14:paraId="6126B5B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堤防养护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（20分）</w:t>
            </w:r>
          </w:p>
        </w:tc>
        <w:tc>
          <w:tcPr>
            <w:tcW w:w="1079" w:type="dxa"/>
            <w:tcBorders>
              <w:top w:val="single" w:color="000000" w:sz="4" w:space="0"/>
              <w:left w:val="single" w:color="000000" w:sz="4" w:space="0"/>
              <w:bottom w:val="single" w:color="000000" w:sz="4" w:space="0"/>
              <w:right w:val="single" w:color="000000" w:sz="4" w:space="0"/>
            </w:tcBorders>
            <w:vAlign w:val="center"/>
          </w:tcPr>
          <w:p w14:paraId="40D4E53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道路、园路等</w:t>
            </w:r>
          </w:p>
        </w:tc>
        <w:tc>
          <w:tcPr>
            <w:tcW w:w="788" w:type="dxa"/>
            <w:tcBorders>
              <w:top w:val="single" w:color="000000" w:sz="4" w:space="0"/>
              <w:left w:val="single" w:color="000000" w:sz="4" w:space="0"/>
              <w:bottom w:val="single" w:color="000000" w:sz="4" w:space="0"/>
              <w:right w:val="single" w:color="000000" w:sz="4" w:space="0"/>
            </w:tcBorders>
            <w:vAlign w:val="center"/>
          </w:tcPr>
          <w:p w14:paraId="54AFDE2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4779" w:type="dxa"/>
            <w:tcBorders>
              <w:top w:val="single" w:color="000000" w:sz="4" w:space="0"/>
              <w:left w:val="single" w:color="000000" w:sz="4" w:space="0"/>
              <w:bottom w:val="single" w:color="000000" w:sz="4" w:space="0"/>
              <w:right w:val="single" w:color="000000" w:sz="4" w:space="0"/>
            </w:tcBorders>
            <w:vAlign w:val="center"/>
          </w:tcPr>
          <w:p w14:paraId="06ED5542">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堤顶道路完整、平坦，标识明显，无明显凹陷、裂缝、坑洼等情况，路沿石无缺损，雨后无路面积水。定期开展道路冲洗，路面无灰带泥饼、枯叶垃圾。园路无垃圾、瓜子皮、烟头等。不达标者每处扣1分。</w:t>
            </w:r>
          </w:p>
        </w:tc>
        <w:tc>
          <w:tcPr>
            <w:tcW w:w="920" w:type="dxa"/>
            <w:vMerge w:val="restart"/>
            <w:tcBorders>
              <w:top w:val="single" w:color="000000" w:sz="4" w:space="0"/>
              <w:left w:val="single" w:color="000000" w:sz="4" w:space="0"/>
              <w:bottom w:val="nil"/>
              <w:right w:val="single" w:color="000000" w:sz="4" w:space="0"/>
            </w:tcBorders>
            <w:vAlign w:val="center"/>
          </w:tcPr>
          <w:p w14:paraId="1E100AF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318A9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7"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287F41C2">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0AB20D6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汉阙、廊道</w:t>
            </w:r>
          </w:p>
        </w:tc>
        <w:tc>
          <w:tcPr>
            <w:tcW w:w="788" w:type="dxa"/>
            <w:tcBorders>
              <w:top w:val="single" w:color="000000" w:sz="4" w:space="0"/>
              <w:left w:val="single" w:color="000000" w:sz="4" w:space="0"/>
              <w:bottom w:val="single" w:color="000000" w:sz="4" w:space="0"/>
              <w:right w:val="single" w:color="000000" w:sz="4" w:space="0"/>
            </w:tcBorders>
            <w:vAlign w:val="center"/>
          </w:tcPr>
          <w:p w14:paraId="783B796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3</w:t>
            </w:r>
          </w:p>
        </w:tc>
        <w:tc>
          <w:tcPr>
            <w:tcW w:w="4779" w:type="dxa"/>
            <w:tcBorders>
              <w:top w:val="single" w:color="000000" w:sz="4" w:space="0"/>
              <w:left w:val="single" w:color="000000" w:sz="4" w:space="0"/>
              <w:bottom w:val="single" w:color="000000" w:sz="4" w:space="0"/>
              <w:right w:val="single" w:color="000000" w:sz="4" w:space="0"/>
            </w:tcBorders>
            <w:vAlign w:val="center"/>
          </w:tcPr>
          <w:p w14:paraId="2AEC8D4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汉阙、廊道内干净整洁、无垃圾杂物；护栏无积灰、无缺损；地面、墙面无乱涂乱画，无积灰、污迹、蛛网；墙皮无脱落，发现损坏及时上报维修，不达标者每处扣1分。</w:t>
            </w:r>
          </w:p>
        </w:tc>
        <w:tc>
          <w:tcPr>
            <w:tcW w:w="920" w:type="dxa"/>
            <w:vMerge w:val="continue"/>
            <w:tcBorders>
              <w:top w:val="single" w:color="000000" w:sz="4" w:space="0"/>
              <w:left w:val="single" w:color="000000" w:sz="4" w:space="0"/>
              <w:bottom w:val="nil"/>
              <w:right w:val="single" w:color="000000" w:sz="4" w:space="0"/>
            </w:tcBorders>
            <w:vAlign w:val="center"/>
          </w:tcPr>
          <w:p w14:paraId="39B8562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D34B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8"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2F0AF5E4">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04C07EF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碑面</w:t>
            </w:r>
          </w:p>
        </w:tc>
        <w:tc>
          <w:tcPr>
            <w:tcW w:w="788" w:type="dxa"/>
            <w:tcBorders>
              <w:top w:val="single" w:color="000000" w:sz="4" w:space="0"/>
              <w:left w:val="single" w:color="000000" w:sz="4" w:space="0"/>
              <w:bottom w:val="single" w:color="000000" w:sz="4" w:space="0"/>
              <w:right w:val="single" w:color="000000" w:sz="4" w:space="0"/>
            </w:tcBorders>
            <w:vAlign w:val="center"/>
          </w:tcPr>
          <w:p w14:paraId="085FF3D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3</w:t>
            </w:r>
          </w:p>
        </w:tc>
        <w:tc>
          <w:tcPr>
            <w:tcW w:w="4779" w:type="dxa"/>
            <w:tcBorders>
              <w:top w:val="single" w:color="000000" w:sz="4" w:space="0"/>
              <w:left w:val="single" w:color="000000" w:sz="4" w:space="0"/>
              <w:bottom w:val="single" w:color="000000" w:sz="4" w:space="0"/>
              <w:right w:val="single" w:color="000000" w:sz="4" w:space="0"/>
            </w:tcBorders>
            <w:vAlign w:val="center"/>
          </w:tcPr>
          <w:p w14:paraId="0DF15A3B">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碑面整洁美观、清晰醒目，定期清洗、防锈；损坏处及时上报维修更换；发现野广告及时清理，不达标者每处扣1分。</w:t>
            </w:r>
          </w:p>
        </w:tc>
        <w:tc>
          <w:tcPr>
            <w:tcW w:w="920" w:type="dxa"/>
            <w:vMerge w:val="continue"/>
            <w:tcBorders>
              <w:top w:val="single" w:color="000000" w:sz="4" w:space="0"/>
              <w:left w:val="single" w:color="000000" w:sz="4" w:space="0"/>
              <w:bottom w:val="nil"/>
              <w:right w:val="single" w:color="000000" w:sz="4" w:space="0"/>
            </w:tcBorders>
            <w:vAlign w:val="center"/>
          </w:tcPr>
          <w:p w14:paraId="1233A26C">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10544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8"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3FEE7C4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6121DBA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伸缩缝</w:t>
            </w:r>
          </w:p>
        </w:tc>
        <w:tc>
          <w:tcPr>
            <w:tcW w:w="788" w:type="dxa"/>
            <w:tcBorders>
              <w:top w:val="single" w:color="000000" w:sz="4" w:space="0"/>
              <w:left w:val="single" w:color="000000" w:sz="4" w:space="0"/>
              <w:bottom w:val="single" w:color="000000" w:sz="4" w:space="0"/>
              <w:right w:val="single" w:color="000000" w:sz="4" w:space="0"/>
            </w:tcBorders>
            <w:vAlign w:val="center"/>
          </w:tcPr>
          <w:p w14:paraId="26ADD28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4779" w:type="dxa"/>
            <w:tcBorders>
              <w:top w:val="single" w:color="000000" w:sz="4" w:space="0"/>
              <w:left w:val="single" w:color="000000" w:sz="4" w:space="0"/>
              <w:bottom w:val="single" w:color="000000" w:sz="4" w:space="0"/>
              <w:right w:val="single" w:color="000000" w:sz="4" w:space="0"/>
            </w:tcBorders>
            <w:vAlign w:val="center"/>
          </w:tcPr>
          <w:p w14:paraId="06134E37">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伸缩缝平整完好，无开裂、缺损情况，发现问题及时上报处理，无硬质材料起绊行人、车辆等安全隐患。不达标者每处扣2分。</w:t>
            </w:r>
          </w:p>
        </w:tc>
        <w:tc>
          <w:tcPr>
            <w:tcW w:w="920" w:type="dxa"/>
            <w:vMerge w:val="continue"/>
            <w:tcBorders>
              <w:top w:val="single" w:color="000000" w:sz="4" w:space="0"/>
              <w:left w:val="single" w:color="000000" w:sz="4" w:space="0"/>
              <w:bottom w:val="nil"/>
              <w:right w:val="single" w:color="000000" w:sz="4" w:space="0"/>
            </w:tcBorders>
            <w:vAlign w:val="center"/>
          </w:tcPr>
          <w:p w14:paraId="183BC76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6A716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7"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69BA11D5">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1A18AE0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护堤地</w:t>
            </w:r>
          </w:p>
        </w:tc>
        <w:tc>
          <w:tcPr>
            <w:tcW w:w="788" w:type="dxa"/>
            <w:tcBorders>
              <w:top w:val="single" w:color="000000" w:sz="4" w:space="0"/>
              <w:left w:val="single" w:color="000000" w:sz="4" w:space="0"/>
              <w:bottom w:val="single" w:color="000000" w:sz="4" w:space="0"/>
              <w:right w:val="single" w:color="000000" w:sz="4" w:space="0"/>
            </w:tcBorders>
            <w:vAlign w:val="center"/>
          </w:tcPr>
          <w:p w14:paraId="5C5836B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4779" w:type="dxa"/>
            <w:tcBorders>
              <w:top w:val="single" w:color="000000" w:sz="4" w:space="0"/>
              <w:left w:val="single" w:color="000000" w:sz="4" w:space="0"/>
              <w:bottom w:val="single" w:color="000000" w:sz="4" w:space="0"/>
              <w:right w:val="single" w:color="000000" w:sz="4" w:space="0"/>
            </w:tcBorders>
            <w:vAlign w:val="center"/>
          </w:tcPr>
          <w:p w14:paraId="11E166A3">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护堤地平整，无洞穴塌陷、高杆杂草、垃圾杂物、垦植等。边界界桩排列整齐，隔离网完整，管辖范围明确，无缺失、倾倒、损毁等情况。不达标者每处扣1分。</w:t>
            </w:r>
          </w:p>
        </w:tc>
        <w:tc>
          <w:tcPr>
            <w:tcW w:w="920" w:type="dxa"/>
            <w:vMerge w:val="continue"/>
            <w:tcBorders>
              <w:top w:val="single" w:color="000000" w:sz="4" w:space="0"/>
              <w:left w:val="single" w:color="000000" w:sz="4" w:space="0"/>
              <w:bottom w:val="nil"/>
              <w:right w:val="single" w:color="000000" w:sz="4" w:space="0"/>
            </w:tcBorders>
            <w:vAlign w:val="center"/>
          </w:tcPr>
          <w:p w14:paraId="2A1727C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2F43B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9"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1A750CD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1B0E3E5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穿、跨堤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建筑物</w:t>
            </w:r>
          </w:p>
        </w:tc>
        <w:tc>
          <w:tcPr>
            <w:tcW w:w="788" w:type="dxa"/>
            <w:tcBorders>
              <w:top w:val="single" w:color="000000" w:sz="4" w:space="0"/>
              <w:left w:val="single" w:color="000000" w:sz="4" w:space="0"/>
              <w:bottom w:val="single" w:color="000000" w:sz="4" w:space="0"/>
              <w:right w:val="single" w:color="000000" w:sz="4" w:space="0"/>
            </w:tcBorders>
            <w:vAlign w:val="center"/>
          </w:tcPr>
          <w:p w14:paraId="76A5710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4779" w:type="dxa"/>
            <w:tcBorders>
              <w:top w:val="single" w:color="000000" w:sz="4" w:space="0"/>
              <w:left w:val="single" w:color="000000" w:sz="4" w:space="0"/>
              <w:bottom w:val="single" w:color="000000" w:sz="4" w:space="0"/>
              <w:right w:val="single" w:color="000000" w:sz="4" w:space="0"/>
            </w:tcBorders>
            <w:vAlign w:val="center"/>
          </w:tcPr>
          <w:p w14:paraId="79D9B5E7">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穿、跨堤建筑物与堤防结合部坚实紧密、无开裂、下沉、渗漏等。不达标者每处扣1分。</w:t>
            </w:r>
          </w:p>
        </w:tc>
        <w:tc>
          <w:tcPr>
            <w:tcW w:w="920" w:type="dxa"/>
            <w:vMerge w:val="continue"/>
            <w:tcBorders>
              <w:top w:val="single" w:color="000000" w:sz="4" w:space="0"/>
              <w:left w:val="single" w:color="000000" w:sz="4" w:space="0"/>
              <w:bottom w:val="nil"/>
              <w:right w:val="single" w:color="000000" w:sz="4" w:space="0"/>
            </w:tcBorders>
            <w:vAlign w:val="center"/>
          </w:tcPr>
          <w:p w14:paraId="05FD08AC">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6F75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8"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0B7659C1">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0CA5C02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排水设施</w:t>
            </w:r>
          </w:p>
        </w:tc>
        <w:tc>
          <w:tcPr>
            <w:tcW w:w="788" w:type="dxa"/>
            <w:tcBorders>
              <w:top w:val="single" w:color="000000" w:sz="4" w:space="0"/>
              <w:left w:val="single" w:color="000000" w:sz="4" w:space="0"/>
              <w:bottom w:val="single" w:color="000000" w:sz="4" w:space="0"/>
              <w:right w:val="single" w:color="000000" w:sz="4" w:space="0"/>
            </w:tcBorders>
            <w:vAlign w:val="center"/>
          </w:tcPr>
          <w:p w14:paraId="0475F4C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4779" w:type="dxa"/>
            <w:tcBorders>
              <w:top w:val="single" w:color="000000" w:sz="4" w:space="0"/>
              <w:left w:val="single" w:color="000000" w:sz="4" w:space="0"/>
              <w:bottom w:val="single" w:color="000000" w:sz="4" w:space="0"/>
              <w:right w:val="single" w:color="000000" w:sz="4" w:space="0"/>
            </w:tcBorders>
            <w:vAlign w:val="center"/>
          </w:tcPr>
          <w:p w14:paraId="7D61ECA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大桥落水管内无杂物、堵塞，无漏洞，排水流畅，出口无冲坑、悬空。排水管下无水蚀陷坑。不达标者每处扣1分。</w:t>
            </w:r>
          </w:p>
        </w:tc>
        <w:tc>
          <w:tcPr>
            <w:tcW w:w="920" w:type="dxa"/>
            <w:vMerge w:val="continue"/>
            <w:tcBorders>
              <w:top w:val="single" w:color="000000" w:sz="4" w:space="0"/>
              <w:left w:val="single" w:color="000000" w:sz="4" w:space="0"/>
              <w:bottom w:val="nil"/>
              <w:right w:val="single" w:color="000000" w:sz="4" w:space="0"/>
            </w:tcBorders>
            <w:vAlign w:val="center"/>
          </w:tcPr>
          <w:p w14:paraId="428CBDDC">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32214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8"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014805F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30CF7FA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石桥、木栈道</w:t>
            </w:r>
          </w:p>
        </w:tc>
        <w:tc>
          <w:tcPr>
            <w:tcW w:w="788" w:type="dxa"/>
            <w:tcBorders>
              <w:top w:val="single" w:color="000000" w:sz="4" w:space="0"/>
              <w:left w:val="single" w:color="000000" w:sz="4" w:space="0"/>
              <w:bottom w:val="single" w:color="000000" w:sz="4" w:space="0"/>
              <w:right w:val="single" w:color="000000" w:sz="4" w:space="0"/>
            </w:tcBorders>
            <w:vAlign w:val="center"/>
          </w:tcPr>
          <w:p w14:paraId="7AC7D9D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4779" w:type="dxa"/>
            <w:tcBorders>
              <w:top w:val="single" w:color="000000" w:sz="4" w:space="0"/>
              <w:left w:val="single" w:color="000000" w:sz="4" w:space="0"/>
              <w:bottom w:val="single" w:color="000000" w:sz="4" w:space="0"/>
              <w:right w:val="single" w:color="000000" w:sz="4" w:space="0"/>
            </w:tcBorders>
            <w:vAlign w:val="center"/>
          </w:tcPr>
          <w:p w14:paraId="235CBF3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滩区连接路石桥、木栈道等桥面、桥底周围整洁，无垃圾、贴画，桥面、桥墩、护栏等有损坏未及时报告处理的每处扣1分。</w:t>
            </w:r>
          </w:p>
        </w:tc>
        <w:tc>
          <w:tcPr>
            <w:tcW w:w="920" w:type="dxa"/>
            <w:vMerge w:val="continue"/>
            <w:tcBorders>
              <w:top w:val="single" w:color="000000" w:sz="4" w:space="0"/>
              <w:left w:val="single" w:color="000000" w:sz="4" w:space="0"/>
              <w:bottom w:val="nil"/>
              <w:right w:val="single" w:color="000000" w:sz="4" w:space="0"/>
            </w:tcBorders>
            <w:vAlign w:val="center"/>
          </w:tcPr>
          <w:p w14:paraId="6631ECE4">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1B565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8" w:hRule="atLeast"/>
        </w:trPr>
        <w:tc>
          <w:tcPr>
            <w:tcW w:w="1334" w:type="dxa"/>
            <w:tcBorders>
              <w:top w:val="single" w:color="000000" w:sz="4" w:space="0"/>
              <w:left w:val="single" w:color="000000" w:sz="4" w:space="0"/>
              <w:bottom w:val="single" w:color="000000" w:sz="4" w:space="0"/>
              <w:right w:val="single" w:color="000000" w:sz="4" w:space="0"/>
            </w:tcBorders>
            <w:vAlign w:val="center"/>
          </w:tcPr>
          <w:p w14:paraId="1CC960B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堤岸防护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工程</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（5分）</w:t>
            </w:r>
          </w:p>
        </w:tc>
        <w:tc>
          <w:tcPr>
            <w:tcW w:w="1079" w:type="dxa"/>
            <w:tcBorders>
              <w:top w:val="single" w:color="000000" w:sz="4" w:space="0"/>
              <w:left w:val="single" w:color="000000" w:sz="4" w:space="0"/>
              <w:bottom w:val="single" w:color="000000" w:sz="4" w:space="0"/>
              <w:right w:val="single" w:color="000000" w:sz="4" w:space="0"/>
            </w:tcBorders>
            <w:vAlign w:val="center"/>
          </w:tcPr>
          <w:p w14:paraId="7C8661E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雁翅坝</w:t>
            </w:r>
          </w:p>
        </w:tc>
        <w:tc>
          <w:tcPr>
            <w:tcW w:w="788" w:type="dxa"/>
            <w:tcBorders>
              <w:top w:val="single" w:color="000000" w:sz="4" w:space="0"/>
              <w:left w:val="single" w:color="000000" w:sz="4" w:space="0"/>
              <w:bottom w:val="single" w:color="000000" w:sz="4" w:space="0"/>
              <w:right w:val="single" w:color="000000" w:sz="4" w:space="0"/>
            </w:tcBorders>
            <w:vAlign w:val="center"/>
          </w:tcPr>
          <w:p w14:paraId="583BAC5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4779" w:type="dxa"/>
            <w:tcBorders>
              <w:top w:val="single" w:color="000000" w:sz="4" w:space="0"/>
              <w:left w:val="single" w:color="000000" w:sz="4" w:space="0"/>
              <w:bottom w:val="single" w:color="000000" w:sz="4" w:space="0"/>
              <w:right w:val="single" w:color="000000" w:sz="4" w:space="0"/>
            </w:tcBorders>
            <w:vAlign w:val="center"/>
          </w:tcPr>
          <w:p w14:paraId="480DF5F9">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雁翅坝坝基牢固、表面平整，无裂缝、陷坑、洞穴，无乱石、堆石、杂物及高杆杂草杂树等，坝垛周边整洁无垃圾。不达标者每处扣2分。</w:t>
            </w:r>
          </w:p>
        </w:tc>
        <w:tc>
          <w:tcPr>
            <w:tcW w:w="920" w:type="dxa"/>
            <w:tcBorders>
              <w:top w:val="single" w:color="000000" w:sz="4" w:space="0"/>
              <w:left w:val="single" w:color="000000" w:sz="4" w:space="0"/>
              <w:bottom w:val="nil"/>
              <w:right w:val="single" w:color="000000" w:sz="4" w:space="0"/>
            </w:tcBorders>
            <w:vAlign w:val="center"/>
          </w:tcPr>
          <w:p w14:paraId="31EF7C0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A006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5" w:hRule="atLeast"/>
        </w:trPr>
        <w:tc>
          <w:tcPr>
            <w:tcW w:w="1334" w:type="dxa"/>
            <w:vMerge w:val="restart"/>
            <w:tcBorders>
              <w:top w:val="single" w:color="000000" w:sz="4" w:space="0"/>
              <w:left w:val="single" w:color="000000" w:sz="4" w:space="0"/>
              <w:bottom w:val="single" w:color="000000" w:sz="4" w:space="0"/>
              <w:right w:val="single" w:color="000000" w:sz="4" w:space="0"/>
            </w:tcBorders>
            <w:vAlign w:val="center"/>
          </w:tcPr>
          <w:p w14:paraId="562B90C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绿化养护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（15分）</w:t>
            </w:r>
          </w:p>
        </w:tc>
        <w:tc>
          <w:tcPr>
            <w:tcW w:w="1079" w:type="dxa"/>
            <w:tcBorders>
              <w:top w:val="single" w:color="000000" w:sz="4" w:space="0"/>
              <w:left w:val="single" w:color="000000" w:sz="4" w:space="0"/>
              <w:bottom w:val="single" w:color="000000" w:sz="4" w:space="0"/>
              <w:right w:val="single" w:color="000000" w:sz="4" w:space="0"/>
            </w:tcBorders>
            <w:vAlign w:val="center"/>
          </w:tcPr>
          <w:p w14:paraId="63A37DC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行道林</w:t>
            </w:r>
          </w:p>
        </w:tc>
        <w:tc>
          <w:tcPr>
            <w:tcW w:w="788" w:type="dxa"/>
            <w:tcBorders>
              <w:top w:val="single" w:color="000000" w:sz="4" w:space="0"/>
              <w:left w:val="single" w:color="000000" w:sz="4" w:space="0"/>
              <w:bottom w:val="single" w:color="000000" w:sz="4" w:space="0"/>
              <w:right w:val="single" w:color="000000" w:sz="4" w:space="0"/>
            </w:tcBorders>
            <w:vAlign w:val="center"/>
          </w:tcPr>
          <w:p w14:paraId="15DD64A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4779" w:type="dxa"/>
            <w:tcBorders>
              <w:top w:val="single" w:color="000000" w:sz="4" w:space="0"/>
              <w:left w:val="single" w:color="000000" w:sz="4" w:space="0"/>
              <w:bottom w:val="single" w:color="000000" w:sz="4" w:space="0"/>
              <w:right w:val="single" w:color="000000" w:sz="4" w:space="0"/>
            </w:tcBorders>
            <w:vAlign w:val="center"/>
          </w:tcPr>
          <w:p w14:paraId="291BE023">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行道林及时清理枯枝、挂断枝、风筝、死树等，单一树种通过修剪达到树形、树姿、分支点高度、树高基本一致；按养护计划完成补植、浇水、除草、修剪、打药、刷白，及时做好病虫害防治，林木缺损率不得高于5%；树坑形状均匀平滑、无明显堆土。未按要求进行扣2-5分。</w:t>
            </w:r>
          </w:p>
        </w:tc>
        <w:tc>
          <w:tcPr>
            <w:tcW w:w="920" w:type="dxa"/>
            <w:vMerge w:val="restart"/>
            <w:tcBorders>
              <w:top w:val="single" w:color="000000" w:sz="4" w:space="0"/>
              <w:left w:val="single" w:color="000000" w:sz="4" w:space="0"/>
              <w:bottom w:val="single" w:color="000000" w:sz="4" w:space="0"/>
              <w:right w:val="single" w:color="000000" w:sz="4" w:space="0"/>
            </w:tcBorders>
            <w:vAlign w:val="center"/>
          </w:tcPr>
          <w:p w14:paraId="6C798E2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0403B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2"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79D7576C">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7FD77F7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花灌木</w:t>
            </w:r>
          </w:p>
        </w:tc>
        <w:tc>
          <w:tcPr>
            <w:tcW w:w="788" w:type="dxa"/>
            <w:tcBorders>
              <w:top w:val="single" w:color="000000" w:sz="4" w:space="0"/>
              <w:left w:val="single" w:color="000000" w:sz="4" w:space="0"/>
              <w:bottom w:val="single" w:color="000000" w:sz="4" w:space="0"/>
              <w:right w:val="single" w:color="000000" w:sz="4" w:space="0"/>
            </w:tcBorders>
            <w:vAlign w:val="center"/>
          </w:tcPr>
          <w:p w14:paraId="30E2DDD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7</w:t>
            </w:r>
          </w:p>
        </w:tc>
        <w:tc>
          <w:tcPr>
            <w:tcW w:w="4779" w:type="dxa"/>
            <w:tcBorders>
              <w:top w:val="single" w:color="000000" w:sz="4" w:space="0"/>
              <w:left w:val="single" w:color="000000" w:sz="4" w:space="0"/>
              <w:bottom w:val="single" w:color="000000" w:sz="4" w:space="0"/>
              <w:right w:val="single" w:color="000000" w:sz="4" w:space="0"/>
            </w:tcBorders>
            <w:vAlign w:val="center"/>
          </w:tcPr>
          <w:p w14:paraId="2FD03D8D">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灌木修剪整齐美观，野刺玫修剪为40cm圆形；连翘修剪须枝、主杆不动；百日红结合本段绿篱高度修平；木槿修剪到去年分枝点；紫荆修剪须枝、主杆不修，对高度不一致的分段剪成高度一致；紫穗槐结合本段绿篱高度（70~80cm）修剪成平顶绿篱，未按要求修剪每处扣2分，修剪不及时扣4分。绿篱内要求无干枝、枯草、垃圾、无落叶堆积，不达标者每处扣2分。滩区路两侧2米范围内定期修剪、打草，保障道路视野，无阻碍通行情况。不达标者每处扣1分。</w:t>
            </w:r>
          </w:p>
        </w:tc>
        <w:tc>
          <w:tcPr>
            <w:tcW w:w="920" w:type="dxa"/>
            <w:vMerge w:val="continue"/>
            <w:tcBorders>
              <w:top w:val="single" w:color="000000" w:sz="4" w:space="0"/>
              <w:left w:val="single" w:color="000000" w:sz="4" w:space="0"/>
              <w:bottom w:val="single" w:color="000000" w:sz="4" w:space="0"/>
              <w:right w:val="single" w:color="000000" w:sz="4" w:space="0"/>
            </w:tcBorders>
            <w:vAlign w:val="center"/>
          </w:tcPr>
          <w:p w14:paraId="561D592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541E9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6"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39FEC23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2A81378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地被</w:t>
            </w:r>
          </w:p>
        </w:tc>
        <w:tc>
          <w:tcPr>
            <w:tcW w:w="788" w:type="dxa"/>
            <w:tcBorders>
              <w:top w:val="single" w:color="000000" w:sz="4" w:space="0"/>
              <w:left w:val="single" w:color="000000" w:sz="4" w:space="0"/>
              <w:bottom w:val="single" w:color="000000" w:sz="4" w:space="0"/>
              <w:right w:val="single" w:color="000000" w:sz="4" w:space="0"/>
            </w:tcBorders>
            <w:vAlign w:val="center"/>
          </w:tcPr>
          <w:p w14:paraId="1EB6607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3</w:t>
            </w:r>
          </w:p>
        </w:tc>
        <w:tc>
          <w:tcPr>
            <w:tcW w:w="4779" w:type="dxa"/>
            <w:tcBorders>
              <w:top w:val="single" w:color="000000" w:sz="4" w:space="0"/>
              <w:left w:val="single" w:color="000000" w:sz="4" w:space="0"/>
              <w:bottom w:val="single" w:color="000000" w:sz="4" w:space="0"/>
              <w:right w:val="single" w:color="000000" w:sz="4" w:space="0"/>
            </w:tcBorders>
            <w:vAlign w:val="center"/>
          </w:tcPr>
          <w:p w14:paraId="27FB44CE">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草皮整齐，草高保持10cm左右，无干枝、枯草、生活垃圾；草坪草高未完成打除者扣4分。打草过后形成的干草未搂的扣5分，搂堆未清理的扣5分。草坪覆盖率不低于95%，保持覆盖率无大范围长势衰退。不达标者每处扣5分。</w:t>
            </w:r>
          </w:p>
        </w:tc>
        <w:tc>
          <w:tcPr>
            <w:tcW w:w="920" w:type="dxa"/>
            <w:vMerge w:val="continue"/>
            <w:tcBorders>
              <w:top w:val="single" w:color="000000" w:sz="4" w:space="0"/>
              <w:left w:val="single" w:color="000000" w:sz="4" w:space="0"/>
              <w:bottom w:val="single" w:color="000000" w:sz="4" w:space="0"/>
              <w:right w:val="single" w:color="000000" w:sz="4" w:space="0"/>
            </w:tcBorders>
            <w:vAlign w:val="center"/>
          </w:tcPr>
          <w:p w14:paraId="3AA97BA1">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EF33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9" w:hRule="atLeast"/>
        </w:trPr>
        <w:tc>
          <w:tcPr>
            <w:tcW w:w="1334" w:type="dxa"/>
            <w:vMerge w:val="restart"/>
            <w:tcBorders>
              <w:top w:val="single" w:color="000000" w:sz="4" w:space="0"/>
              <w:left w:val="single" w:color="000000" w:sz="4" w:space="0"/>
              <w:bottom w:val="single" w:color="000000" w:sz="4" w:space="0"/>
              <w:right w:val="single" w:color="000000" w:sz="4" w:space="0"/>
            </w:tcBorders>
            <w:vAlign w:val="center"/>
          </w:tcPr>
          <w:p w14:paraId="0718FB3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水体管护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（20分）</w:t>
            </w:r>
          </w:p>
        </w:tc>
        <w:tc>
          <w:tcPr>
            <w:tcW w:w="1079" w:type="dxa"/>
            <w:tcBorders>
              <w:top w:val="single" w:color="000000" w:sz="4" w:space="0"/>
              <w:left w:val="single" w:color="000000" w:sz="4" w:space="0"/>
              <w:bottom w:val="single" w:color="000000" w:sz="4" w:space="0"/>
              <w:right w:val="single" w:color="000000" w:sz="4" w:space="0"/>
            </w:tcBorders>
            <w:vAlign w:val="center"/>
          </w:tcPr>
          <w:p w14:paraId="10D4880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河道滩区</w:t>
            </w:r>
          </w:p>
        </w:tc>
        <w:tc>
          <w:tcPr>
            <w:tcW w:w="788" w:type="dxa"/>
            <w:tcBorders>
              <w:top w:val="single" w:color="000000" w:sz="4" w:space="0"/>
              <w:left w:val="single" w:color="000000" w:sz="4" w:space="0"/>
              <w:bottom w:val="single" w:color="000000" w:sz="4" w:space="0"/>
              <w:right w:val="single" w:color="000000" w:sz="4" w:space="0"/>
            </w:tcBorders>
            <w:vAlign w:val="center"/>
          </w:tcPr>
          <w:p w14:paraId="7AF0945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4779" w:type="dxa"/>
            <w:tcBorders>
              <w:top w:val="single" w:color="000000" w:sz="4" w:space="0"/>
              <w:left w:val="single" w:color="000000" w:sz="4" w:space="0"/>
              <w:bottom w:val="single" w:color="000000" w:sz="4" w:space="0"/>
              <w:right w:val="single" w:color="000000" w:sz="4" w:space="0"/>
            </w:tcBorders>
            <w:vAlign w:val="center"/>
          </w:tcPr>
          <w:p w14:paraId="7AF0F1D3">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河道滩区内发现“乱建、乱堆、乱采、乱占”情况及时报告并处理，无修剪干枝乱堆、垃圾乱倒情况。不达标者每处扣1分。</w:t>
            </w:r>
          </w:p>
        </w:tc>
        <w:tc>
          <w:tcPr>
            <w:tcW w:w="920" w:type="dxa"/>
            <w:vMerge w:val="restart"/>
            <w:tcBorders>
              <w:top w:val="single" w:color="000000" w:sz="4" w:space="0"/>
              <w:left w:val="single" w:color="000000" w:sz="4" w:space="0"/>
              <w:bottom w:val="single" w:color="000000" w:sz="4" w:space="0"/>
              <w:right w:val="single" w:color="000000" w:sz="4" w:space="0"/>
            </w:tcBorders>
            <w:vAlign w:val="center"/>
          </w:tcPr>
          <w:p w14:paraId="62A078C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0799D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9"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2487D8E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3F8970C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湖面</w:t>
            </w:r>
          </w:p>
        </w:tc>
        <w:tc>
          <w:tcPr>
            <w:tcW w:w="788" w:type="dxa"/>
            <w:tcBorders>
              <w:top w:val="single" w:color="000000" w:sz="4" w:space="0"/>
              <w:left w:val="single" w:color="000000" w:sz="4" w:space="0"/>
              <w:bottom w:val="single" w:color="000000" w:sz="4" w:space="0"/>
              <w:right w:val="single" w:color="000000" w:sz="4" w:space="0"/>
            </w:tcBorders>
            <w:vAlign w:val="center"/>
          </w:tcPr>
          <w:p w14:paraId="02BA13D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10</w:t>
            </w:r>
          </w:p>
        </w:tc>
        <w:tc>
          <w:tcPr>
            <w:tcW w:w="4779" w:type="dxa"/>
            <w:tcBorders>
              <w:top w:val="single" w:color="000000" w:sz="4" w:space="0"/>
              <w:left w:val="single" w:color="000000" w:sz="4" w:space="0"/>
              <w:bottom w:val="single" w:color="000000" w:sz="4" w:space="0"/>
              <w:right w:val="single" w:color="000000" w:sz="4" w:space="0"/>
            </w:tcBorders>
            <w:vAlign w:val="center"/>
          </w:tcPr>
          <w:p w14:paraId="14C2F0BE">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水面整洁，无明显漂浮物、垃圾等，水体无异味、臭味。不达标者每处扣1分。</w:t>
            </w:r>
          </w:p>
        </w:tc>
        <w:tc>
          <w:tcPr>
            <w:tcW w:w="920" w:type="dxa"/>
            <w:vMerge w:val="continue"/>
            <w:tcBorders>
              <w:top w:val="single" w:color="000000" w:sz="4" w:space="0"/>
              <w:left w:val="single" w:color="000000" w:sz="4" w:space="0"/>
              <w:bottom w:val="single" w:color="000000" w:sz="4" w:space="0"/>
              <w:right w:val="single" w:color="000000" w:sz="4" w:space="0"/>
            </w:tcBorders>
            <w:vAlign w:val="center"/>
          </w:tcPr>
          <w:p w14:paraId="4DA745C4">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5CF63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7"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06F18B92">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1515EFC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渠道入渭口、</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进退水口</w:t>
            </w:r>
          </w:p>
        </w:tc>
        <w:tc>
          <w:tcPr>
            <w:tcW w:w="788" w:type="dxa"/>
            <w:tcBorders>
              <w:top w:val="single" w:color="000000" w:sz="4" w:space="0"/>
              <w:left w:val="single" w:color="000000" w:sz="4" w:space="0"/>
              <w:bottom w:val="single" w:color="000000" w:sz="4" w:space="0"/>
              <w:right w:val="single" w:color="000000" w:sz="4" w:space="0"/>
            </w:tcBorders>
            <w:vAlign w:val="center"/>
          </w:tcPr>
          <w:p w14:paraId="2188C64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4779" w:type="dxa"/>
            <w:tcBorders>
              <w:top w:val="single" w:color="000000" w:sz="4" w:space="0"/>
              <w:left w:val="single" w:color="000000" w:sz="4" w:space="0"/>
              <w:bottom w:val="single" w:color="000000" w:sz="4" w:space="0"/>
              <w:right w:val="single" w:color="000000" w:sz="4" w:space="0"/>
            </w:tcBorders>
            <w:vAlign w:val="center"/>
          </w:tcPr>
          <w:p w14:paraId="584DFC0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水面整洁，石笼、闸门、浅水处无杂草杂物、垃圾悬挂，水体有异常情况及时报告处理。不达标者每处扣1分。</w:t>
            </w:r>
          </w:p>
        </w:tc>
        <w:tc>
          <w:tcPr>
            <w:tcW w:w="920" w:type="dxa"/>
            <w:vMerge w:val="continue"/>
            <w:tcBorders>
              <w:top w:val="single" w:color="000000" w:sz="4" w:space="0"/>
              <w:left w:val="single" w:color="000000" w:sz="4" w:space="0"/>
              <w:bottom w:val="single" w:color="000000" w:sz="4" w:space="0"/>
              <w:right w:val="single" w:color="000000" w:sz="4" w:space="0"/>
            </w:tcBorders>
            <w:vAlign w:val="center"/>
          </w:tcPr>
          <w:p w14:paraId="7BC7CD72">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3AF8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6" w:hRule="atLeast"/>
        </w:trPr>
        <w:tc>
          <w:tcPr>
            <w:tcW w:w="1334" w:type="dxa"/>
            <w:vMerge w:val="restart"/>
            <w:tcBorders>
              <w:top w:val="single" w:color="000000" w:sz="4" w:space="0"/>
              <w:left w:val="single" w:color="000000" w:sz="4" w:space="0"/>
              <w:bottom w:val="single" w:color="000000" w:sz="4" w:space="0"/>
              <w:right w:val="single" w:color="000000" w:sz="4" w:space="0"/>
            </w:tcBorders>
            <w:vAlign w:val="center"/>
          </w:tcPr>
          <w:p w14:paraId="7BF657F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附属设施</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管护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（15分）</w:t>
            </w:r>
          </w:p>
        </w:tc>
        <w:tc>
          <w:tcPr>
            <w:tcW w:w="1079" w:type="dxa"/>
            <w:tcBorders>
              <w:top w:val="single" w:color="000000" w:sz="4" w:space="0"/>
              <w:left w:val="single" w:color="000000" w:sz="4" w:space="0"/>
              <w:bottom w:val="single" w:color="000000" w:sz="4" w:space="0"/>
              <w:right w:val="single" w:color="000000" w:sz="4" w:space="0"/>
            </w:tcBorders>
            <w:vAlign w:val="center"/>
          </w:tcPr>
          <w:p w14:paraId="6EACE4D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标识标牌</w:t>
            </w:r>
          </w:p>
        </w:tc>
        <w:tc>
          <w:tcPr>
            <w:tcW w:w="788" w:type="dxa"/>
            <w:tcBorders>
              <w:top w:val="single" w:color="000000" w:sz="4" w:space="0"/>
              <w:left w:val="single" w:color="000000" w:sz="4" w:space="0"/>
              <w:bottom w:val="single" w:color="000000" w:sz="4" w:space="0"/>
              <w:right w:val="single" w:color="000000" w:sz="4" w:space="0"/>
            </w:tcBorders>
            <w:vAlign w:val="center"/>
          </w:tcPr>
          <w:p w14:paraId="79AAE7C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3</w:t>
            </w:r>
          </w:p>
        </w:tc>
        <w:tc>
          <w:tcPr>
            <w:tcW w:w="4779" w:type="dxa"/>
            <w:tcBorders>
              <w:top w:val="single" w:color="000000" w:sz="4" w:space="0"/>
              <w:left w:val="single" w:color="000000" w:sz="4" w:space="0"/>
              <w:bottom w:val="single" w:color="000000" w:sz="4" w:space="0"/>
              <w:right w:val="single" w:color="000000" w:sz="4" w:space="0"/>
            </w:tcBorders>
            <w:vAlign w:val="center"/>
          </w:tcPr>
          <w:p w14:paraId="5FF1D724">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警示牌、宣传牌、公示牌、公里桩、百米桩及坝号桩等标志标牌埋设牢固、齐全醒目，定期擦洗，缺损及时维修更换，发现野广告及时清理，干净无灰尘、蛛网，无涂层脱落、破损等现象。不达标者每处扣1分。</w:t>
            </w:r>
          </w:p>
        </w:tc>
        <w:tc>
          <w:tcPr>
            <w:tcW w:w="920" w:type="dxa"/>
            <w:vMerge w:val="restart"/>
            <w:tcBorders>
              <w:top w:val="single" w:color="000000" w:sz="4" w:space="0"/>
              <w:left w:val="single" w:color="000000" w:sz="4" w:space="0"/>
              <w:bottom w:val="single" w:color="000000" w:sz="4" w:space="0"/>
              <w:right w:val="single" w:color="000000" w:sz="4" w:space="0"/>
            </w:tcBorders>
            <w:vAlign w:val="center"/>
          </w:tcPr>
          <w:p w14:paraId="7D50397A">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3A612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8"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3D35E16C">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58F8349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服务设施</w:t>
            </w:r>
          </w:p>
        </w:tc>
        <w:tc>
          <w:tcPr>
            <w:tcW w:w="788" w:type="dxa"/>
            <w:tcBorders>
              <w:top w:val="single" w:color="000000" w:sz="4" w:space="0"/>
              <w:left w:val="single" w:color="000000" w:sz="4" w:space="0"/>
              <w:bottom w:val="single" w:color="000000" w:sz="4" w:space="0"/>
              <w:right w:val="single" w:color="000000" w:sz="4" w:space="0"/>
            </w:tcBorders>
            <w:vAlign w:val="center"/>
          </w:tcPr>
          <w:p w14:paraId="09F487C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3</w:t>
            </w:r>
          </w:p>
        </w:tc>
        <w:tc>
          <w:tcPr>
            <w:tcW w:w="4779" w:type="dxa"/>
            <w:tcBorders>
              <w:top w:val="single" w:color="000000" w:sz="4" w:space="0"/>
              <w:left w:val="single" w:color="000000" w:sz="4" w:space="0"/>
              <w:bottom w:val="single" w:color="000000" w:sz="4" w:space="0"/>
              <w:right w:val="single" w:color="000000" w:sz="4" w:space="0"/>
            </w:tcBorders>
            <w:vAlign w:val="center"/>
          </w:tcPr>
          <w:p w14:paraId="2F7656D9">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沿线垃圾桶、坐凳等服务设施每日擦洗，定期消毒，周围干净无垃圾、蚊蝇、蛛网，无破损等现象。不达标者每处扣1分。</w:t>
            </w:r>
          </w:p>
        </w:tc>
        <w:tc>
          <w:tcPr>
            <w:tcW w:w="920" w:type="dxa"/>
            <w:vMerge w:val="continue"/>
            <w:tcBorders>
              <w:top w:val="single" w:color="000000" w:sz="4" w:space="0"/>
              <w:left w:val="single" w:color="000000" w:sz="4" w:space="0"/>
              <w:bottom w:val="single" w:color="000000" w:sz="4" w:space="0"/>
              <w:right w:val="single" w:color="000000" w:sz="4" w:space="0"/>
            </w:tcBorders>
            <w:vAlign w:val="center"/>
          </w:tcPr>
          <w:p w14:paraId="5A624CB3">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4D0B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4"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1B7C7E59">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7044D5C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管护房、库房及厕所</w:t>
            </w:r>
          </w:p>
        </w:tc>
        <w:tc>
          <w:tcPr>
            <w:tcW w:w="788" w:type="dxa"/>
            <w:tcBorders>
              <w:top w:val="single" w:color="000000" w:sz="4" w:space="0"/>
              <w:left w:val="single" w:color="000000" w:sz="4" w:space="0"/>
              <w:bottom w:val="single" w:color="000000" w:sz="4" w:space="0"/>
              <w:right w:val="single" w:color="000000" w:sz="4" w:space="0"/>
            </w:tcBorders>
            <w:vAlign w:val="center"/>
          </w:tcPr>
          <w:p w14:paraId="0B9BBF2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3</w:t>
            </w:r>
          </w:p>
        </w:tc>
        <w:tc>
          <w:tcPr>
            <w:tcW w:w="4779" w:type="dxa"/>
            <w:tcBorders>
              <w:top w:val="single" w:color="000000" w:sz="4" w:space="0"/>
              <w:left w:val="single" w:color="000000" w:sz="4" w:space="0"/>
              <w:bottom w:val="single" w:color="000000" w:sz="4" w:space="0"/>
              <w:right w:val="single" w:color="000000" w:sz="4" w:space="0"/>
            </w:tcBorders>
            <w:vAlign w:val="center"/>
          </w:tcPr>
          <w:p w14:paraId="5DBDB84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护房、库房、公厕周围物品归类摆放整齐，墙面、天花板无脱落，门窗、地面无油污、灰尘，室内无异味；按规定使用各类设备器具，损坏及时维修；无用电、用火安全隐患。物资储备仓库的防火、防潮、防盗、防污染等设施完善，储备品类、数量合规合理，救灾物资安全，通风良好，无受潮发霉现象，无鼠害，出入库手续完善等。不达标者每处扣1分。</w:t>
            </w:r>
          </w:p>
        </w:tc>
        <w:tc>
          <w:tcPr>
            <w:tcW w:w="920" w:type="dxa"/>
            <w:vMerge w:val="continue"/>
            <w:tcBorders>
              <w:top w:val="single" w:color="000000" w:sz="4" w:space="0"/>
              <w:left w:val="single" w:color="000000" w:sz="4" w:space="0"/>
              <w:bottom w:val="single" w:color="000000" w:sz="4" w:space="0"/>
              <w:right w:val="single" w:color="000000" w:sz="4" w:space="0"/>
            </w:tcBorders>
            <w:vAlign w:val="center"/>
          </w:tcPr>
          <w:p w14:paraId="28C7260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0E447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6"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69A5E78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5977825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基础设施</w:t>
            </w:r>
          </w:p>
        </w:tc>
        <w:tc>
          <w:tcPr>
            <w:tcW w:w="788" w:type="dxa"/>
            <w:tcBorders>
              <w:top w:val="single" w:color="000000" w:sz="4" w:space="0"/>
              <w:left w:val="single" w:color="000000" w:sz="4" w:space="0"/>
              <w:bottom w:val="single" w:color="000000" w:sz="4" w:space="0"/>
              <w:right w:val="single" w:color="000000" w:sz="4" w:space="0"/>
            </w:tcBorders>
            <w:vAlign w:val="center"/>
          </w:tcPr>
          <w:p w14:paraId="33B1684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3</w:t>
            </w:r>
          </w:p>
        </w:tc>
        <w:tc>
          <w:tcPr>
            <w:tcW w:w="4779" w:type="dxa"/>
            <w:tcBorders>
              <w:top w:val="single" w:color="000000" w:sz="4" w:space="0"/>
              <w:left w:val="single" w:color="000000" w:sz="4" w:space="0"/>
              <w:bottom w:val="single" w:color="000000" w:sz="4" w:space="0"/>
              <w:right w:val="single" w:color="000000" w:sz="4" w:space="0"/>
            </w:tcBorders>
            <w:vAlign w:val="center"/>
          </w:tcPr>
          <w:p w14:paraId="114637D0">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限高、限宽、路灯、护栏、救生设施等主要基础设施发现损坏要及时更换、维修；定期检查监控设备是否工作正常，观测设施是否完好，能否正常观测。每发现一处损坏未及时维修、更换的扣1分。</w:t>
            </w:r>
          </w:p>
        </w:tc>
        <w:tc>
          <w:tcPr>
            <w:tcW w:w="920" w:type="dxa"/>
            <w:vMerge w:val="continue"/>
            <w:tcBorders>
              <w:top w:val="single" w:color="000000" w:sz="4" w:space="0"/>
              <w:left w:val="single" w:color="000000" w:sz="4" w:space="0"/>
              <w:bottom w:val="single" w:color="000000" w:sz="4" w:space="0"/>
              <w:right w:val="single" w:color="000000" w:sz="4" w:space="0"/>
            </w:tcBorders>
            <w:vAlign w:val="center"/>
          </w:tcPr>
          <w:p w14:paraId="725C89C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47C98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7"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7D5CF39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4FE8B08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病媒生物及害堤动物防治</w:t>
            </w:r>
          </w:p>
        </w:tc>
        <w:tc>
          <w:tcPr>
            <w:tcW w:w="788" w:type="dxa"/>
            <w:tcBorders>
              <w:top w:val="single" w:color="000000" w:sz="4" w:space="0"/>
              <w:left w:val="single" w:color="000000" w:sz="4" w:space="0"/>
              <w:bottom w:val="single" w:color="000000" w:sz="4" w:space="0"/>
              <w:right w:val="single" w:color="000000" w:sz="4" w:space="0"/>
            </w:tcBorders>
            <w:vAlign w:val="center"/>
          </w:tcPr>
          <w:p w14:paraId="0F2443C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3</w:t>
            </w:r>
          </w:p>
        </w:tc>
        <w:tc>
          <w:tcPr>
            <w:tcW w:w="4779" w:type="dxa"/>
            <w:tcBorders>
              <w:top w:val="single" w:color="000000" w:sz="4" w:space="0"/>
              <w:left w:val="single" w:color="000000" w:sz="4" w:space="0"/>
              <w:bottom w:val="single" w:color="000000" w:sz="4" w:space="0"/>
              <w:right w:val="single" w:color="000000" w:sz="4" w:space="0"/>
            </w:tcBorders>
            <w:vAlign w:val="center"/>
          </w:tcPr>
          <w:p w14:paraId="2F77A3CC">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灭四害设施按规定设置，定时定量投放毒饵；定期检查堤防，发现蛇鼠、獾狐、兔子、白蚁等动物洞穴及时上报处理。不达标者每处扣1分。</w:t>
            </w:r>
          </w:p>
        </w:tc>
        <w:tc>
          <w:tcPr>
            <w:tcW w:w="920" w:type="dxa"/>
            <w:vMerge w:val="continue"/>
            <w:tcBorders>
              <w:top w:val="single" w:color="000000" w:sz="4" w:space="0"/>
              <w:left w:val="single" w:color="000000" w:sz="4" w:space="0"/>
              <w:bottom w:val="single" w:color="000000" w:sz="4" w:space="0"/>
              <w:right w:val="single" w:color="000000" w:sz="4" w:space="0"/>
            </w:tcBorders>
            <w:vAlign w:val="center"/>
          </w:tcPr>
          <w:p w14:paraId="2355621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0FA57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8" w:hRule="atLeast"/>
        </w:trPr>
        <w:tc>
          <w:tcPr>
            <w:tcW w:w="1334" w:type="dxa"/>
            <w:vMerge w:val="restart"/>
            <w:tcBorders>
              <w:top w:val="single" w:color="000000" w:sz="4" w:space="0"/>
              <w:left w:val="single" w:color="000000" w:sz="4" w:space="0"/>
              <w:bottom w:val="single" w:color="000000" w:sz="4" w:space="0"/>
              <w:right w:val="single" w:color="000000" w:sz="4" w:space="0"/>
            </w:tcBorders>
            <w:vAlign w:val="center"/>
          </w:tcPr>
          <w:p w14:paraId="29C5EE1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日常管理</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（15分）</w:t>
            </w:r>
          </w:p>
        </w:tc>
        <w:tc>
          <w:tcPr>
            <w:tcW w:w="1079" w:type="dxa"/>
            <w:tcBorders>
              <w:top w:val="single" w:color="000000" w:sz="4" w:space="0"/>
              <w:left w:val="single" w:color="000000" w:sz="4" w:space="0"/>
              <w:bottom w:val="single" w:color="000000" w:sz="4" w:space="0"/>
              <w:right w:val="single" w:color="000000" w:sz="4" w:space="0"/>
            </w:tcBorders>
            <w:vAlign w:val="center"/>
          </w:tcPr>
          <w:p w14:paraId="17FB9D7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养护人员管理</w:t>
            </w:r>
          </w:p>
        </w:tc>
        <w:tc>
          <w:tcPr>
            <w:tcW w:w="788" w:type="dxa"/>
            <w:tcBorders>
              <w:top w:val="single" w:color="000000" w:sz="4" w:space="0"/>
              <w:left w:val="single" w:color="000000" w:sz="4" w:space="0"/>
              <w:bottom w:val="single" w:color="000000" w:sz="4" w:space="0"/>
              <w:right w:val="single" w:color="000000" w:sz="4" w:space="0"/>
            </w:tcBorders>
            <w:vAlign w:val="center"/>
          </w:tcPr>
          <w:p w14:paraId="1925098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4779" w:type="dxa"/>
            <w:tcBorders>
              <w:top w:val="single" w:color="000000" w:sz="4" w:space="0"/>
              <w:left w:val="single" w:color="000000" w:sz="4" w:space="0"/>
              <w:bottom w:val="single" w:color="000000" w:sz="4" w:space="0"/>
              <w:right w:val="single" w:color="000000" w:sz="4" w:space="0"/>
            </w:tcBorders>
            <w:vAlign w:val="center"/>
          </w:tcPr>
          <w:p w14:paraId="340E590B">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养护人员身着养护服装，服装干净整洁，不得缺勤、迟到、早退，出勤率要达到95%以上。不达标者每人次扣1分。</w:t>
            </w:r>
          </w:p>
        </w:tc>
        <w:tc>
          <w:tcPr>
            <w:tcW w:w="920" w:type="dxa"/>
            <w:vMerge w:val="restart"/>
            <w:tcBorders>
              <w:top w:val="single" w:color="000000" w:sz="4" w:space="0"/>
              <w:left w:val="single" w:color="000000" w:sz="4" w:space="0"/>
              <w:bottom w:val="single" w:color="000000" w:sz="4" w:space="0"/>
              <w:right w:val="single" w:color="000000" w:sz="4" w:space="0"/>
            </w:tcBorders>
            <w:vAlign w:val="center"/>
          </w:tcPr>
          <w:p w14:paraId="0E18D2E3">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57E6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8"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2902C26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605274F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问题整改</w:t>
            </w:r>
          </w:p>
        </w:tc>
        <w:tc>
          <w:tcPr>
            <w:tcW w:w="788" w:type="dxa"/>
            <w:tcBorders>
              <w:top w:val="single" w:color="000000" w:sz="4" w:space="0"/>
              <w:left w:val="single" w:color="000000" w:sz="4" w:space="0"/>
              <w:bottom w:val="single" w:color="000000" w:sz="4" w:space="0"/>
              <w:right w:val="single" w:color="000000" w:sz="4" w:space="0"/>
            </w:tcBorders>
            <w:vAlign w:val="center"/>
          </w:tcPr>
          <w:p w14:paraId="6BC3971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3</w:t>
            </w:r>
          </w:p>
        </w:tc>
        <w:tc>
          <w:tcPr>
            <w:tcW w:w="4779" w:type="dxa"/>
            <w:tcBorders>
              <w:top w:val="single" w:color="000000" w:sz="4" w:space="0"/>
              <w:left w:val="single" w:color="000000" w:sz="4" w:space="0"/>
              <w:bottom w:val="single" w:color="000000" w:sz="4" w:space="0"/>
              <w:right w:val="single" w:color="000000" w:sz="4" w:space="0"/>
            </w:tcBorders>
            <w:vAlign w:val="center"/>
          </w:tcPr>
          <w:p w14:paraId="50891FF0">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月终考核对存在问题或突发问题处理不及时，不到位，一次扣1分。上级检查发现问题2处以上或同样问题超过2次以上的，一次扣罚2分。</w:t>
            </w:r>
          </w:p>
        </w:tc>
        <w:tc>
          <w:tcPr>
            <w:tcW w:w="920" w:type="dxa"/>
            <w:vMerge w:val="continue"/>
            <w:tcBorders>
              <w:top w:val="single" w:color="000000" w:sz="4" w:space="0"/>
              <w:left w:val="single" w:color="000000" w:sz="4" w:space="0"/>
              <w:bottom w:val="single" w:color="000000" w:sz="4" w:space="0"/>
              <w:right w:val="single" w:color="000000" w:sz="4" w:space="0"/>
            </w:tcBorders>
            <w:vAlign w:val="center"/>
          </w:tcPr>
          <w:p w14:paraId="15B02F1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167B4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9"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36657DE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3B242B8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社会舆论</w:t>
            </w:r>
          </w:p>
        </w:tc>
        <w:tc>
          <w:tcPr>
            <w:tcW w:w="788" w:type="dxa"/>
            <w:tcBorders>
              <w:top w:val="single" w:color="000000" w:sz="4" w:space="0"/>
              <w:left w:val="single" w:color="000000" w:sz="4" w:space="0"/>
              <w:bottom w:val="single" w:color="000000" w:sz="4" w:space="0"/>
              <w:right w:val="single" w:color="000000" w:sz="4" w:space="0"/>
            </w:tcBorders>
            <w:vAlign w:val="center"/>
          </w:tcPr>
          <w:p w14:paraId="0823E8C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4779" w:type="dxa"/>
            <w:tcBorders>
              <w:top w:val="single" w:color="000000" w:sz="4" w:space="0"/>
              <w:left w:val="single" w:color="000000" w:sz="4" w:space="0"/>
              <w:bottom w:val="single" w:color="000000" w:sz="4" w:space="0"/>
              <w:right w:val="single" w:color="000000" w:sz="4" w:space="0"/>
            </w:tcBorders>
            <w:vAlign w:val="center"/>
          </w:tcPr>
          <w:p w14:paraId="3D7F20FC">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出现舆论投诉每次扣2分，未及时整改处理问题每次扣1分。</w:t>
            </w:r>
          </w:p>
        </w:tc>
        <w:tc>
          <w:tcPr>
            <w:tcW w:w="920" w:type="dxa"/>
            <w:vMerge w:val="continue"/>
            <w:tcBorders>
              <w:top w:val="single" w:color="000000" w:sz="4" w:space="0"/>
              <w:left w:val="single" w:color="000000" w:sz="4" w:space="0"/>
              <w:bottom w:val="single" w:color="000000" w:sz="4" w:space="0"/>
              <w:right w:val="single" w:color="000000" w:sz="4" w:space="0"/>
            </w:tcBorders>
            <w:vAlign w:val="center"/>
          </w:tcPr>
          <w:p w14:paraId="5533DC6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5184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5"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7F5196D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62A6798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安全生产</w:t>
            </w:r>
          </w:p>
        </w:tc>
        <w:tc>
          <w:tcPr>
            <w:tcW w:w="788" w:type="dxa"/>
            <w:tcBorders>
              <w:top w:val="single" w:color="000000" w:sz="4" w:space="0"/>
              <w:left w:val="single" w:color="000000" w:sz="4" w:space="0"/>
              <w:bottom w:val="single" w:color="000000" w:sz="4" w:space="0"/>
              <w:right w:val="single" w:color="000000" w:sz="4" w:space="0"/>
            </w:tcBorders>
            <w:vAlign w:val="center"/>
          </w:tcPr>
          <w:p w14:paraId="20F4783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4779" w:type="dxa"/>
            <w:tcBorders>
              <w:top w:val="single" w:color="000000" w:sz="4" w:space="0"/>
              <w:left w:val="single" w:color="000000" w:sz="4" w:space="0"/>
              <w:bottom w:val="single" w:color="000000" w:sz="4" w:space="0"/>
              <w:right w:val="single" w:color="000000" w:sz="4" w:space="0"/>
            </w:tcBorders>
            <w:vAlign w:val="center"/>
          </w:tcPr>
          <w:p w14:paraId="71306462">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全设施及器具齐全，定期检验；定期开展安全教育培训及班前安全提醒，养护工作业无逆行、横穿马路、车带人等危险行为，不达标者每次扣1分。检查中发现的安全隐患按期完成整改，无二次问题，无生产安全事故，不达标者每次扣2分。</w:t>
            </w:r>
          </w:p>
        </w:tc>
        <w:tc>
          <w:tcPr>
            <w:tcW w:w="920" w:type="dxa"/>
            <w:vMerge w:val="continue"/>
            <w:tcBorders>
              <w:top w:val="single" w:color="000000" w:sz="4" w:space="0"/>
              <w:left w:val="single" w:color="000000" w:sz="4" w:space="0"/>
              <w:bottom w:val="single" w:color="000000" w:sz="4" w:space="0"/>
              <w:right w:val="single" w:color="000000" w:sz="4" w:space="0"/>
            </w:tcBorders>
            <w:vAlign w:val="center"/>
          </w:tcPr>
          <w:p w14:paraId="2FC4A6C3">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6A397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5" w:hRule="atLeast"/>
        </w:trPr>
        <w:tc>
          <w:tcPr>
            <w:tcW w:w="1334" w:type="dxa"/>
            <w:vMerge w:val="restart"/>
            <w:tcBorders>
              <w:top w:val="single" w:color="000000" w:sz="4" w:space="0"/>
              <w:left w:val="single" w:color="000000" w:sz="4" w:space="0"/>
              <w:bottom w:val="single" w:color="000000" w:sz="4" w:space="0"/>
              <w:right w:val="single" w:color="000000" w:sz="4" w:space="0"/>
            </w:tcBorders>
            <w:vAlign w:val="center"/>
          </w:tcPr>
          <w:p w14:paraId="0B75475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日常巡查</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（10分）</w:t>
            </w:r>
          </w:p>
        </w:tc>
        <w:tc>
          <w:tcPr>
            <w:tcW w:w="1079" w:type="dxa"/>
            <w:tcBorders>
              <w:top w:val="single" w:color="000000" w:sz="4" w:space="0"/>
              <w:left w:val="single" w:color="000000" w:sz="4" w:space="0"/>
              <w:bottom w:val="single" w:color="000000" w:sz="4" w:space="0"/>
              <w:right w:val="single" w:color="000000" w:sz="4" w:space="0"/>
            </w:tcBorders>
            <w:vAlign w:val="center"/>
          </w:tcPr>
          <w:p w14:paraId="40C847E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安保管理</w:t>
            </w:r>
          </w:p>
        </w:tc>
        <w:tc>
          <w:tcPr>
            <w:tcW w:w="788" w:type="dxa"/>
            <w:tcBorders>
              <w:top w:val="single" w:color="000000" w:sz="4" w:space="0"/>
              <w:left w:val="single" w:color="000000" w:sz="4" w:space="0"/>
              <w:bottom w:val="single" w:color="000000" w:sz="4" w:space="0"/>
              <w:right w:val="single" w:color="000000" w:sz="4" w:space="0"/>
            </w:tcBorders>
            <w:vAlign w:val="center"/>
          </w:tcPr>
          <w:p w14:paraId="63DDC08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4779" w:type="dxa"/>
            <w:tcBorders>
              <w:top w:val="single" w:color="000000" w:sz="4" w:space="0"/>
              <w:left w:val="single" w:color="000000" w:sz="4" w:space="0"/>
              <w:bottom w:val="single" w:color="000000" w:sz="4" w:space="0"/>
              <w:right w:val="single" w:color="000000" w:sz="4" w:space="0"/>
            </w:tcBorders>
            <w:vAlign w:val="center"/>
          </w:tcPr>
          <w:p w14:paraId="7B644F8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保统一着装，干净整洁，按时到岗，不随意离岗，发现安保不文明行为影响公共形象的每人次扣1分。发生意外事故及时通知并协助相关责任人处理，维护好堤顶交通、车辆停放秩序；未及时制止乱倒垃圾、渣土等不文明现象的每次扣1分。</w:t>
            </w:r>
          </w:p>
        </w:tc>
        <w:tc>
          <w:tcPr>
            <w:tcW w:w="920" w:type="dxa"/>
            <w:vMerge w:val="restart"/>
            <w:tcBorders>
              <w:top w:val="single" w:color="000000" w:sz="4" w:space="0"/>
              <w:left w:val="single" w:color="000000" w:sz="4" w:space="0"/>
              <w:bottom w:val="single" w:color="000000" w:sz="4" w:space="0"/>
              <w:right w:val="single" w:color="000000" w:sz="4" w:space="0"/>
            </w:tcBorders>
            <w:vAlign w:val="center"/>
          </w:tcPr>
          <w:p w14:paraId="5355812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AB7D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1"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14:paraId="7BC9388B">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79" w:type="dxa"/>
            <w:tcBorders>
              <w:top w:val="single" w:color="000000" w:sz="4" w:space="0"/>
              <w:left w:val="single" w:color="000000" w:sz="4" w:space="0"/>
              <w:bottom w:val="single" w:color="000000" w:sz="4" w:space="0"/>
              <w:right w:val="single" w:color="000000" w:sz="4" w:space="0"/>
            </w:tcBorders>
            <w:vAlign w:val="center"/>
          </w:tcPr>
          <w:p w14:paraId="48D2E59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巡查管理</w:t>
            </w:r>
          </w:p>
        </w:tc>
        <w:tc>
          <w:tcPr>
            <w:tcW w:w="788" w:type="dxa"/>
            <w:tcBorders>
              <w:top w:val="single" w:color="000000" w:sz="4" w:space="0"/>
              <w:left w:val="single" w:color="000000" w:sz="4" w:space="0"/>
              <w:bottom w:val="single" w:color="000000" w:sz="4" w:space="0"/>
              <w:right w:val="single" w:color="000000" w:sz="4" w:space="0"/>
            </w:tcBorders>
            <w:vAlign w:val="center"/>
          </w:tcPr>
          <w:p w14:paraId="7B093A4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4779" w:type="dxa"/>
            <w:tcBorders>
              <w:top w:val="single" w:color="000000" w:sz="4" w:space="0"/>
              <w:left w:val="single" w:color="000000" w:sz="4" w:space="0"/>
              <w:bottom w:val="single" w:color="000000" w:sz="4" w:space="0"/>
              <w:right w:val="single" w:color="000000" w:sz="4" w:space="0"/>
            </w:tcBorders>
            <w:vAlign w:val="center"/>
          </w:tcPr>
          <w:p w14:paraId="73664248">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理范围内有无破坏工程完整、工程面貌的违规现象，如放牧、垦植、破坏植被、破坏树株、种植农作物、盗土取土、垃圾堆放等，有无草皮焚烧、树株焚烧等现象；有无在堤顶道路上行驶履带式车辆或者超载车辆；有无破坏或盗窃工程标志桩（牌）和测量、监测监控、水文、电力、通信等设施行为发生。有无未经上级批准的非防洪工程建设项目的建设行为，如私搭乱建、私设广告牌等，有无爆破、打井、采砂、取土、挖塘等危害堤防安全的活动。未及时发现、报告处理的每次扣1分。</w:t>
            </w:r>
          </w:p>
        </w:tc>
        <w:tc>
          <w:tcPr>
            <w:tcW w:w="920" w:type="dxa"/>
            <w:vMerge w:val="continue"/>
            <w:tcBorders>
              <w:top w:val="single" w:color="000000" w:sz="4" w:space="0"/>
              <w:left w:val="single" w:color="000000" w:sz="4" w:space="0"/>
              <w:bottom w:val="single" w:color="000000" w:sz="4" w:space="0"/>
              <w:right w:val="single" w:color="000000" w:sz="4" w:space="0"/>
            </w:tcBorders>
            <w:vAlign w:val="center"/>
          </w:tcPr>
          <w:p w14:paraId="32639369">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0D600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1334" w:type="dxa"/>
            <w:tcBorders>
              <w:top w:val="nil"/>
              <w:left w:val="nil"/>
              <w:bottom w:val="nil"/>
              <w:right w:val="nil"/>
            </w:tcBorders>
            <w:vAlign w:val="center"/>
          </w:tcPr>
          <w:p w14:paraId="79CCFEA3">
            <w:pPr>
              <w:pageBreakBefore w:val="0"/>
              <w:kinsoku/>
              <w:wordWrap/>
              <w:overflowPunct/>
              <w:topLinePunct w:val="0"/>
              <w:bidi w:val="0"/>
              <w:adjustRightInd/>
              <w:snapToGrid/>
              <w:spacing w:line="360" w:lineRule="auto"/>
              <w:rPr>
                <w:rFonts w:hint="eastAsia" w:ascii="仿宋_GB2312" w:hAnsi="仿宋_GB2312" w:eastAsia="仿宋_GB2312" w:cs="仿宋_GB2312"/>
                <w:i w:val="0"/>
                <w:iCs w:val="0"/>
                <w:color w:val="000000"/>
                <w:sz w:val="20"/>
                <w:szCs w:val="20"/>
                <w:u w:val="none"/>
              </w:rPr>
            </w:pPr>
          </w:p>
        </w:tc>
        <w:tc>
          <w:tcPr>
            <w:tcW w:w="1079" w:type="dxa"/>
            <w:tcBorders>
              <w:top w:val="nil"/>
              <w:left w:val="nil"/>
              <w:bottom w:val="nil"/>
              <w:right w:val="nil"/>
            </w:tcBorders>
            <w:vAlign w:val="center"/>
          </w:tcPr>
          <w:p w14:paraId="37C26059">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788" w:type="dxa"/>
            <w:tcBorders>
              <w:top w:val="nil"/>
              <w:left w:val="nil"/>
              <w:bottom w:val="nil"/>
              <w:right w:val="nil"/>
            </w:tcBorders>
            <w:vAlign w:val="center"/>
          </w:tcPr>
          <w:p w14:paraId="61BEDE1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4779" w:type="dxa"/>
            <w:tcBorders>
              <w:top w:val="nil"/>
              <w:left w:val="nil"/>
              <w:bottom w:val="nil"/>
              <w:right w:val="nil"/>
            </w:tcBorders>
            <w:vAlign w:val="center"/>
          </w:tcPr>
          <w:p w14:paraId="1172E2F0">
            <w:pPr>
              <w:keepNext w:val="0"/>
              <w:keepLines w:val="0"/>
              <w:pageBreakBefore w:val="0"/>
              <w:widowControl/>
              <w:suppressLineNumbers w:val="0"/>
              <w:kinsoku/>
              <w:wordWrap/>
              <w:overflowPunct/>
              <w:topLinePunct w:val="0"/>
              <w:bidi w:val="0"/>
              <w:adjustRightInd/>
              <w:snapToGrid/>
              <w:spacing w:line="360" w:lineRule="auto"/>
              <w:jc w:val="right"/>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总分：</w:t>
            </w:r>
          </w:p>
        </w:tc>
        <w:tc>
          <w:tcPr>
            <w:tcW w:w="920" w:type="dxa"/>
            <w:tcBorders>
              <w:top w:val="nil"/>
              <w:left w:val="nil"/>
              <w:bottom w:val="nil"/>
              <w:right w:val="nil"/>
            </w:tcBorders>
            <w:vAlign w:val="center"/>
          </w:tcPr>
          <w:p w14:paraId="5EADEA8B">
            <w:pPr>
              <w:pageBreakBefore w:val="0"/>
              <w:kinsoku/>
              <w:wordWrap/>
              <w:overflowPunct/>
              <w:topLinePunct w:val="0"/>
              <w:bidi w:val="0"/>
              <w:adjustRightInd/>
              <w:snapToGrid/>
              <w:spacing w:line="360" w:lineRule="auto"/>
              <w:rPr>
                <w:rFonts w:hint="eastAsia" w:ascii="仿宋_GB2312" w:hAnsi="仿宋_GB2312" w:eastAsia="仿宋_GB2312" w:cs="仿宋_GB2312"/>
                <w:i w:val="0"/>
                <w:iCs w:val="0"/>
                <w:color w:val="000000"/>
                <w:sz w:val="20"/>
                <w:szCs w:val="20"/>
                <w:u w:val="none"/>
              </w:rPr>
            </w:pPr>
          </w:p>
        </w:tc>
      </w:tr>
    </w:tbl>
    <w:p w14:paraId="18EABFA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color w:val="auto"/>
          <w:kern w:val="0"/>
          <w:sz w:val="20"/>
          <w:szCs w:val="20"/>
          <w:highlight w:val="none"/>
          <w:u w:val="single"/>
        </w:rPr>
      </w:pPr>
      <w:r>
        <w:rPr>
          <w:rFonts w:hint="eastAsia" w:ascii="仿宋_GB2312" w:hAnsi="仿宋_GB2312" w:eastAsia="仿宋_GB2312" w:cs="仿宋_GB2312"/>
          <w:b/>
          <w:bCs/>
          <w:color w:val="auto"/>
          <w:kern w:val="0"/>
          <w:sz w:val="20"/>
          <w:szCs w:val="20"/>
          <w:highlight w:val="none"/>
          <w:u w:val="single"/>
        </w:rPr>
        <w:br w:type="page"/>
      </w:r>
    </w:p>
    <w:tbl>
      <w:tblPr>
        <w:tblStyle w:val="4"/>
        <w:tblW w:w="940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97"/>
        <w:gridCol w:w="1205"/>
        <w:gridCol w:w="1063"/>
        <w:gridCol w:w="929"/>
        <w:gridCol w:w="813"/>
        <w:gridCol w:w="868"/>
        <w:gridCol w:w="748"/>
        <w:gridCol w:w="823"/>
        <w:gridCol w:w="673"/>
        <w:gridCol w:w="748"/>
        <w:gridCol w:w="841"/>
      </w:tblGrid>
      <w:tr w14:paraId="41A44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atLeast"/>
          <w:jc w:val="center"/>
        </w:trPr>
        <w:tc>
          <w:tcPr>
            <w:tcW w:w="9408" w:type="dxa"/>
            <w:gridSpan w:val="11"/>
            <w:tcBorders>
              <w:top w:val="nil"/>
              <w:left w:val="nil"/>
              <w:bottom w:val="nil"/>
              <w:right w:val="nil"/>
            </w:tcBorders>
            <w:vAlign w:val="center"/>
          </w:tcPr>
          <w:p w14:paraId="73BFF67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color w:val="auto"/>
                <w:kern w:val="0"/>
                <w:sz w:val="20"/>
                <w:szCs w:val="20"/>
                <w:highlight w:val="none"/>
                <w:u w:val="single"/>
              </w:rPr>
              <w:t xml:space="preserve">   </w:t>
            </w:r>
            <w:r>
              <w:rPr>
                <w:rFonts w:hint="eastAsia" w:ascii="仿宋_GB2312" w:hAnsi="仿宋_GB2312" w:eastAsia="仿宋_GB2312" w:cs="仿宋_GB2312"/>
                <w:b/>
                <w:bCs/>
                <w:color w:val="auto"/>
                <w:kern w:val="0"/>
                <w:sz w:val="20"/>
                <w:szCs w:val="20"/>
                <w:highlight w:val="none"/>
              </w:rPr>
              <w:t>年</w:t>
            </w:r>
            <w:r>
              <w:rPr>
                <w:rFonts w:hint="eastAsia" w:ascii="仿宋_GB2312" w:hAnsi="仿宋_GB2312" w:eastAsia="仿宋_GB2312" w:cs="仿宋_GB2312"/>
                <w:b/>
                <w:bCs/>
                <w:color w:val="auto"/>
                <w:kern w:val="0"/>
                <w:sz w:val="20"/>
                <w:szCs w:val="20"/>
                <w:highlight w:val="none"/>
                <w:u w:val="single"/>
              </w:rPr>
              <w:t xml:space="preserve">   </w:t>
            </w:r>
            <w:r>
              <w:rPr>
                <w:rFonts w:hint="eastAsia" w:ascii="仿宋_GB2312" w:hAnsi="仿宋_GB2312" w:eastAsia="仿宋_GB2312" w:cs="仿宋_GB2312"/>
                <w:b/>
                <w:bCs/>
                <w:color w:val="auto"/>
                <w:kern w:val="0"/>
                <w:sz w:val="20"/>
                <w:szCs w:val="20"/>
                <w:highlight w:val="none"/>
              </w:rPr>
              <w:t>月考核汇总表</w:t>
            </w:r>
          </w:p>
        </w:tc>
      </w:tr>
      <w:tr w14:paraId="6CBEF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242BAD7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序号</w:t>
            </w:r>
          </w:p>
        </w:tc>
        <w:tc>
          <w:tcPr>
            <w:tcW w:w="1205" w:type="dxa"/>
            <w:tcBorders>
              <w:top w:val="single" w:color="000000" w:sz="4" w:space="0"/>
              <w:left w:val="single" w:color="000000" w:sz="4" w:space="0"/>
              <w:bottom w:val="single" w:color="000000" w:sz="4" w:space="0"/>
              <w:right w:val="single" w:color="000000" w:sz="4" w:space="0"/>
            </w:tcBorders>
            <w:vAlign w:val="center"/>
          </w:tcPr>
          <w:p w14:paraId="743BF23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考核管理站</w:t>
            </w:r>
          </w:p>
        </w:tc>
        <w:tc>
          <w:tcPr>
            <w:tcW w:w="1063" w:type="dxa"/>
            <w:tcBorders>
              <w:top w:val="single" w:color="000000" w:sz="4" w:space="0"/>
              <w:left w:val="single" w:color="000000" w:sz="4" w:space="0"/>
              <w:bottom w:val="single" w:color="000000" w:sz="4" w:space="0"/>
              <w:right w:val="single" w:color="000000" w:sz="4" w:space="0"/>
            </w:tcBorders>
            <w:vAlign w:val="center"/>
          </w:tcPr>
          <w:p w14:paraId="446797B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现场打分</w:t>
            </w:r>
          </w:p>
        </w:tc>
        <w:tc>
          <w:tcPr>
            <w:tcW w:w="929" w:type="dxa"/>
            <w:tcBorders>
              <w:top w:val="single" w:color="000000" w:sz="4" w:space="0"/>
              <w:left w:val="single" w:color="000000" w:sz="4" w:space="0"/>
              <w:bottom w:val="single" w:color="000000" w:sz="4" w:space="0"/>
              <w:right w:val="single" w:color="000000" w:sz="4" w:space="0"/>
            </w:tcBorders>
            <w:vAlign w:val="center"/>
          </w:tcPr>
          <w:p w14:paraId="1C277BC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现场得分（70%）</w:t>
            </w:r>
          </w:p>
        </w:tc>
        <w:tc>
          <w:tcPr>
            <w:tcW w:w="813" w:type="dxa"/>
            <w:tcBorders>
              <w:top w:val="single" w:color="000000" w:sz="4" w:space="0"/>
              <w:left w:val="single" w:color="000000" w:sz="4" w:space="0"/>
              <w:bottom w:val="single" w:color="000000" w:sz="4" w:space="0"/>
              <w:right w:val="single" w:color="000000" w:sz="4" w:space="0"/>
            </w:tcBorders>
            <w:vAlign w:val="center"/>
          </w:tcPr>
          <w:p w14:paraId="19BBAA5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资料打分</w:t>
            </w:r>
          </w:p>
        </w:tc>
        <w:tc>
          <w:tcPr>
            <w:tcW w:w="868" w:type="dxa"/>
            <w:tcBorders>
              <w:top w:val="single" w:color="000000" w:sz="4" w:space="0"/>
              <w:left w:val="single" w:color="000000" w:sz="4" w:space="0"/>
              <w:bottom w:val="single" w:color="000000" w:sz="4" w:space="0"/>
              <w:right w:val="single" w:color="000000" w:sz="4" w:space="0"/>
            </w:tcBorders>
            <w:vAlign w:val="center"/>
          </w:tcPr>
          <w:p w14:paraId="61CD59E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资料得分（10%）</w:t>
            </w:r>
          </w:p>
        </w:tc>
        <w:tc>
          <w:tcPr>
            <w:tcW w:w="748" w:type="dxa"/>
            <w:tcBorders>
              <w:top w:val="single" w:color="000000" w:sz="4" w:space="0"/>
              <w:left w:val="single" w:color="000000" w:sz="4" w:space="0"/>
              <w:bottom w:val="single" w:color="000000" w:sz="4" w:space="0"/>
              <w:right w:val="single" w:color="000000" w:sz="4" w:space="0"/>
            </w:tcBorders>
            <w:vAlign w:val="center"/>
          </w:tcPr>
          <w:p w14:paraId="0143E8C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信息报送</w:t>
            </w:r>
          </w:p>
        </w:tc>
        <w:tc>
          <w:tcPr>
            <w:tcW w:w="823" w:type="dxa"/>
            <w:tcBorders>
              <w:top w:val="single" w:color="000000" w:sz="4" w:space="0"/>
              <w:left w:val="single" w:color="000000" w:sz="4" w:space="0"/>
              <w:bottom w:val="single" w:color="000000" w:sz="4" w:space="0"/>
              <w:right w:val="single" w:color="000000" w:sz="4" w:space="0"/>
            </w:tcBorders>
            <w:vAlign w:val="center"/>
          </w:tcPr>
          <w:p w14:paraId="037F21E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信息上报（20%）</w:t>
            </w:r>
          </w:p>
        </w:tc>
        <w:tc>
          <w:tcPr>
            <w:tcW w:w="673" w:type="dxa"/>
            <w:tcBorders>
              <w:top w:val="single" w:color="000000" w:sz="4" w:space="0"/>
              <w:left w:val="single" w:color="000000" w:sz="4" w:space="0"/>
              <w:bottom w:val="single" w:color="000000" w:sz="4" w:space="0"/>
              <w:right w:val="single" w:color="000000" w:sz="4" w:space="0"/>
            </w:tcBorders>
            <w:vAlign w:val="center"/>
          </w:tcPr>
          <w:p w14:paraId="18239F8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扣分</w:t>
            </w:r>
          </w:p>
        </w:tc>
        <w:tc>
          <w:tcPr>
            <w:tcW w:w="748" w:type="dxa"/>
            <w:tcBorders>
              <w:top w:val="single" w:color="000000" w:sz="4" w:space="0"/>
              <w:left w:val="single" w:color="000000" w:sz="4" w:space="0"/>
              <w:bottom w:val="single" w:color="000000" w:sz="4" w:space="0"/>
              <w:right w:val="single" w:color="000000" w:sz="4" w:space="0"/>
            </w:tcBorders>
            <w:vAlign w:val="center"/>
          </w:tcPr>
          <w:p w14:paraId="2DD75F9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得分</w:t>
            </w:r>
          </w:p>
        </w:tc>
        <w:tc>
          <w:tcPr>
            <w:tcW w:w="841" w:type="dxa"/>
            <w:tcBorders>
              <w:top w:val="single" w:color="000000" w:sz="4" w:space="0"/>
              <w:left w:val="single" w:color="000000" w:sz="4" w:space="0"/>
              <w:bottom w:val="single" w:color="000000" w:sz="4" w:space="0"/>
              <w:right w:val="single" w:color="000000" w:sz="4" w:space="0"/>
            </w:tcBorders>
            <w:vAlign w:val="center"/>
          </w:tcPr>
          <w:p w14:paraId="16B012F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排名</w:t>
            </w:r>
          </w:p>
        </w:tc>
      </w:tr>
      <w:tr w14:paraId="4206C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1BFC762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1</w:t>
            </w:r>
          </w:p>
        </w:tc>
        <w:tc>
          <w:tcPr>
            <w:tcW w:w="1205" w:type="dxa"/>
            <w:tcBorders>
              <w:top w:val="single" w:color="000000" w:sz="4" w:space="0"/>
              <w:left w:val="single" w:color="000000" w:sz="4" w:space="0"/>
              <w:bottom w:val="single" w:color="000000" w:sz="4" w:space="0"/>
              <w:right w:val="single" w:color="000000" w:sz="4" w:space="0"/>
            </w:tcBorders>
            <w:vAlign w:val="center"/>
          </w:tcPr>
          <w:p w14:paraId="526657C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5713C3D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0B26873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4DA600A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5EB2203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6B66008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1955C6C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21C98B3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7C1CE12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vAlign w:val="center"/>
          </w:tcPr>
          <w:p w14:paraId="4FE0C21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r w14:paraId="787FD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6E56331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2</w:t>
            </w:r>
          </w:p>
        </w:tc>
        <w:tc>
          <w:tcPr>
            <w:tcW w:w="1205" w:type="dxa"/>
            <w:tcBorders>
              <w:top w:val="single" w:color="000000" w:sz="4" w:space="0"/>
              <w:left w:val="single" w:color="000000" w:sz="4" w:space="0"/>
              <w:bottom w:val="single" w:color="000000" w:sz="4" w:space="0"/>
              <w:right w:val="single" w:color="000000" w:sz="4" w:space="0"/>
            </w:tcBorders>
            <w:vAlign w:val="center"/>
          </w:tcPr>
          <w:p w14:paraId="2C9264D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1025776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762BD34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7E719BD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10AFCF4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727AF94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0FD634A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38AB44D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2218277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vAlign w:val="center"/>
          </w:tcPr>
          <w:p w14:paraId="787585F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r w14:paraId="30301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331611F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w:t>
            </w:r>
          </w:p>
        </w:tc>
        <w:tc>
          <w:tcPr>
            <w:tcW w:w="1205" w:type="dxa"/>
            <w:tcBorders>
              <w:top w:val="single" w:color="000000" w:sz="4" w:space="0"/>
              <w:left w:val="single" w:color="000000" w:sz="4" w:space="0"/>
              <w:bottom w:val="single" w:color="000000" w:sz="4" w:space="0"/>
              <w:right w:val="single" w:color="000000" w:sz="4" w:space="0"/>
            </w:tcBorders>
            <w:vAlign w:val="center"/>
          </w:tcPr>
          <w:p w14:paraId="53FD8FD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1A9A7BB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357DDEB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23BE82D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001B5B6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124E94B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50B2C36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4300BF2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70E4D36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vAlign w:val="center"/>
          </w:tcPr>
          <w:p w14:paraId="06F29D6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r w14:paraId="499D8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8"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3CBE051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序号</w:t>
            </w:r>
          </w:p>
        </w:tc>
        <w:tc>
          <w:tcPr>
            <w:tcW w:w="1205" w:type="dxa"/>
            <w:tcBorders>
              <w:top w:val="single" w:color="000000" w:sz="4" w:space="0"/>
              <w:left w:val="single" w:color="000000" w:sz="4" w:space="0"/>
              <w:bottom w:val="single" w:color="000000" w:sz="4" w:space="0"/>
              <w:right w:val="single" w:color="000000" w:sz="4" w:space="0"/>
            </w:tcBorders>
            <w:vAlign w:val="center"/>
          </w:tcPr>
          <w:p w14:paraId="57265F4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考核养护单位</w:t>
            </w:r>
          </w:p>
        </w:tc>
        <w:tc>
          <w:tcPr>
            <w:tcW w:w="1063" w:type="dxa"/>
            <w:tcBorders>
              <w:top w:val="single" w:color="000000" w:sz="4" w:space="0"/>
              <w:left w:val="single" w:color="000000" w:sz="4" w:space="0"/>
              <w:bottom w:val="single" w:color="000000" w:sz="4" w:space="0"/>
              <w:right w:val="single" w:color="000000" w:sz="4" w:space="0"/>
            </w:tcBorders>
            <w:vAlign w:val="center"/>
          </w:tcPr>
          <w:p w14:paraId="27C54F4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现场</w:t>
            </w:r>
            <w:r>
              <w:rPr>
                <w:rFonts w:hint="eastAsia" w:ascii="仿宋_GB2312" w:hAnsi="仿宋_GB2312" w:eastAsia="仿宋_GB2312" w:cs="仿宋_GB2312"/>
                <w:b/>
                <w:bCs/>
                <w:i w:val="0"/>
                <w:iCs w:val="0"/>
                <w:color w:val="000000"/>
                <w:kern w:val="0"/>
                <w:sz w:val="20"/>
                <w:szCs w:val="20"/>
                <w:u w:val="none"/>
                <w:lang w:val="en-US" w:eastAsia="zh-CN"/>
              </w:rPr>
              <w:br w:type="textWrapping"/>
            </w:r>
            <w:r>
              <w:rPr>
                <w:rFonts w:hint="eastAsia" w:ascii="仿宋_GB2312" w:hAnsi="仿宋_GB2312" w:eastAsia="仿宋_GB2312" w:cs="仿宋_GB2312"/>
                <w:b/>
                <w:bCs/>
                <w:i w:val="0"/>
                <w:iCs w:val="0"/>
                <w:color w:val="000000"/>
                <w:kern w:val="0"/>
                <w:sz w:val="20"/>
                <w:szCs w:val="20"/>
                <w:u w:val="none"/>
                <w:lang w:val="en-US" w:eastAsia="zh-CN"/>
              </w:rPr>
              <w:t>平均分</w:t>
            </w:r>
          </w:p>
        </w:tc>
        <w:tc>
          <w:tcPr>
            <w:tcW w:w="929" w:type="dxa"/>
            <w:tcBorders>
              <w:top w:val="single" w:color="000000" w:sz="4" w:space="0"/>
              <w:left w:val="single" w:color="000000" w:sz="4" w:space="0"/>
              <w:bottom w:val="single" w:color="000000" w:sz="4" w:space="0"/>
              <w:right w:val="single" w:color="000000" w:sz="4" w:space="0"/>
            </w:tcBorders>
            <w:vAlign w:val="center"/>
          </w:tcPr>
          <w:p w14:paraId="3B5A6A4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现场得分（70%）</w:t>
            </w:r>
          </w:p>
        </w:tc>
        <w:tc>
          <w:tcPr>
            <w:tcW w:w="813" w:type="dxa"/>
            <w:tcBorders>
              <w:top w:val="single" w:color="000000" w:sz="4" w:space="0"/>
              <w:left w:val="single" w:color="000000" w:sz="4" w:space="0"/>
              <w:bottom w:val="single" w:color="000000" w:sz="4" w:space="0"/>
              <w:right w:val="single" w:color="000000" w:sz="4" w:space="0"/>
            </w:tcBorders>
            <w:vAlign w:val="center"/>
          </w:tcPr>
          <w:p w14:paraId="250F014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资料打分</w:t>
            </w:r>
          </w:p>
        </w:tc>
        <w:tc>
          <w:tcPr>
            <w:tcW w:w="868" w:type="dxa"/>
            <w:tcBorders>
              <w:top w:val="single" w:color="000000" w:sz="4" w:space="0"/>
              <w:left w:val="single" w:color="000000" w:sz="4" w:space="0"/>
              <w:bottom w:val="single" w:color="000000" w:sz="4" w:space="0"/>
              <w:right w:val="single" w:color="000000" w:sz="4" w:space="0"/>
            </w:tcBorders>
            <w:vAlign w:val="center"/>
          </w:tcPr>
          <w:p w14:paraId="63BDD72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资料得分（10%）</w:t>
            </w:r>
          </w:p>
        </w:tc>
        <w:tc>
          <w:tcPr>
            <w:tcW w:w="748" w:type="dxa"/>
            <w:tcBorders>
              <w:top w:val="single" w:color="000000" w:sz="4" w:space="0"/>
              <w:left w:val="single" w:color="000000" w:sz="4" w:space="0"/>
              <w:bottom w:val="single" w:color="000000" w:sz="4" w:space="0"/>
              <w:right w:val="single" w:color="000000" w:sz="4" w:space="0"/>
            </w:tcBorders>
            <w:vAlign w:val="center"/>
          </w:tcPr>
          <w:p w14:paraId="4A11918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信息报送</w:t>
            </w:r>
          </w:p>
        </w:tc>
        <w:tc>
          <w:tcPr>
            <w:tcW w:w="823" w:type="dxa"/>
            <w:tcBorders>
              <w:top w:val="single" w:color="000000" w:sz="4" w:space="0"/>
              <w:left w:val="single" w:color="000000" w:sz="4" w:space="0"/>
              <w:bottom w:val="single" w:color="000000" w:sz="4" w:space="0"/>
              <w:right w:val="single" w:color="000000" w:sz="4" w:space="0"/>
            </w:tcBorders>
            <w:vAlign w:val="center"/>
          </w:tcPr>
          <w:p w14:paraId="47B8ABC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信息上报（20%）</w:t>
            </w:r>
          </w:p>
        </w:tc>
        <w:tc>
          <w:tcPr>
            <w:tcW w:w="673" w:type="dxa"/>
            <w:tcBorders>
              <w:top w:val="single" w:color="000000" w:sz="4" w:space="0"/>
              <w:left w:val="single" w:color="000000" w:sz="4" w:space="0"/>
              <w:bottom w:val="single" w:color="000000" w:sz="4" w:space="0"/>
              <w:right w:val="single" w:color="000000" w:sz="4" w:space="0"/>
            </w:tcBorders>
            <w:vAlign w:val="center"/>
          </w:tcPr>
          <w:p w14:paraId="1FAA489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扣分</w:t>
            </w:r>
          </w:p>
        </w:tc>
        <w:tc>
          <w:tcPr>
            <w:tcW w:w="748" w:type="dxa"/>
            <w:tcBorders>
              <w:top w:val="single" w:color="000000" w:sz="4" w:space="0"/>
              <w:left w:val="single" w:color="000000" w:sz="4" w:space="0"/>
              <w:bottom w:val="single" w:color="000000" w:sz="4" w:space="0"/>
              <w:right w:val="single" w:color="000000" w:sz="4" w:space="0"/>
            </w:tcBorders>
            <w:vAlign w:val="center"/>
          </w:tcPr>
          <w:p w14:paraId="41BB542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得分</w:t>
            </w:r>
          </w:p>
        </w:tc>
        <w:tc>
          <w:tcPr>
            <w:tcW w:w="841" w:type="dxa"/>
            <w:tcBorders>
              <w:top w:val="single" w:color="000000" w:sz="4" w:space="0"/>
              <w:left w:val="single" w:color="000000" w:sz="4" w:space="0"/>
              <w:bottom w:val="single" w:color="000000" w:sz="4" w:space="0"/>
              <w:right w:val="single" w:color="000000" w:sz="4" w:space="0"/>
            </w:tcBorders>
            <w:vAlign w:val="center"/>
          </w:tcPr>
          <w:p w14:paraId="0283B4E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排名</w:t>
            </w:r>
          </w:p>
        </w:tc>
      </w:tr>
      <w:tr w14:paraId="40BF4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09E4A9E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1</w:t>
            </w:r>
          </w:p>
        </w:tc>
        <w:tc>
          <w:tcPr>
            <w:tcW w:w="1205" w:type="dxa"/>
            <w:tcBorders>
              <w:top w:val="single" w:color="000000" w:sz="4" w:space="0"/>
              <w:left w:val="single" w:color="000000" w:sz="4" w:space="0"/>
              <w:bottom w:val="single" w:color="000000" w:sz="4" w:space="0"/>
              <w:right w:val="single" w:color="000000" w:sz="4" w:space="0"/>
            </w:tcBorders>
            <w:vAlign w:val="center"/>
          </w:tcPr>
          <w:p w14:paraId="4DE5078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4939467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4D6D810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18ABDE3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5390768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42FFEF5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52EAC24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32E7AA8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13BBD66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noWrap/>
            <w:vAlign w:val="center"/>
          </w:tcPr>
          <w:p w14:paraId="17DD136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r w14:paraId="6F326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648EF69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default"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2</w:t>
            </w:r>
          </w:p>
        </w:tc>
        <w:tc>
          <w:tcPr>
            <w:tcW w:w="1205" w:type="dxa"/>
            <w:tcBorders>
              <w:top w:val="single" w:color="000000" w:sz="4" w:space="0"/>
              <w:left w:val="single" w:color="000000" w:sz="4" w:space="0"/>
              <w:bottom w:val="single" w:color="000000" w:sz="4" w:space="0"/>
              <w:right w:val="single" w:color="000000" w:sz="4" w:space="0"/>
            </w:tcBorders>
            <w:vAlign w:val="center"/>
          </w:tcPr>
          <w:p w14:paraId="48B947E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4BCFE44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41F0975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4617D1E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03B70B5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2BC2269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0396CBB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3E319B2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75D4F16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noWrap/>
            <w:vAlign w:val="center"/>
          </w:tcPr>
          <w:p w14:paraId="4BE2C2B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r w14:paraId="48800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38F6375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w:t>
            </w:r>
          </w:p>
        </w:tc>
        <w:tc>
          <w:tcPr>
            <w:tcW w:w="1205" w:type="dxa"/>
            <w:tcBorders>
              <w:top w:val="single" w:color="000000" w:sz="4" w:space="0"/>
              <w:left w:val="single" w:color="000000" w:sz="4" w:space="0"/>
              <w:bottom w:val="single" w:color="000000" w:sz="4" w:space="0"/>
              <w:right w:val="single" w:color="000000" w:sz="4" w:space="0"/>
            </w:tcBorders>
            <w:vAlign w:val="center"/>
          </w:tcPr>
          <w:p w14:paraId="7F78939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0497AAA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3D7090B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7477B25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7A2FF66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3A81B85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2E0C0FD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4866B34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70F9DE7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noWrap/>
            <w:vAlign w:val="center"/>
          </w:tcPr>
          <w:p w14:paraId="742926C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bl>
    <w:p w14:paraId="5B2D0DA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singleLevel"/>
    <w:tmpl w:val="00000004"/>
    <w:lvl w:ilvl="0" w:tentative="0">
      <w:start w:val="2"/>
      <w:numFmt w:val="decimal"/>
      <w:lvlText w:val="(%1)"/>
      <w:lvlJc w:val="left"/>
      <w:pPr>
        <w:tabs>
          <w:tab w:val="left" w:pos="312"/>
        </w:tabs>
      </w:pPr>
    </w:lvl>
  </w:abstractNum>
  <w:abstractNum w:abstractNumId="1">
    <w:nsid w:val="0000000B"/>
    <w:multiLevelType w:val="singleLevel"/>
    <w:tmpl w:val="0000000B"/>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C73910"/>
    <w:rsid w:val="055C1AD8"/>
    <w:rsid w:val="11C73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0"/>
    <w:rPr>
      <w:rFonts w:ascii="宋体" w:hAnsi="Courier New" w:cs="Courier New"/>
      <w:szCs w:val="21"/>
    </w:rPr>
  </w:style>
  <w:style w:type="paragraph" w:customStyle="1" w:styleId="6">
    <w:name w:val="null3"/>
    <w:qFormat/>
    <w:uiPriority w:val="0"/>
    <w:rPr>
      <w:rFonts w:hint="eastAsia" w:ascii="Calibri" w:hAnsi="Calibri" w:eastAsia="宋体" w:cs="宋体"/>
      <w:lang w:val="en-US"/>
    </w:rPr>
  </w:style>
  <w:style w:type="paragraph" w:customStyle="1" w:styleId="7">
    <w:name w:val="NormalIndent"/>
    <w:basedOn w:val="1"/>
    <w:qFormat/>
    <w:uiPriority w:val="0"/>
    <w:pPr>
      <w:ind w:firstLine="420"/>
      <w:jc w:val="both"/>
      <w:textAlignment w:val="baseline"/>
    </w:pPr>
    <w:rPr>
      <w:kern w:val="2"/>
      <w:sz w:val="21"/>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32</Pages>
  <Words>0</Words>
  <Characters>0</Characters>
  <Lines>0</Lines>
  <Paragraphs>0</Paragraphs>
  <TotalTime>3</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2025-09-29T13:47:00Z</dcterms:created>
  <dc:creator>나무</dc:creator>
  <cp:lastModifiedBy>나무</cp:lastModifiedBy>
  <dcterms:modified xsi:type="dcterms:W3CDTF">2025-09-29T14:01:38Z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7F75C5FA15454F23A8EE6BBF9A70AA9C_11</vt:lpwstr>
  </property>
  <property fmtid="{D5CDD505-2E9C-101B-9397-08002B2CF9AE}" pid="4" name="KSOTemplateDocerSaveRecord">
    <vt:lpwstr>eyJoZGlkIjoiZDM2MjBhMjExNDFiMmIwZDk1YmZmZjg2MjNlNzJlNmYiLCJ1c2VySWQiOiIyMTEwOTY5ODUifQ==</vt:lpwstr>
  </property>
</Properties>
</file>