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</w:t>
      </w:r>
      <w:r>
        <w:rPr>
          <w:rFonts w:hint="eastAsia"/>
          <w:sz w:val="28"/>
          <w:szCs w:val="28"/>
          <w:lang w:val="en-US" w:eastAsia="zh-CN"/>
        </w:rPr>
        <w:t>及响应情况</w:t>
      </w:r>
      <w:r>
        <w:rPr>
          <w:sz w:val="28"/>
          <w:szCs w:val="28"/>
        </w:rPr>
        <w:t>填写此表，</w:t>
      </w:r>
      <w:r>
        <w:rPr>
          <w:rFonts w:hint="eastAsia"/>
          <w:sz w:val="28"/>
          <w:szCs w:val="28"/>
          <w:lang w:val="en-US" w:eastAsia="zh-CN"/>
        </w:rPr>
        <w:t>如完全响应提供空表加盖供应商公章即可，若有偏离则须详细列出偏离情况</w:t>
      </w:r>
      <w:bookmarkStart w:id="0" w:name="_GoBack"/>
      <w:bookmarkEnd w:id="0"/>
      <w:r>
        <w:rPr>
          <w:sz w:val="28"/>
          <w:szCs w:val="28"/>
        </w:rPr>
        <w:t>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8D51CCA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3</TotalTime>
  <ScaleCrop>false</ScaleCrop>
  <LinksUpToDate>false</LinksUpToDate>
  <CharactersWithSpaces>175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向风而行</cp:lastModifiedBy>
  <dcterms:modified xsi:type="dcterms:W3CDTF">2025-09-29T07:41:08Z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eyJoZGlkIjoiZDBiNWI5YzJlZDA1MGM1ZGVjZjFhNDg3NTllYzMxMzMiLCJ1c2VySWQiOiIzNzk1NzM3ODkifQ==</vt:lpwstr>
  </property>
  <property fmtid="{D5CDD505-2E9C-101B-9397-08002B2CF9AE}" pid="4" name="ICV">
    <vt:lpwstr>BDDD296667634AC9BA711C33769EBDD1_12</vt:lpwstr>
  </property>
</Properties>
</file>