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C76B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D5754E9"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 w14:paraId="6BDC565B">
      <w:pPr>
        <w:pStyle w:val="2"/>
        <w:shd w:val="clear"/>
        <w:rPr>
          <w:color w:val="auto"/>
          <w:sz w:val="24"/>
          <w:szCs w:val="24"/>
          <w:highlight w:val="none"/>
          <w:lang w:eastAsia="zh-CN"/>
        </w:rPr>
      </w:pPr>
    </w:p>
    <w:p w14:paraId="05CA8341"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 w14:paraId="7414E43C"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 w14:paraId="73D32E76">
      <w:pPr>
        <w:shd w:val="clear"/>
        <w:spacing w:line="560" w:lineRule="exact"/>
        <w:ind w:right="565" w:rightChars="257"/>
        <w:jc w:val="center"/>
        <w:rPr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77374478">
      <w:pPr>
        <w:shd w:val="clear"/>
      </w:pPr>
      <w:r>
        <w:rPr>
          <w:rFonts w:hint="eastAsia"/>
          <w:b/>
          <w:color w:val="auto"/>
          <w:sz w:val="24"/>
          <w:szCs w:val="24"/>
          <w:highlight w:val="none"/>
          <w:lang w:eastAsia="zh-CN"/>
        </w:rPr>
        <w:br w:type="page"/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E6ECB"/>
    <w:rsid w:val="04AE0404"/>
    <w:rsid w:val="12A44024"/>
    <w:rsid w:val="376E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  <w:style w:type="paragraph" w:customStyle="1" w:styleId="7">
    <w:name w:val="样式 WG标题3 + 行距: 固定值 18 磅"/>
    <w:basedOn w:val="1"/>
    <w:qFormat/>
    <w:uiPriority w:val="0"/>
    <w:pPr>
      <w:adjustRightInd w:val="0"/>
      <w:spacing w:line="360" w:lineRule="exact"/>
      <w:ind w:firstLine="200" w:firstLineChars="200"/>
      <w:textAlignment w:val="baseline"/>
      <w:outlineLvl w:val="2"/>
    </w:pPr>
    <w:rPr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0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484</Words>
  <Characters>486</Characters>
  <Lines>0</Lines>
  <Paragraphs>0</Paragraphs>
  <TotalTime>0</TotalTime>
  <ScaleCrop>false</ScaleCrop>
  <LinksUpToDate>false</LinksUpToDate>
  <CharactersWithSpaces>555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2025-05-27T06:51:00Z</dcterms:created>
  <dc:creator>ZBB</dc:creator>
  <cp:lastModifiedBy>向风而行</cp:lastModifiedBy>
  <dcterms:modified xsi:type="dcterms:W3CDTF">2025-09-29T02:56:11Z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627C46D604164A6DB18F594C81ABF61A_13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