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版本号：HSGJ2025-18320250929001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西安市秦岭峪口峪道智慧管控项目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HSGJ2025-183</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西安市秦岭峪口峪道智慧管控项目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HSGJ2025-183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西安市秦岭峪口峪道智慧管控项目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西安市秦岭峪口峪道智慧管控项目，具体内容详见第三章。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1、有效的主体资格证明：提供具有独立承担民事责任能力的法人、其他组织或自然人，并出具合法有效的相关证明材料；</w:t>
      </w:r>
    </w:p>
    <w:p>
      <w:pPr>
        <w:pStyle w:val="null3"/>
      </w:pPr>
      <w:r>
        <w:rPr>
          <w:rFonts w:ascii="仿宋_GB2312" w:hAnsi="仿宋_GB2312" w:cs="仿宋_GB2312" w:eastAsia="仿宋_GB2312"/>
        </w:rPr>
        <w:t>2、财务状况证明：提供2024年度的财务审计报告（成立时间至提交响应文件截止时间不足一年的可提供成立后任意时段的资产负债表），或开标时间前六个月内银行出具的资信证明；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3、税收缴纳证明：提供2025年1月至今已缴纳任意一个月的纳税证明或完税证明（任意税种），依法免税的单位应提供相关证明材料；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4、社会保障资金缴纳证明：提供2025年1月至今已缴纳任意一个月的社会保障资金缴存单据或社保机构开具的社会保险参保缴费情况证明，依法不需要缴纳社会保障资金的单位应提供相关证明材料；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6、专业技术能力证明：提供具有履行合同所必需的设备和专业技术能力的承诺；</w:t>
      </w:r>
    </w:p>
    <w:p>
      <w:pPr>
        <w:pStyle w:val="null3"/>
      </w:pPr>
      <w:r>
        <w:rPr>
          <w:rFonts w:ascii="仿宋_GB2312" w:hAnsi="仿宋_GB2312" w:cs="仿宋_GB2312" w:eastAsia="仿宋_GB2312"/>
        </w:rPr>
        <w:t>7、法定代表人委托授权书\身份证明：法定代表人委托授权书\身份证明：法定代表人授权书及被授权人身份证（法定代表人直接参加投标的须提供其法定代表人身份证），非法人单位参照执行。法定代表人授权代表参加投标的，须出具法定代表人授权书及授权代表身份证。</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10、联合体情况：本项目不接受联合体投标；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西安市长安区关中环线子午段2345号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采购包1：4,662,100.00元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代理服务费收费标准：代理服务费收费标准：按照国家计委颁布的《招标代理服务收费管理暂行办法》（计价格[2002]1980号）和（发改办价格[2003]857号）货物收费标准计取。 银行户名：华晟国际项目管理有限公司 开户银行：建设银行西安劳动路支行 账 号：610501 740015 00000 427 转账事由：HSGJ2025-183项目代理服务费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西安市秦岭峪口峪道智慧管控项目，具体内容详见第三章。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4,662,100.00</w:t>
      </w:r>
    </w:p>
    <w:p>
      <w:pPr>
        <w:pStyle w:val="null3"/>
      </w:pPr>
      <w:r>
        <w:rPr>
          <w:rFonts w:ascii="仿宋_GB2312" w:hAnsi="仿宋_GB2312" w:cs="仿宋_GB2312" w:eastAsia="仿宋_GB2312"/>
        </w:rPr>
        <w:t>采购包最高限价（元）: 4,662,100.00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西安市秦岭峪口峪道智慧管控项目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4,662,100.00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标的名称：西安市秦岭峪口峪道智慧管控项目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 xml:space="preserve"> 一、项目内容</w:t>
            </w:r>
          </w:p>
          <w:p>
            <w:pPr>
              <w:pStyle w:val="null3"/>
              <w:ind w:firstLine="440"/>
              <w:jc w:val="left"/>
            </w:pPr>
            <w:r>
              <w:rPr>
                <w:rFonts w:ascii="仿宋_GB2312" w:hAnsi="仿宋_GB2312" w:cs="仿宋_GB2312" w:eastAsia="仿宋_GB2312"/>
                <w:sz w:val="22"/>
                <w:color w:val="000000"/>
              </w:rPr>
              <w:t>秦</w:t>
            </w:r>
            <w:r>
              <w:rPr>
                <w:rFonts w:ascii="仿宋_GB2312" w:hAnsi="仿宋_GB2312" w:cs="仿宋_GB2312" w:eastAsia="仿宋_GB2312"/>
                <w:sz w:val="21"/>
                <w:color w:val="000000"/>
              </w:rPr>
              <w:t>岭作为我国重要生态屏障，其峪口峪道现有监控设备存在覆盖盲区、响应滞后、管理分散、数据壁垒、智能不足等问题，本项目通过针对性解决</w:t>
            </w:r>
            <w:r>
              <w:rPr>
                <w:rFonts w:ascii="仿宋_GB2312" w:hAnsi="仿宋_GB2312" w:cs="仿宋_GB2312" w:eastAsia="仿宋_GB2312"/>
                <w:sz w:val="21"/>
                <w:color w:val="000000"/>
              </w:rPr>
              <w:t>“覆盖盲区、响应滞后、管理分散、数据壁垒、智能不足”等问题，构建“全域感知、高效联动、数据贯通、智能精准”的峪口峪道管控体系，既满足政府部门的监管与决策需求，也保障居民与游客的安全及体验，最终实现秦岭生态保护与可持续发展的双重目标。</w:t>
            </w:r>
          </w:p>
          <w:p>
            <w:pPr>
              <w:pStyle w:val="null3"/>
              <w:ind w:firstLine="420"/>
              <w:jc w:val="left"/>
            </w:pPr>
            <w:r>
              <w:rPr>
                <w:rFonts w:ascii="仿宋_GB2312" w:hAnsi="仿宋_GB2312" w:cs="仿宋_GB2312" w:eastAsia="仿宋_GB2312"/>
                <w:sz w:val="21"/>
                <w:color w:val="000000"/>
              </w:rPr>
              <w:t>西安市秦岭峪口峪道智慧管控项目旨在建立科学有效的高科技智能管控系统，项目建设严格遵循</w:t>
            </w:r>
            <w:r>
              <w:rPr>
                <w:rFonts w:ascii="仿宋_GB2312" w:hAnsi="仿宋_GB2312" w:cs="仿宋_GB2312" w:eastAsia="仿宋_GB2312"/>
                <w:sz w:val="21"/>
                <w:color w:val="000000"/>
              </w:rPr>
              <w:t>“点位共建、平台共用、数据共享、标准化接入、终端定制集采”的核心思路，坚持标准先行、分步实施原则，着力构建物理分散、逻辑统一的分布式管控平台，打造具备“共享、智能、运营”核心特征的智慧管理体系。通过升级改造监控设备，扩大覆盖范围，将前端建设的智能化设备接入“西安市数字秦岭智慧化综合监管平台”，能打破信息孤岛、整合分散资源，形成全域一体化监管体系，既提升对破坏行为的监测能力，又可借助系统联动实现执法力量快速响应与精准打击；同时，在发现违规行为时，依托升级后的系统能实时清晰地向涉事人员传达警示信息，通过智能语音发出引导指令，实现对人员和车辆的精准管控与有序引导，保障生态保护工作高效开展。</w:t>
            </w:r>
          </w:p>
          <w:p>
            <w:pPr>
              <w:pStyle w:val="null3"/>
              <w:ind w:firstLine="420"/>
              <w:jc w:val="left"/>
            </w:pPr>
            <w:r>
              <w:rPr>
                <w:rFonts w:ascii="仿宋_GB2312" w:hAnsi="仿宋_GB2312" w:cs="仿宋_GB2312" w:eastAsia="仿宋_GB2312"/>
                <w:sz w:val="21"/>
                <w:color w:val="000000"/>
              </w:rPr>
              <w:t>本期项目聚焦西安市秦岭保护区域内</w:t>
            </w:r>
            <w:r>
              <w:rPr>
                <w:rFonts w:ascii="仿宋_GB2312" w:hAnsi="仿宋_GB2312" w:cs="仿宋_GB2312" w:eastAsia="仿宋_GB2312"/>
                <w:sz w:val="21"/>
                <w:color w:val="000000"/>
              </w:rPr>
              <w:t>69 个峪口、分岔路口及国道省道口，项目覆盖长安区、鄠邑区、临潼区、灞桥区、蓝田县、周至县六区县，具体范围涵盖峪口峪道的分叉路口，以及途经该区域的国道、省道等关联路段。设备配置将依据各峪口峪道的实际现状，包括峪内现有设施条件、交通流量特征、生态保护需求等具体情况，进行科学合理的规划与部署。通过设备升级改造，对各峪口峪道进出口的车辆、人员实施全时段、全覆盖的智能监测，旨在构建一体化生态保护监测预警体系，推动秦岭峪口峪道人员与车辆管理的智能化、精细化升级。</w:t>
            </w:r>
          </w:p>
          <w:p>
            <w:pPr>
              <w:pStyle w:val="null3"/>
              <w:ind w:firstLine="420"/>
              <w:jc w:val="left"/>
            </w:pPr>
            <w:r>
              <w:rPr>
                <w:rFonts w:ascii="仿宋_GB2312" w:hAnsi="仿宋_GB2312" w:cs="仿宋_GB2312" w:eastAsia="仿宋_GB2312"/>
                <w:sz w:val="21"/>
                <w:color w:val="000000"/>
              </w:rPr>
              <w:t>目标是建成覆盖秦岭西安段</w:t>
            </w:r>
            <w:r>
              <w:rPr>
                <w:rFonts w:ascii="仿宋_GB2312" w:hAnsi="仿宋_GB2312" w:cs="仿宋_GB2312" w:eastAsia="仿宋_GB2312"/>
                <w:sz w:val="21"/>
                <w:color w:val="000000"/>
              </w:rPr>
              <w:t>69个峪口峪道的智慧管控系统，包括重点峪口峪道的升级改造。系统具备实时监控、智能分析、自动预警、信息发布等功能，形成体化的监测网络。其中，安装前端197台摄像机、应急报警一键通69套、音柱69套、号角扬声器64 套及信息发布屏64套的建设安装等，以及各点位供电系统引接、传输链路的连通、系统的调试等，实现与西安市数字秦岭智慧化综合监管平台的无缝对接。</w:t>
            </w:r>
          </w:p>
          <w:p>
            <w:pPr>
              <w:pStyle w:val="null3"/>
              <w:ind w:firstLine="420"/>
              <w:jc w:val="left"/>
            </w:pPr>
            <w:r>
              <w:rPr>
                <w:rFonts w:ascii="仿宋_GB2312" w:hAnsi="仿宋_GB2312" w:cs="仿宋_GB2312" w:eastAsia="仿宋_GB2312"/>
                <w:sz w:val="21"/>
                <w:color w:val="000000"/>
              </w:rPr>
              <w:t>二、</w:t>
            </w:r>
            <w:r>
              <w:rPr>
                <w:rFonts w:ascii="仿宋_GB2312" w:hAnsi="仿宋_GB2312" w:cs="仿宋_GB2312" w:eastAsia="仿宋_GB2312"/>
                <w:sz w:val="21"/>
                <w:b/>
                <w:color w:val="000000"/>
              </w:rPr>
              <w:t>采购内容及参数</w:t>
            </w:r>
          </w:p>
          <w:tbl>
            <w:tblPr>
              <w:tblInd w:type="dxa" w:w="120"/>
              <w:tblBorders>
                <w:top w:val="none" w:color="000000" w:sz="4"/>
                <w:left w:val="none" w:color="000000" w:sz="4"/>
                <w:bottom w:val="none" w:color="000000" w:sz="4"/>
                <w:right w:val="none" w:color="000000" w:sz="4"/>
                <w:insideH w:val="none"/>
                <w:insideV w:val="none"/>
              </w:tblBorders>
            </w:tblPr>
            <w:tblGrid>
              <w:gridCol w:w="178"/>
              <w:gridCol w:w="419"/>
              <w:gridCol w:w="1521"/>
              <w:gridCol w:w="220"/>
              <w:gridCol w:w="199"/>
            </w:tblGrid>
            <w:tr>
              <w:tc>
                <w:tcPr>
                  <w:tcW w:type="dxa" w:w="1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5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技术要求</w:t>
                  </w:r>
                </w:p>
              </w:tc>
              <w:tc>
                <w:tcPr>
                  <w:tcW w:type="dxa" w:w="2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全景枪球智能球机</w:t>
                  </w:r>
                </w:p>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核心产品</w:t>
                  </w:r>
                  <w:r>
                    <w:rPr>
                      <w:rFonts w:ascii="仿宋_GB2312" w:hAnsi="仿宋_GB2312" w:cs="仿宋_GB2312" w:eastAsia="仿宋_GB2312"/>
                      <w:sz w:val="21"/>
                      <w:b/>
                      <w:color w:val="000000"/>
                    </w:rPr>
                    <w:t>）</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全景枪球智能球机</w:t>
                  </w:r>
                  <w:r>
                    <w:br/>
                  </w:r>
                  <w:r>
                    <w:rPr>
                      <w:rFonts w:ascii="仿宋_GB2312" w:hAnsi="仿宋_GB2312" w:cs="仿宋_GB2312" w:eastAsia="仿宋_GB2312"/>
                      <w:sz w:val="21"/>
                      <w:color w:val="000000"/>
                    </w:rPr>
                    <w:t>★细节和全景分辨率均≥2560x1440</w:t>
                  </w:r>
                  <w:r>
                    <w:br/>
                  </w:r>
                  <w:r>
                    <w:rPr>
                      <w:rFonts w:ascii="仿宋_GB2312" w:hAnsi="仿宋_GB2312" w:cs="仿宋_GB2312" w:eastAsia="仿宋_GB2312"/>
                      <w:sz w:val="21"/>
                      <w:color w:val="000000"/>
                    </w:rPr>
                    <w:t>支持深度学习算法，提供精准的人车分类侦测、报警、联动跟踪</w:t>
                  </w:r>
                  <w:r>
                    <w:br/>
                  </w:r>
                  <w:r>
                    <w:rPr>
                      <w:rFonts w:ascii="仿宋_GB2312" w:hAnsi="仿宋_GB2312" w:cs="仿宋_GB2312" w:eastAsia="仿宋_GB2312"/>
                      <w:sz w:val="21"/>
                      <w:color w:val="000000"/>
                    </w:rPr>
                    <w:t>支持双路区域入侵侦测、越界侦测、进入区域侦测和离开区域侦等智能侦测并联动跟踪</w:t>
                  </w:r>
                  <w:r>
                    <w:br/>
                  </w:r>
                  <w:r>
                    <w:rPr>
                      <w:rFonts w:ascii="仿宋_GB2312" w:hAnsi="仿宋_GB2312" w:cs="仿宋_GB2312" w:eastAsia="仿宋_GB2312"/>
                      <w:sz w:val="21"/>
                      <w:color w:val="000000"/>
                    </w:rPr>
                    <w:t>支持人脸抓拍功能，可对经过设定区域的行人进行人脸检测和人脸跟踪，当检测到人脸后，可抓拍人脸图片</w:t>
                  </w:r>
                  <w:r>
                    <w:br/>
                  </w:r>
                  <w:r>
                    <w:rPr>
                      <w:rFonts w:ascii="仿宋_GB2312" w:hAnsi="仿宋_GB2312" w:cs="仿宋_GB2312" w:eastAsia="仿宋_GB2312"/>
                      <w:sz w:val="21"/>
                      <w:color w:val="000000"/>
                    </w:rPr>
                    <w:t>支持麦克风</w:t>
                  </w:r>
                  <w:r>
                    <w:br/>
                  </w:r>
                  <w:r>
                    <w:rPr>
                      <w:rFonts w:ascii="仿宋_GB2312" w:hAnsi="仿宋_GB2312" w:cs="仿宋_GB2312" w:eastAsia="仿宋_GB2312"/>
                      <w:sz w:val="21"/>
                      <w:color w:val="000000"/>
                    </w:rPr>
                    <w:t>★当人或车辆进入警戒区域后，可发出声音警示支持高效补光阵列，全景白光照射距离≥30 m，细节补光照射距离白光≥30 m，红外≥150 m</w:t>
                  </w:r>
                  <w:r>
                    <w:br/>
                  </w:r>
                  <w:r>
                    <w:rPr>
                      <w:rFonts w:ascii="仿宋_GB2312" w:hAnsi="仿宋_GB2312" w:cs="仿宋_GB2312" w:eastAsia="仿宋_GB2312"/>
                      <w:sz w:val="21"/>
                      <w:color w:val="000000"/>
                    </w:rPr>
                    <w:t>内置扬声器，警戒距离可达</w:t>
                  </w:r>
                  <w:r>
                    <w:rPr>
                      <w:rFonts w:ascii="仿宋_GB2312" w:hAnsi="仿宋_GB2312" w:cs="仿宋_GB2312" w:eastAsia="仿宋_GB2312"/>
                      <w:sz w:val="21"/>
                      <w:color w:val="000000"/>
                    </w:rPr>
                    <w:t>30m 60db</w:t>
                  </w:r>
                  <w:r>
                    <w:br/>
                  </w:r>
                  <w:r>
                    <w:rPr>
                      <w:rFonts w:ascii="仿宋_GB2312" w:hAnsi="仿宋_GB2312" w:cs="仿宋_GB2312" w:eastAsia="仿宋_GB2312"/>
                      <w:sz w:val="21"/>
                      <w:color w:val="000000"/>
                    </w:rPr>
                    <w:t>★全景摄像机≥4颗补光灯，细节摄像机≥6颗补光灯</w:t>
                  </w:r>
                  <w:r>
                    <w:br/>
                  </w:r>
                  <w:r>
                    <w:rPr>
                      <w:rFonts w:ascii="仿宋_GB2312" w:hAnsi="仿宋_GB2312" w:cs="仿宋_GB2312" w:eastAsia="仿宋_GB2312"/>
                      <w:sz w:val="21"/>
                      <w:color w:val="000000"/>
                    </w:rPr>
                    <w:t>传感器类型：全景</w:t>
                  </w:r>
                  <w:r>
                    <w:rPr>
                      <w:rFonts w:ascii="仿宋_GB2312" w:hAnsi="仿宋_GB2312" w:cs="仿宋_GB2312" w:eastAsia="仿宋_GB2312"/>
                      <w:sz w:val="21"/>
                      <w:color w:val="000000"/>
                    </w:rPr>
                    <w:t xml:space="preserve">1/1.8＂ ；细节1/2.8" </w:t>
                  </w:r>
                  <w:r>
                    <w:br/>
                  </w:r>
                  <w:r>
                    <w:rPr>
                      <w:rFonts w:ascii="仿宋_GB2312" w:hAnsi="仿宋_GB2312" w:cs="仿宋_GB2312" w:eastAsia="仿宋_GB2312"/>
                      <w:sz w:val="21"/>
                      <w:color w:val="000000"/>
                    </w:rPr>
                    <w:t>焦距：全景</w:t>
                  </w:r>
                  <w:r>
                    <w:rPr>
                      <w:rFonts w:ascii="仿宋_GB2312" w:hAnsi="仿宋_GB2312" w:cs="仿宋_GB2312" w:eastAsia="仿宋_GB2312"/>
                      <w:sz w:val="21"/>
                      <w:color w:val="000000"/>
                    </w:rPr>
                    <w:t>≥4 mm；细节5.9 mm~135mm，光学变倍≥23倍</w:t>
                  </w:r>
                  <w:r>
                    <w:br/>
                  </w:r>
                  <w:r>
                    <w:rPr>
                      <w:rFonts w:ascii="仿宋_GB2312" w:hAnsi="仿宋_GB2312" w:cs="仿宋_GB2312" w:eastAsia="仿宋_GB2312"/>
                      <w:sz w:val="21"/>
                      <w:color w:val="000000"/>
                    </w:rPr>
                    <w:t>水平范围：</w:t>
                  </w:r>
                  <w:r>
                    <w:rPr>
                      <w:rFonts w:ascii="仿宋_GB2312" w:hAnsi="仿宋_GB2312" w:cs="仿宋_GB2312" w:eastAsia="仿宋_GB2312"/>
                      <w:sz w:val="21"/>
                      <w:color w:val="000000"/>
                    </w:rPr>
                    <w:t>360°</w:t>
                  </w:r>
                  <w:r>
                    <w:br/>
                  </w:r>
                  <w:r>
                    <w:rPr>
                      <w:rFonts w:ascii="仿宋_GB2312" w:hAnsi="仿宋_GB2312" w:cs="仿宋_GB2312" w:eastAsia="仿宋_GB2312"/>
                      <w:sz w:val="21"/>
                      <w:color w:val="000000"/>
                    </w:rPr>
                    <w:t>垂直范围：</w:t>
                  </w:r>
                  <w:r>
                    <w:rPr>
                      <w:rFonts w:ascii="仿宋_GB2312" w:hAnsi="仿宋_GB2312" w:cs="仿宋_GB2312" w:eastAsia="仿宋_GB2312"/>
                      <w:sz w:val="21"/>
                      <w:color w:val="000000"/>
                    </w:rPr>
                    <w:t>-15°-90°(自动翻转)</w:t>
                  </w:r>
                  <w:r>
                    <w:br/>
                  </w:r>
                  <w:r>
                    <w:rPr>
                      <w:rFonts w:ascii="仿宋_GB2312" w:hAnsi="仿宋_GB2312" w:cs="仿宋_GB2312" w:eastAsia="仿宋_GB2312"/>
                      <w:sz w:val="21"/>
                      <w:color w:val="000000"/>
                    </w:rPr>
                    <w:t>音频：</w:t>
                  </w:r>
                  <w:r>
                    <w:rPr>
                      <w:rFonts w:ascii="仿宋_GB2312" w:hAnsi="仿宋_GB2312" w:cs="仿宋_GB2312" w:eastAsia="仿宋_GB2312"/>
                      <w:sz w:val="21"/>
                      <w:color w:val="000000"/>
                    </w:rPr>
                    <w:t>≥1路音频输入，≥1路音频输出</w:t>
                  </w:r>
                  <w:r>
                    <w:br/>
                  </w:r>
                  <w:r>
                    <w:rPr>
                      <w:rFonts w:ascii="仿宋_GB2312" w:hAnsi="仿宋_GB2312" w:cs="仿宋_GB2312" w:eastAsia="仿宋_GB2312"/>
                      <w:sz w:val="21"/>
                      <w:color w:val="000000"/>
                    </w:rPr>
                    <w:t>报警：</w:t>
                  </w:r>
                  <w:r>
                    <w:rPr>
                      <w:rFonts w:ascii="仿宋_GB2312" w:hAnsi="仿宋_GB2312" w:cs="仿宋_GB2312" w:eastAsia="仿宋_GB2312"/>
                      <w:sz w:val="21"/>
                      <w:color w:val="000000"/>
                    </w:rPr>
                    <w:t>≥2路报警输入，≥1路报警输出</w:t>
                  </w:r>
                  <w:r>
                    <w:br/>
                  </w:r>
                  <w:r>
                    <w:rPr>
                      <w:rFonts w:ascii="仿宋_GB2312" w:hAnsi="仿宋_GB2312" w:cs="仿宋_GB2312" w:eastAsia="仿宋_GB2312"/>
                      <w:sz w:val="21"/>
                      <w:color w:val="000000"/>
                    </w:rPr>
                    <w:t>SD卡扩展：内置Micro SD卡插槽</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DC36V±25%；</w:t>
                  </w:r>
                  <w:r>
                    <w:br/>
                  </w:r>
                  <w:r>
                    <w:rPr>
                      <w:rFonts w:ascii="仿宋_GB2312" w:hAnsi="仿宋_GB2312" w:cs="仿宋_GB2312" w:eastAsia="仿宋_GB2312"/>
                      <w:sz w:val="21"/>
                      <w:color w:val="000000"/>
                    </w:rPr>
                    <w:t>工作温湿度：</w:t>
                  </w:r>
                  <w:r>
                    <w:rPr>
                      <w:rFonts w:ascii="仿宋_GB2312" w:hAnsi="仿宋_GB2312" w:cs="仿宋_GB2312" w:eastAsia="仿宋_GB2312"/>
                      <w:sz w:val="21"/>
                      <w:color w:val="000000"/>
                    </w:rPr>
                    <w:t xml:space="preserve">-30℃-65℃；湿度≤90% </w:t>
                  </w:r>
                  <w:r>
                    <w:br/>
                  </w:r>
                  <w:r>
                    <w:rPr>
                      <w:rFonts w:ascii="仿宋_GB2312" w:hAnsi="仿宋_GB2312" w:cs="仿宋_GB2312" w:eastAsia="仿宋_GB2312"/>
                      <w:sz w:val="21"/>
                      <w:color w:val="000000"/>
                    </w:rPr>
                    <w:t>支持加热玻璃除雾</w:t>
                  </w:r>
                  <w:r>
                    <w:br/>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≥IP67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智能球型摄像机</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视频图像分辨率：</w:t>
                  </w:r>
                  <w:r>
                    <w:rPr>
                      <w:rFonts w:ascii="仿宋_GB2312" w:hAnsi="仿宋_GB2312" w:cs="仿宋_GB2312" w:eastAsia="仿宋_GB2312"/>
                      <w:sz w:val="21"/>
                      <w:color w:val="000000"/>
                    </w:rPr>
                    <w:t>≥2688×1520</w:t>
                  </w:r>
                  <w:r>
                    <w:br/>
                  </w:r>
                  <w:r>
                    <w:rPr>
                      <w:rFonts w:ascii="仿宋_GB2312" w:hAnsi="仿宋_GB2312" w:cs="仿宋_GB2312" w:eastAsia="仿宋_GB2312"/>
                      <w:sz w:val="21"/>
                      <w:color w:val="000000"/>
                    </w:rPr>
                    <w:t>支持人脸抓拍、非机动车识别、车牌识别等功能</w:t>
                  </w:r>
                  <w:r>
                    <w:br/>
                  </w:r>
                  <w:r>
                    <w:rPr>
                      <w:rFonts w:ascii="仿宋_GB2312" w:hAnsi="仿宋_GB2312" w:cs="仿宋_GB2312" w:eastAsia="仿宋_GB2312"/>
                      <w:sz w:val="21"/>
                      <w:color w:val="000000"/>
                    </w:rPr>
                    <w:t>★设备需内置大模型算法芯片，可调用大模型算法检测并分类识别目标</w:t>
                  </w:r>
                  <w:r>
                    <w:br/>
                  </w:r>
                  <w:r>
                    <w:rPr>
                      <w:rFonts w:ascii="仿宋_GB2312" w:hAnsi="仿宋_GB2312" w:cs="仿宋_GB2312" w:eastAsia="仿宋_GB2312"/>
                      <w:sz w:val="21"/>
                      <w:color w:val="000000"/>
                    </w:rPr>
                    <w:t>实现越界侦测、区域入侵侦测、进入</w:t>
                  </w:r>
                  <w:r>
                    <w:rPr>
                      <w:rFonts w:ascii="仿宋_GB2312" w:hAnsi="仿宋_GB2312" w:cs="仿宋_GB2312" w:eastAsia="仿宋_GB2312"/>
                      <w:sz w:val="21"/>
                      <w:color w:val="000000"/>
                    </w:rPr>
                    <w:t>/离开区域侦测等智能侦测功能，现事件触发联动球机进行跟踪</w:t>
                  </w:r>
                  <w:r>
                    <w:br/>
                  </w:r>
                  <w:r>
                    <w:rPr>
                      <w:rFonts w:ascii="仿宋_GB2312" w:hAnsi="仿宋_GB2312" w:cs="仿宋_GB2312" w:eastAsia="仿宋_GB2312"/>
                      <w:sz w:val="21"/>
                      <w:color w:val="000000"/>
                    </w:rPr>
                    <w:t>★可检测距离设备≥100m处的人员，可检测距离设备≥150m处的机动车</w:t>
                  </w:r>
                  <w:r>
                    <w:br/>
                  </w:r>
                  <w:r>
                    <w:rPr>
                      <w:rFonts w:ascii="仿宋_GB2312" w:hAnsi="仿宋_GB2312" w:cs="仿宋_GB2312" w:eastAsia="仿宋_GB2312"/>
                      <w:sz w:val="21"/>
                      <w:color w:val="000000"/>
                    </w:rPr>
                    <w:t>支持细节路混合目标检测，对检测区域内的人、非机动车、车进行同时抓拍上传，人脸人体关联输出，并实现对人脸、人体、车辆结构化属性特征信息提取</w:t>
                  </w:r>
                  <w:r>
                    <w:br/>
                  </w:r>
                  <w:r>
                    <w:rPr>
                      <w:rFonts w:ascii="仿宋_GB2312" w:hAnsi="仿宋_GB2312" w:cs="仿宋_GB2312" w:eastAsia="仿宋_GB2312"/>
                      <w:sz w:val="21"/>
                      <w:color w:val="000000"/>
                    </w:rPr>
                    <w:t>传感器类型：不小于</w:t>
                  </w:r>
                  <w:r>
                    <w:rPr>
                      <w:rFonts w:ascii="仿宋_GB2312" w:hAnsi="仿宋_GB2312" w:cs="仿宋_GB2312" w:eastAsia="仿宋_GB2312"/>
                      <w:sz w:val="21"/>
                      <w:color w:val="000000"/>
                    </w:rPr>
                    <w:t>1/1.8英寸</w:t>
                  </w:r>
                  <w:r>
                    <w:br/>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≤0.0005lx，黑白≤0.0001lx</w:t>
                  </w:r>
                  <w:r>
                    <w:br/>
                  </w:r>
                  <w:r>
                    <w:rPr>
                      <w:rFonts w:ascii="仿宋_GB2312" w:hAnsi="仿宋_GB2312" w:cs="仿宋_GB2312" w:eastAsia="仿宋_GB2312"/>
                      <w:sz w:val="21"/>
                      <w:color w:val="000000"/>
                    </w:rPr>
                    <w:t>焦距：</w:t>
                  </w:r>
                  <w:r>
                    <w:rPr>
                      <w:rFonts w:ascii="仿宋_GB2312" w:hAnsi="仿宋_GB2312" w:cs="仿宋_GB2312" w:eastAsia="仿宋_GB2312"/>
                      <w:sz w:val="21"/>
                      <w:color w:val="000000"/>
                    </w:rPr>
                    <w:t>5.9-147mm，≥25倍光学变倍，≥16倍数字变倍</w:t>
                  </w:r>
                  <w:r>
                    <w:br/>
                  </w:r>
                  <w:r>
                    <w:rPr>
                      <w:rFonts w:ascii="仿宋_GB2312" w:hAnsi="仿宋_GB2312" w:cs="仿宋_GB2312" w:eastAsia="仿宋_GB2312"/>
                      <w:sz w:val="21"/>
                      <w:color w:val="000000"/>
                    </w:rPr>
                    <w:t>采用暖白光和红外补光，红外照射距离</w:t>
                  </w:r>
                  <w:r>
                    <w:rPr>
                      <w:rFonts w:ascii="仿宋_GB2312" w:hAnsi="仿宋_GB2312" w:cs="仿宋_GB2312" w:eastAsia="仿宋_GB2312"/>
                      <w:sz w:val="21"/>
                      <w:color w:val="000000"/>
                    </w:rPr>
                    <w:t>≥200 m，白光照射距离≥30 m</w:t>
                  </w:r>
                  <w:r>
                    <w:br/>
                  </w:r>
                  <w:r>
                    <w:rPr>
                      <w:rFonts w:ascii="仿宋_GB2312" w:hAnsi="仿宋_GB2312" w:cs="仿宋_GB2312" w:eastAsia="仿宋_GB2312"/>
                      <w:sz w:val="21"/>
                      <w:color w:val="000000"/>
                    </w:rPr>
                    <w:t>水平范围：</w:t>
                  </w:r>
                  <w:r>
                    <w:rPr>
                      <w:rFonts w:ascii="仿宋_GB2312" w:hAnsi="仿宋_GB2312" w:cs="仿宋_GB2312" w:eastAsia="仿宋_GB2312"/>
                      <w:sz w:val="21"/>
                      <w:color w:val="000000"/>
                    </w:rPr>
                    <w:t>360°，垂直范围：-15°-90°(自动翻转)</w:t>
                  </w:r>
                  <w:r>
                    <w:br/>
                  </w:r>
                  <w:r>
                    <w:rPr>
                      <w:rFonts w:ascii="仿宋_GB2312" w:hAnsi="仿宋_GB2312" w:cs="仿宋_GB2312" w:eastAsia="仿宋_GB2312"/>
                      <w:sz w:val="21"/>
                      <w:color w:val="000000"/>
                    </w:rPr>
                    <w:t>SD卡扩展：内置MicroSD/MicroSDHC/MicroSDXC 插槽，最大支持512 GB</w:t>
                  </w:r>
                  <w:r>
                    <w:br/>
                  </w:r>
                  <w:r>
                    <w:rPr>
                      <w:rFonts w:ascii="仿宋_GB2312" w:hAnsi="仿宋_GB2312" w:cs="仿宋_GB2312" w:eastAsia="仿宋_GB2312"/>
                      <w:sz w:val="21"/>
                      <w:color w:val="000000"/>
                    </w:rPr>
                    <w:t>报警：</w:t>
                  </w:r>
                  <w:r>
                    <w:rPr>
                      <w:rFonts w:ascii="仿宋_GB2312" w:hAnsi="仿宋_GB2312" w:cs="仿宋_GB2312" w:eastAsia="仿宋_GB2312"/>
                      <w:sz w:val="21"/>
                      <w:color w:val="000000"/>
                    </w:rPr>
                    <w:t>≥2路报警输入，≥1路报警输出</w:t>
                  </w:r>
                  <w:r>
                    <w:br/>
                  </w:r>
                  <w:r>
                    <w:rPr>
                      <w:rFonts w:ascii="仿宋_GB2312" w:hAnsi="仿宋_GB2312" w:cs="仿宋_GB2312" w:eastAsia="仿宋_GB2312"/>
                      <w:sz w:val="21"/>
                      <w:color w:val="000000"/>
                    </w:rPr>
                    <w:t>音频：</w:t>
                  </w:r>
                  <w:r>
                    <w:rPr>
                      <w:rFonts w:ascii="仿宋_GB2312" w:hAnsi="仿宋_GB2312" w:cs="仿宋_GB2312" w:eastAsia="仿宋_GB2312"/>
                      <w:sz w:val="21"/>
                      <w:color w:val="000000"/>
                    </w:rPr>
                    <w:t>≥1路音频输入，≥1路音频输出</w:t>
                  </w:r>
                  <w:r>
                    <w:br/>
                  </w:r>
                  <w:r>
                    <w:rPr>
                      <w:rFonts w:ascii="仿宋_GB2312" w:hAnsi="仿宋_GB2312" w:cs="仿宋_GB2312" w:eastAsia="仿宋_GB2312"/>
                      <w:sz w:val="21"/>
                      <w:color w:val="000000"/>
                    </w:rPr>
                    <w:t>电源：供电方式：</w:t>
                  </w:r>
                  <w:r>
                    <w:rPr>
                      <w:rFonts w:ascii="仿宋_GB2312" w:hAnsi="仿宋_GB2312" w:cs="仿宋_GB2312" w:eastAsia="仿宋_GB2312"/>
                      <w:sz w:val="21"/>
                      <w:color w:val="000000"/>
                    </w:rPr>
                    <w:t>DC：36 V，1.67 A</w:t>
                  </w:r>
                  <w:r>
                    <w:br/>
                  </w:r>
                  <w:r>
                    <w:rPr>
                      <w:rFonts w:ascii="仿宋_GB2312" w:hAnsi="仿宋_GB2312" w:cs="仿宋_GB2312" w:eastAsia="仿宋_GB2312"/>
                      <w:sz w:val="21"/>
                      <w:color w:val="000000"/>
                    </w:rPr>
                    <w:t>工作温湿度：</w:t>
                  </w:r>
                  <w:r>
                    <w:rPr>
                      <w:rFonts w:ascii="仿宋_GB2312" w:hAnsi="仿宋_GB2312" w:cs="仿宋_GB2312" w:eastAsia="仿宋_GB2312"/>
                      <w:sz w:val="21"/>
                      <w:color w:val="000000"/>
                    </w:rPr>
                    <w:t>-30 °C~65 °C；湿度≤95%</w:t>
                  </w:r>
                  <w:r>
                    <w:br/>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≥IP67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枪形网络摄像机</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支持多种智能模式：全结构化、目标抓拍、道路监控等多种智能模式可按需切换</w:t>
                  </w:r>
                  <w:r>
                    <w:br/>
                  </w:r>
                  <w:r>
                    <w:rPr>
                      <w:rFonts w:ascii="仿宋_GB2312" w:hAnsi="仿宋_GB2312" w:cs="仿宋_GB2312" w:eastAsia="仿宋_GB2312"/>
                      <w:sz w:val="21"/>
                      <w:color w:val="000000"/>
                    </w:rPr>
                    <w:t>全结构化模式：支持抓拍人体、抓拍人脸、抓拍非机动车等属性识别</w:t>
                  </w:r>
                  <w:r>
                    <w:br/>
                  </w:r>
                  <w:r>
                    <w:rPr>
                      <w:rFonts w:ascii="仿宋_GB2312" w:hAnsi="仿宋_GB2312" w:cs="仿宋_GB2312" w:eastAsia="仿宋_GB2312"/>
                      <w:sz w:val="21"/>
                      <w:color w:val="000000"/>
                    </w:rPr>
                    <w:t>人脸抓拍模式：支持对运动人脸进行检测、抓拍、评分、筛选，输出优选的人脸；支持去误报、快速抓拍人脸；同时检测</w:t>
                  </w:r>
                  <w:r>
                    <w:rPr>
                      <w:rFonts w:ascii="仿宋_GB2312" w:hAnsi="仿宋_GB2312" w:cs="仿宋_GB2312" w:eastAsia="仿宋_GB2312"/>
                      <w:sz w:val="21"/>
                      <w:color w:val="000000"/>
                    </w:rPr>
                    <w:t>30张人脸；支持人脸去重；</w:t>
                  </w:r>
                  <w:r>
                    <w:br/>
                  </w:r>
                  <w:r>
                    <w:rPr>
                      <w:rFonts w:ascii="仿宋_GB2312" w:hAnsi="仿宋_GB2312" w:cs="仿宋_GB2312" w:eastAsia="仿宋_GB2312"/>
                      <w:sz w:val="21"/>
                      <w:color w:val="000000"/>
                    </w:rPr>
                    <w:t>道路监控模式：支持车牌识别并抓拍，车牌号码</w:t>
                  </w:r>
                  <w:r>
                    <w:rPr>
                      <w:rFonts w:ascii="仿宋_GB2312" w:hAnsi="仿宋_GB2312" w:cs="仿宋_GB2312" w:eastAsia="仿宋_GB2312"/>
                      <w:sz w:val="21"/>
                      <w:color w:val="000000"/>
                    </w:rPr>
                    <w:t>/车身颜色/车辆类型/车辆品牌，</w:t>
                  </w:r>
                  <w:r>
                    <w:br/>
                  </w:r>
                  <w:r>
                    <w:rPr>
                      <w:rFonts w:ascii="仿宋_GB2312" w:hAnsi="仿宋_GB2312" w:cs="仿宋_GB2312" w:eastAsia="仿宋_GB2312"/>
                      <w:sz w:val="21"/>
                      <w:color w:val="000000"/>
                    </w:rPr>
                    <w:t>支持越界侦测，区域入侵侦测，离开区域侦测，离开区域侦测，进入区域侦测，离开区域侦测为深度学习算法，支持联动声光预警</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≥2个麦克风，内置≥1个扬声器，支持语音对讲</w:t>
                  </w:r>
                  <w:r>
                    <w:br/>
                  </w:r>
                  <w:r>
                    <w:rPr>
                      <w:rFonts w:ascii="仿宋_GB2312" w:hAnsi="仿宋_GB2312" w:cs="仿宋_GB2312" w:eastAsia="仿宋_GB2312"/>
                      <w:sz w:val="21"/>
                      <w:color w:val="000000"/>
                    </w:rPr>
                    <w:t>主码流支持</w:t>
                  </w:r>
                  <w:r>
                    <w:rPr>
                      <w:rFonts w:ascii="仿宋_GB2312" w:hAnsi="仿宋_GB2312" w:cs="仿宋_GB2312" w:eastAsia="仿宋_GB2312"/>
                      <w:sz w:val="21"/>
                      <w:color w:val="000000"/>
                    </w:rPr>
                    <w:t>2688×1520@25fps</w:t>
                  </w:r>
                  <w:r>
                    <w:br/>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0.0002 lx，黑白:0.0001 lx</w:t>
                  </w:r>
                  <w:r>
                    <w:br/>
                  </w:r>
                  <w:r>
                    <w:rPr>
                      <w:rFonts w:ascii="仿宋_GB2312" w:hAnsi="仿宋_GB2312" w:cs="仿宋_GB2312" w:eastAsia="仿宋_GB2312"/>
                      <w:sz w:val="21"/>
                      <w:color w:val="000000"/>
                    </w:rPr>
                    <w:t>具有不小于</w:t>
                  </w:r>
                  <w:r>
                    <w:rPr>
                      <w:rFonts w:ascii="仿宋_GB2312" w:hAnsi="仿宋_GB2312" w:cs="仿宋_GB2312" w:eastAsia="仿宋_GB2312"/>
                      <w:sz w:val="21"/>
                      <w:color w:val="000000"/>
                    </w:rPr>
                    <w:t>1/1.8"英寸传感器</w:t>
                  </w:r>
                  <w:r>
                    <w:br/>
                  </w:r>
                  <w:r>
                    <w:rPr>
                      <w:rFonts w:ascii="仿宋_GB2312" w:hAnsi="仿宋_GB2312" w:cs="仿宋_GB2312" w:eastAsia="仿宋_GB2312"/>
                      <w:sz w:val="21"/>
                      <w:color w:val="000000"/>
                    </w:rPr>
                    <w:t>焦距</w:t>
                  </w:r>
                  <w:r>
                    <w:rPr>
                      <w:rFonts w:ascii="仿宋_GB2312" w:hAnsi="仿宋_GB2312" w:cs="仿宋_GB2312" w:eastAsia="仿宋_GB2312"/>
                      <w:sz w:val="21"/>
                      <w:color w:val="000000"/>
                    </w:rPr>
                    <w:t>&amp;视场角：8~32 mm，电动变焦镜头</w:t>
                  </w:r>
                  <w:r>
                    <w:br/>
                  </w:r>
                  <w:r>
                    <w:rPr>
                      <w:rFonts w:ascii="仿宋_GB2312" w:hAnsi="仿宋_GB2312" w:cs="仿宋_GB2312" w:eastAsia="仿宋_GB2312"/>
                      <w:sz w:val="21"/>
                      <w:color w:val="000000"/>
                    </w:rPr>
                    <w:t>补光距离：监控</w:t>
                  </w:r>
                  <w:r>
                    <w:rPr>
                      <w:rFonts w:ascii="仿宋_GB2312" w:hAnsi="仿宋_GB2312" w:cs="仿宋_GB2312" w:eastAsia="仿宋_GB2312"/>
                      <w:sz w:val="21"/>
                      <w:color w:val="000000"/>
                    </w:rPr>
                    <w:t>≥50 m</w:t>
                  </w:r>
                  <w:r>
                    <w:br/>
                  </w:r>
                  <w:r>
                    <w:rPr>
                      <w:rFonts w:ascii="仿宋_GB2312" w:hAnsi="仿宋_GB2312" w:cs="仿宋_GB2312" w:eastAsia="仿宋_GB2312"/>
                      <w:sz w:val="21"/>
                      <w:color w:val="000000"/>
                    </w:rPr>
                    <w:t>SD卡扩展：内置MicroSD/MicroSDHC/MicroSDXC插槽，最大支持512 GB</w:t>
                  </w:r>
                  <w:r>
                    <w:br/>
                  </w:r>
                  <w:r>
                    <w:rPr>
                      <w:rFonts w:ascii="仿宋_GB2312" w:hAnsi="仿宋_GB2312" w:cs="仿宋_GB2312" w:eastAsia="仿宋_GB2312"/>
                      <w:sz w:val="21"/>
                      <w:color w:val="000000"/>
                    </w:rPr>
                    <w:t>报警：</w:t>
                  </w:r>
                  <w:r>
                    <w:rPr>
                      <w:rFonts w:ascii="仿宋_GB2312" w:hAnsi="仿宋_GB2312" w:cs="仿宋_GB2312" w:eastAsia="仿宋_GB2312"/>
                      <w:sz w:val="21"/>
                      <w:color w:val="000000"/>
                    </w:rPr>
                    <w:t>≥1路输入，≥1路输出</w:t>
                  </w:r>
                  <w:r>
                    <w:br/>
                  </w:r>
                  <w:r>
                    <w:rPr>
                      <w:rFonts w:ascii="仿宋_GB2312" w:hAnsi="仿宋_GB2312" w:cs="仿宋_GB2312" w:eastAsia="仿宋_GB2312"/>
                      <w:sz w:val="21"/>
                      <w:color w:val="000000"/>
                    </w:rPr>
                    <w:t>DC12V或POE供电，</w:t>
                  </w:r>
                  <w:r>
                    <w:br/>
                  </w:r>
                  <w:r>
                    <w:rPr>
                      <w:rFonts w:ascii="仿宋_GB2312" w:hAnsi="仿宋_GB2312" w:cs="仿宋_GB2312" w:eastAsia="仿宋_GB2312"/>
                      <w:sz w:val="21"/>
                      <w:color w:val="000000"/>
                    </w:rPr>
                    <w:t>工作温湿度：</w:t>
                  </w:r>
                  <w:r>
                    <w:rPr>
                      <w:rFonts w:ascii="仿宋_GB2312" w:hAnsi="仿宋_GB2312" w:cs="仿宋_GB2312" w:eastAsia="仿宋_GB2312"/>
                      <w:sz w:val="21"/>
                      <w:color w:val="000000"/>
                    </w:rPr>
                    <w:t>-30 °C~60 °C，湿度≤95%（无凝结）</w:t>
                  </w:r>
                  <w:r>
                    <w:br/>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≥IP67</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应急报警一键通</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400W红外高清彩色摄像头</w:t>
                  </w:r>
                  <w:r>
                    <w:br/>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1个实体按键</w:t>
                  </w:r>
                  <w:r>
                    <w:br/>
                  </w:r>
                  <w:r>
                    <w:rPr>
                      <w:rFonts w:ascii="仿宋_GB2312" w:hAnsi="仿宋_GB2312" w:cs="仿宋_GB2312" w:eastAsia="仿宋_GB2312"/>
                      <w:sz w:val="21"/>
                      <w:color w:val="000000"/>
                    </w:rPr>
                    <w:t>通信方式：有线网络</w:t>
                  </w:r>
                  <w:r>
                    <w:br/>
                  </w:r>
                  <w:r>
                    <w:rPr>
                      <w:rFonts w:ascii="仿宋_GB2312" w:hAnsi="仿宋_GB2312" w:cs="仿宋_GB2312" w:eastAsia="仿宋_GB2312"/>
                      <w:sz w:val="21"/>
                      <w:color w:val="000000"/>
                    </w:rPr>
                    <w:t>网络协议：支持</w:t>
                  </w:r>
                  <w:r>
                    <w:rPr>
                      <w:rFonts w:ascii="仿宋_GB2312" w:hAnsi="仿宋_GB2312" w:cs="仿宋_GB2312" w:eastAsia="仿宋_GB2312"/>
                      <w:sz w:val="21"/>
                      <w:color w:val="000000"/>
                    </w:rPr>
                    <w:t>TCP/IP、RTSP、SDK、国标、标准sip、ONVIF</w:t>
                  </w:r>
                  <w:r>
                    <w:br/>
                  </w:r>
                  <w:r>
                    <w:rPr>
                      <w:rFonts w:ascii="仿宋_GB2312" w:hAnsi="仿宋_GB2312" w:cs="仿宋_GB2312" w:eastAsia="仿宋_GB2312"/>
                      <w:sz w:val="21"/>
                      <w:color w:val="000000"/>
                    </w:rPr>
                    <w:t>硬件接口：</w:t>
                  </w:r>
                  <w:r>
                    <w:rPr>
                      <w:rFonts w:ascii="仿宋_GB2312" w:hAnsi="仿宋_GB2312" w:cs="仿宋_GB2312" w:eastAsia="仿宋_GB2312"/>
                      <w:sz w:val="21"/>
                      <w:color w:val="000000"/>
                    </w:rPr>
                    <w:t>≥2个RJ45，≥1个RS485</w:t>
                  </w:r>
                  <w:r>
                    <w:br/>
                  </w:r>
                  <w:r>
                    <w:rPr>
                      <w:rFonts w:ascii="仿宋_GB2312" w:hAnsi="仿宋_GB2312" w:cs="仿宋_GB2312" w:eastAsia="仿宋_GB2312"/>
                      <w:sz w:val="21"/>
                      <w:color w:val="000000"/>
                    </w:rPr>
                    <w:t>支持不小于</w:t>
                  </w:r>
                  <w:r>
                    <w:rPr>
                      <w:rFonts w:ascii="仿宋_GB2312" w:hAnsi="仿宋_GB2312" w:cs="仿宋_GB2312" w:eastAsia="仿宋_GB2312"/>
                      <w:sz w:val="21"/>
                      <w:color w:val="000000"/>
                    </w:rPr>
                    <w:t>256G的MICRO SD卡</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H.264和H.265视频编码</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DC12V、POE</w:t>
                  </w:r>
                  <w:r>
                    <w:br/>
                  </w:r>
                  <w:r>
                    <w:rPr>
                      <w:rFonts w:ascii="仿宋_GB2312" w:hAnsi="仿宋_GB2312" w:cs="仿宋_GB2312" w:eastAsia="仿宋_GB2312"/>
                      <w:sz w:val="21"/>
                      <w:color w:val="000000"/>
                    </w:rPr>
                    <w:t>设备功耗：</w:t>
                  </w:r>
                  <w:r>
                    <w:rPr>
                      <w:rFonts w:ascii="仿宋_GB2312" w:hAnsi="仿宋_GB2312" w:cs="仿宋_GB2312" w:eastAsia="仿宋_GB2312"/>
                      <w:sz w:val="21"/>
                      <w:color w:val="000000"/>
                    </w:rPr>
                    <w:t>≤40W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-40℃-＋65℃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10%-90%</w:t>
                  </w:r>
                  <w:r>
                    <w:br/>
                  </w:r>
                  <w:r>
                    <w:rPr>
                      <w:rFonts w:ascii="仿宋_GB2312" w:hAnsi="仿宋_GB2312" w:cs="仿宋_GB2312" w:eastAsia="仿宋_GB2312"/>
                      <w:sz w:val="21"/>
                      <w:color w:val="000000"/>
                    </w:rPr>
                    <w:t>★防护等级：≥IP65、IK10</w:t>
                  </w:r>
                  <w:r>
                    <w:br/>
                  </w:r>
                  <w:r>
                    <w:rPr>
                      <w:rFonts w:ascii="仿宋_GB2312" w:hAnsi="仿宋_GB2312" w:cs="仿宋_GB2312" w:eastAsia="仿宋_GB2312"/>
                      <w:sz w:val="21"/>
                      <w:color w:val="000000"/>
                    </w:rPr>
                    <w:t>支持一键报警，和管理中心双向语音对讲，中心呼叫前端报警盒；</w:t>
                  </w:r>
                  <w:r>
                    <w:br/>
                  </w:r>
                  <w:r>
                    <w:rPr>
                      <w:rFonts w:ascii="仿宋_GB2312" w:hAnsi="仿宋_GB2312" w:cs="仿宋_GB2312" w:eastAsia="仿宋_GB2312"/>
                      <w:sz w:val="21"/>
                      <w:color w:val="000000"/>
                    </w:rPr>
                    <w:t>支持防拆报警</w:t>
                  </w:r>
                  <w:r>
                    <w:rPr>
                      <w:rFonts w:ascii="仿宋_GB2312" w:hAnsi="仿宋_GB2312" w:cs="仿宋_GB2312" w:eastAsia="仿宋_GB2312"/>
                      <w:sz w:val="21"/>
                      <w:color w:val="000000"/>
                    </w:rPr>
                    <w:t>/喧哗报警等功能</w:t>
                  </w:r>
                  <w:r>
                    <w:br/>
                  </w:r>
                  <w:r>
                    <w:rPr>
                      <w:rFonts w:ascii="仿宋_GB2312" w:hAnsi="仿宋_GB2312" w:cs="仿宋_GB2312" w:eastAsia="仿宋_GB2312"/>
                      <w:sz w:val="21"/>
                      <w:color w:val="000000"/>
                    </w:rPr>
                    <w:t>支持视频采集功能，需具备</w:t>
                  </w:r>
                  <w:r>
                    <w:rPr>
                      <w:rFonts w:ascii="仿宋_GB2312" w:hAnsi="仿宋_GB2312" w:cs="仿宋_GB2312" w:eastAsia="仿宋_GB2312"/>
                      <w:sz w:val="21"/>
                      <w:color w:val="000000"/>
                    </w:rPr>
                    <w:t>≥400W高清彩色摄像头，实现全天候24小时实时监控</w:t>
                  </w:r>
                  <w:r>
                    <w:br/>
                  </w:r>
                  <w:r>
                    <w:rPr>
                      <w:rFonts w:ascii="仿宋_GB2312" w:hAnsi="仿宋_GB2312" w:cs="仿宋_GB2312" w:eastAsia="仿宋_GB2312"/>
                      <w:sz w:val="21"/>
                      <w:color w:val="000000"/>
                    </w:rPr>
                    <w:t>支持语音对讲功能</w:t>
                  </w:r>
                  <w:r>
                    <w:br/>
                  </w:r>
                  <w:r>
                    <w:rPr>
                      <w:rFonts w:ascii="仿宋_GB2312" w:hAnsi="仿宋_GB2312" w:cs="仿宋_GB2312" w:eastAsia="仿宋_GB2312"/>
                      <w:sz w:val="21"/>
                      <w:color w:val="000000"/>
                    </w:rPr>
                    <w:t>支持音频扩展，</w:t>
                  </w:r>
                  <w:r>
                    <w:rPr>
                      <w:rFonts w:ascii="仿宋_GB2312" w:hAnsi="仿宋_GB2312" w:cs="仿宋_GB2312" w:eastAsia="仿宋_GB2312"/>
                      <w:sz w:val="21"/>
                      <w:color w:val="000000"/>
                    </w:rPr>
                    <w:t>3.5mm标准音频接口可外接有源音箱和麦克风</w:t>
                  </w:r>
                  <w:r>
                    <w:br/>
                  </w:r>
                  <w:r>
                    <w:rPr>
                      <w:rFonts w:ascii="仿宋_GB2312" w:hAnsi="仿宋_GB2312" w:cs="仿宋_GB2312" w:eastAsia="仿宋_GB2312"/>
                      <w:sz w:val="21"/>
                      <w:color w:val="000000"/>
                    </w:rPr>
                    <w:t>全频段优质扬声器和拾音器</w:t>
                  </w:r>
                  <w:r>
                    <w:br/>
                  </w:r>
                  <w:r>
                    <w:rPr>
                      <w:rFonts w:ascii="仿宋_GB2312" w:hAnsi="仿宋_GB2312" w:cs="仿宋_GB2312" w:eastAsia="仿宋_GB2312"/>
                      <w:sz w:val="21"/>
                      <w:color w:val="000000"/>
                    </w:rPr>
                    <w:t>支持双网口，连接两个不同的网络，实现警情的双报、视频预览</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室内报警主机</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紧急报警管理机</w:t>
                  </w:r>
                  <w:r>
                    <w:br/>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≥10.1</w:t>
                  </w:r>
                  <w:r>
                    <w:rPr>
                      <w:rFonts w:ascii="仿宋_GB2312" w:hAnsi="仿宋_GB2312" w:cs="仿宋_GB2312" w:eastAsia="仿宋_GB2312"/>
                      <w:sz w:val="21"/>
                      <w:color w:val="000000"/>
                    </w:rPr>
                    <w:t>英</w:t>
                  </w:r>
                  <w:r>
                    <w:rPr>
                      <w:rFonts w:ascii="仿宋_GB2312" w:hAnsi="仿宋_GB2312" w:cs="仿宋_GB2312" w:eastAsia="仿宋_GB2312"/>
                      <w:sz w:val="21"/>
                      <w:color w:val="000000"/>
                    </w:rPr>
                    <w:t>寸彩色</w:t>
                  </w:r>
                  <w:r>
                    <w:rPr>
                      <w:rFonts w:ascii="仿宋_GB2312" w:hAnsi="仿宋_GB2312" w:cs="仿宋_GB2312" w:eastAsia="仿宋_GB2312"/>
                      <w:sz w:val="21"/>
                      <w:color w:val="000000"/>
                    </w:rPr>
                    <w:t>IPS 触摸屏</w:t>
                  </w:r>
                  <w:r>
                    <w:br/>
                  </w:r>
                  <w:r>
                    <w:rPr>
                      <w:rFonts w:ascii="仿宋_GB2312" w:hAnsi="仿宋_GB2312" w:cs="仿宋_GB2312" w:eastAsia="仿宋_GB2312"/>
                      <w:sz w:val="21"/>
                      <w:color w:val="000000"/>
                    </w:rPr>
                    <w:t>支持鹅颈话筒，具有硬件噪声抑制与回声消除功能，保证通话音质清晰明亮；</w:t>
                  </w:r>
                  <w:r>
                    <w:br/>
                  </w:r>
                  <w:r>
                    <w:rPr>
                      <w:rFonts w:ascii="仿宋_GB2312" w:hAnsi="仿宋_GB2312" w:cs="仿宋_GB2312" w:eastAsia="仿宋_GB2312"/>
                      <w:sz w:val="21"/>
                      <w:color w:val="000000"/>
                    </w:rPr>
                    <w:t>支持实时预览前端设备的音视频；</w:t>
                  </w:r>
                  <w:r>
                    <w:br/>
                  </w:r>
                  <w:r>
                    <w:rPr>
                      <w:rFonts w:ascii="仿宋_GB2312" w:hAnsi="仿宋_GB2312" w:cs="仿宋_GB2312" w:eastAsia="仿宋_GB2312"/>
                      <w:sz w:val="21"/>
                      <w:color w:val="000000"/>
                    </w:rPr>
                    <w:t>实时接收、显示前端设备的报警信息</w:t>
                  </w:r>
                  <w:r>
                    <w:br/>
                  </w:r>
                  <w:r>
                    <w:rPr>
                      <w:rFonts w:ascii="仿宋_GB2312" w:hAnsi="仿宋_GB2312" w:cs="仿宋_GB2312" w:eastAsia="仿宋_GB2312"/>
                      <w:sz w:val="21"/>
                      <w:color w:val="000000"/>
                    </w:rPr>
                    <w:t>支持对前端设备进行分组广播喊话</w:t>
                  </w:r>
                  <w:r>
                    <w:br/>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web管理功能，支持进行参数配置、设备管理、系统维护等操作；保留</w:t>
                  </w:r>
                  <w:r>
                    <w:br/>
                  </w:r>
                  <w:r>
                    <w:rPr>
                      <w:rFonts w:ascii="仿宋_GB2312" w:hAnsi="仿宋_GB2312" w:cs="仿宋_GB2312" w:eastAsia="仿宋_GB2312"/>
                      <w:sz w:val="21"/>
                      <w:color w:val="000000"/>
                    </w:rPr>
                    <w:t>RS-485：≥1个，RJ45接口：≥1个</w:t>
                  </w:r>
                  <w:r>
                    <w:br/>
                  </w:r>
                  <w:r>
                    <w:rPr>
                      <w:rFonts w:ascii="仿宋_GB2312" w:hAnsi="仿宋_GB2312" w:cs="仿宋_GB2312" w:eastAsia="仿宋_GB2312"/>
                      <w:sz w:val="21"/>
                      <w:color w:val="000000"/>
                    </w:rPr>
                    <w:t>防区输入：</w:t>
                  </w:r>
                  <w:r>
                    <w:rPr>
                      <w:rFonts w:ascii="仿宋_GB2312" w:hAnsi="仿宋_GB2312" w:cs="仿宋_GB2312" w:eastAsia="仿宋_GB2312"/>
                      <w:sz w:val="21"/>
                      <w:color w:val="000000"/>
                    </w:rPr>
                    <w:t>≥2个；</w:t>
                  </w:r>
                  <w:r>
                    <w:br/>
                  </w:r>
                  <w:r>
                    <w:rPr>
                      <w:rFonts w:ascii="仿宋_GB2312" w:hAnsi="仿宋_GB2312" w:cs="仿宋_GB2312" w:eastAsia="仿宋_GB2312"/>
                      <w:sz w:val="21"/>
                      <w:color w:val="000000"/>
                    </w:rPr>
                    <w:t>触摸按键</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 12V；</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-10℃—+50℃</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音柱</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60W网络音柱</w:t>
                  </w:r>
                  <w:r>
                    <w:br/>
                  </w: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IP网络，远程平台批量统一管理+本地WEB单机灵活配置</w:t>
                  </w:r>
                  <w:r>
                    <w:br/>
                  </w:r>
                  <w:r>
                    <w:rPr>
                      <w:rFonts w:ascii="仿宋_GB2312" w:hAnsi="仿宋_GB2312" w:cs="仿宋_GB2312" w:eastAsia="仿宋_GB2312"/>
                      <w:sz w:val="21"/>
                      <w:color w:val="000000"/>
                    </w:rPr>
                    <w:t>支持实时和定时任务，内置</w:t>
                  </w:r>
                  <w:r>
                    <w:rPr>
                      <w:rFonts w:ascii="仿宋_GB2312" w:hAnsi="仿宋_GB2312" w:cs="仿宋_GB2312" w:eastAsia="仿宋_GB2312"/>
                      <w:sz w:val="21"/>
                      <w:color w:val="000000"/>
                    </w:rPr>
                    <w:t>1GB存储空间最多支持500个wav、mp3音频素材库管理</w:t>
                  </w:r>
                  <w:r>
                    <w:br/>
                  </w:r>
                  <w:r>
                    <w:rPr>
                      <w:rFonts w:ascii="仿宋_GB2312" w:hAnsi="仿宋_GB2312" w:cs="仿宋_GB2312" w:eastAsia="仿宋_GB2312"/>
                      <w:sz w:val="21"/>
                      <w:color w:val="000000"/>
                    </w:rPr>
                    <w:t>支持报警输入、布防计划及语音联动</w:t>
                  </w:r>
                  <w:r>
                    <w:br/>
                  </w:r>
                  <w:r>
                    <w:rPr>
                      <w:rFonts w:ascii="仿宋_GB2312" w:hAnsi="仿宋_GB2312" w:cs="仿宋_GB2312" w:eastAsia="仿宋_GB2312"/>
                      <w:sz w:val="21"/>
                      <w:color w:val="000000"/>
                    </w:rPr>
                    <w:t>阵列数量：</w:t>
                  </w:r>
                  <w:r>
                    <w:rPr>
                      <w:rFonts w:ascii="仿宋_GB2312" w:hAnsi="仿宋_GB2312" w:cs="仿宋_GB2312" w:eastAsia="仿宋_GB2312"/>
                      <w:sz w:val="21"/>
                      <w:color w:val="000000"/>
                    </w:rPr>
                    <w:t>2</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100 Hz~20 kHz</w:t>
                  </w:r>
                  <w:r>
                    <w:br/>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-42 dBV/Pa</w:t>
                  </w:r>
                  <w:r>
                    <w:br/>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48 kHz</w:t>
                  </w:r>
                  <w:r>
                    <w:br/>
                  </w:r>
                  <w:r>
                    <w:rPr>
                      <w:rFonts w:ascii="仿宋_GB2312" w:hAnsi="仿宋_GB2312" w:cs="仿宋_GB2312" w:eastAsia="仿宋_GB2312"/>
                      <w:sz w:val="21"/>
                      <w:color w:val="000000"/>
                    </w:rPr>
                    <w:t>量化位数：</w:t>
                  </w:r>
                  <w:r>
                    <w:rPr>
                      <w:rFonts w:ascii="仿宋_GB2312" w:hAnsi="仿宋_GB2312" w:cs="仿宋_GB2312" w:eastAsia="仿宋_GB2312"/>
                      <w:sz w:val="21"/>
                      <w:color w:val="000000"/>
                    </w:rPr>
                    <w:t xml:space="preserve">16 bit </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60 W</w:t>
                  </w:r>
                  <w:r>
                    <w:br/>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 m，1 W）：90 dB</w:t>
                  </w:r>
                  <w:r>
                    <w:br/>
                  </w:r>
                  <w:r>
                    <w:rPr>
                      <w:rFonts w:ascii="仿宋_GB2312" w:hAnsi="仿宋_GB2312" w:cs="仿宋_GB2312" w:eastAsia="仿宋_GB2312"/>
                      <w:sz w:val="21"/>
                      <w:color w:val="000000"/>
                    </w:rPr>
                    <w:t>最大声压级（</w:t>
                  </w:r>
                  <w:r>
                    <w:rPr>
                      <w:rFonts w:ascii="仿宋_GB2312" w:hAnsi="仿宋_GB2312" w:cs="仿宋_GB2312" w:eastAsia="仿宋_GB2312"/>
                      <w:sz w:val="21"/>
                      <w:color w:val="000000"/>
                    </w:rPr>
                    <w:t>1 m）：106 dBSPL</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100 Hz~20 kHz</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 xml:space="preserve">≥85 dB </w:t>
                  </w:r>
                  <w:r>
                    <w:br/>
                  </w:r>
                  <w:r>
                    <w:rPr>
                      <w:rFonts w:ascii="仿宋_GB2312" w:hAnsi="仿宋_GB2312" w:cs="仿宋_GB2312" w:eastAsia="仿宋_GB2312"/>
                      <w:sz w:val="21"/>
                      <w:color w:val="000000"/>
                    </w:rPr>
                    <w:t>音频算法：</w:t>
                  </w:r>
                  <w:r>
                    <w:rPr>
                      <w:rFonts w:ascii="仿宋_GB2312" w:hAnsi="仿宋_GB2312" w:cs="仿宋_GB2312" w:eastAsia="仿宋_GB2312"/>
                      <w:sz w:val="21"/>
                      <w:color w:val="000000"/>
                    </w:rPr>
                    <w:t>AEC、AGC、ANS、DRC</w:t>
                  </w:r>
                  <w:r>
                    <w:br/>
                  </w:r>
                  <w:r>
                    <w:rPr>
                      <w:rFonts w:ascii="仿宋_GB2312" w:hAnsi="仿宋_GB2312" w:cs="仿宋_GB2312" w:eastAsia="仿宋_GB2312"/>
                      <w:sz w:val="21"/>
                      <w:color w:val="000000"/>
                    </w:rPr>
                    <w:t>网口：</w:t>
                  </w:r>
                  <w:r>
                    <w:rPr>
                      <w:rFonts w:ascii="仿宋_GB2312" w:hAnsi="仿宋_GB2312" w:cs="仿宋_GB2312" w:eastAsia="仿宋_GB2312"/>
                      <w:sz w:val="21"/>
                      <w:color w:val="000000"/>
                    </w:rPr>
                    <w:t>≥1个RJ45 10 M/100 M自适应以太网口</w:t>
                  </w:r>
                  <w:r>
                    <w:br/>
                  </w:r>
                  <w:r>
                    <w:rPr>
                      <w:rFonts w:ascii="仿宋_GB2312" w:hAnsi="仿宋_GB2312" w:cs="仿宋_GB2312" w:eastAsia="仿宋_GB2312"/>
                      <w:sz w:val="21"/>
                      <w:color w:val="000000"/>
                    </w:rPr>
                    <w:t>报警：</w:t>
                  </w:r>
                  <w:r>
                    <w:rPr>
                      <w:rFonts w:ascii="仿宋_GB2312" w:hAnsi="仿宋_GB2312" w:cs="仿宋_GB2312" w:eastAsia="仿宋_GB2312"/>
                      <w:sz w:val="21"/>
                      <w:color w:val="000000"/>
                    </w:rPr>
                    <w:t>≥2个报警输入</w:t>
                  </w:r>
                  <w:r>
                    <w:br/>
                  </w:r>
                  <w:r>
                    <w:rPr>
                      <w:rFonts w:ascii="仿宋_GB2312" w:hAnsi="仿宋_GB2312" w:cs="仿宋_GB2312" w:eastAsia="仿宋_GB2312"/>
                      <w:sz w:val="21"/>
                      <w:color w:val="000000"/>
                    </w:rPr>
                    <w:t>音频输入：</w:t>
                  </w:r>
                  <w:r>
                    <w:rPr>
                      <w:rFonts w:ascii="仿宋_GB2312" w:hAnsi="仿宋_GB2312" w:cs="仿宋_GB2312" w:eastAsia="仿宋_GB2312"/>
                      <w:sz w:val="21"/>
                      <w:color w:val="000000"/>
                    </w:rPr>
                    <w:t>Line in × 1，凤凰端子</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AC：100~240 V/1.5 A</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 ℃~60 ℃</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 xml:space="preserve">≤90%（无凝结） </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号角扬声器（含功放）</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全铝合金结构，不锈钢支架，广频域防水喇叭，声音穿透力强，覆盖面广等。</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(100V)：25W,50W；</w:t>
                  </w:r>
                  <w:r>
                    <w:br/>
                  </w:r>
                  <w:r>
                    <w:rPr>
                      <w:rFonts w:ascii="仿宋_GB2312" w:hAnsi="仿宋_GB2312" w:cs="仿宋_GB2312" w:eastAsia="仿宋_GB2312"/>
                      <w:sz w:val="21"/>
                      <w:color w:val="000000"/>
                    </w:rPr>
                    <w:t>阻抗：黑</w:t>
                  </w:r>
                  <w:r>
                    <w:rPr>
                      <w:rFonts w:ascii="仿宋_GB2312" w:hAnsi="仿宋_GB2312" w:cs="仿宋_GB2312" w:eastAsia="仿宋_GB2312"/>
                      <w:sz w:val="21"/>
                      <w:color w:val="000000"/>
                    </w:rPr>
                    <w:t>:COM绿:400Ω白:200Ω；</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300Hz-14KHz；</w:t>
                  </w:r>
                  <w:r>
                    <w:br/>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104dB±3dB；</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≥IP66；</w:t>
                  </w:r>
                  <w:r>
                    <w:br/>
                  </w:r>
                  <w:r>
                    <w:rPr>
                      <w:rFonts w:ascii="仿宋_GB2312" w:hAnsi="仿宋_GB2312" w:cs="仿宋_GB2312" w:eastAsia="仿宋_GB2312"/>
                      <w:sz w:val="21"/>
                      <w:color w:val="000000"/>
                    </w:rPr>
                    <w:t>材料：全铝合金；</w:t>
                  </w:r>
                  <w:r>
                    <w:br/>
                  </w:r>
                  <w:r>
                    <w:rPr>
                      <w:rFonts w:ascii="仿宋_GB2312" w:hAnsi="仿宋_GB2312" w:cs="仿宋_GB2312" w:eastAsia="仿宋_GB2312"/>
                      <w:sz w:val="21"/>
                      <w:color w:val="000000"/>
                    </w:rPr>
                    <w:t>功放额定功率：</w:t>
                  </w:r>
                  <w:r>
                    <w:rPr>
                      <w:rFonts w:ascii="仿宋_GB2312" w:hAnsi="仿宋_GB2312" w:cs="仿宋_GB2312" w:eastAsia="仿宋_GB2312"/>
                      <w:sz w:val="21"/>
                      <w:color w:val="000000"/>
                    </w:rPr>
                    <w:t>100W。</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信息发布屏</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显示类型：双基色，点间距</w:t>
                  </w:r>
                  <w:r>
                    <w:rPr>
                      <w:rFonts w:ascii="仿宋_GB2312" w:hAnsi="仿宋_GB2312" w:cs="仿宋_GB2312" w:eastAsia="仿宋_GB2312"/>
                      <w:sz w:val="21"/>
                      <w:color w:val="000000"/>
                    </w:rPr>
                    <w:t>≤P10；亮度：≥5000cd/㎡，支持自动光感调节，阳光下可视；</w:t>
                  </w:r>
                  <w:r>
                    <w:br/>
                  </w:r>
                  <w:r>
                    <w:rPr>
                      <w:rFonts w:ascii="仿宋_GB2312" w:hAnsi="仿宋_GB2312" w:cs="仿宋_GB2312" w:eastAsia="仿宋_GB2312"/>
                      <w:sz w:val="21"/>
                      <w:color w:val="000000"/>
                    </w:rPr>
                    <w:t>可视角度：水平</w:t>
                  </w:r>
                  <w:r>
                    <w:rPr>
                      <w:rFonts w:ascii="仿宋_GB2312" w:hAnsi="仿宋_GB2312" w:cs="仿宋_GB2312" w:eastAsia="仿宋_GB2312"/>
                      <w:sz w:val="21"/>
                      <w:color w:val="000000"/>
                    </w:rPr>
                    <w:t>≥120°，垂直≥90°，确保多角度清晰观看；</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≥IP66，边框采用铝合金材质；</w:t>
                  </w:r>
                  <w:r>
                    <w:br/>
                  </w:r>
                  <w:r>
                    <w:rPr>
                      <w:rFonts w:ascii="仿宋_GB2312" w:hAnsi="仿宋_GB2312" w:cs="仿宋_GB2312" w:eastAsia="仿宋_GB2312"/>
                      <w:sz w:val="21"/>
                      <w:color w:val="000000"/>
                    </w:rPr>
                    <w:t>屏体尺寸：</w:t>
                  </w:r>
                  <w:r>
                    <w:rPr>
                      <w:rFonts w:ascii="仿宋_GB2312" w:hAnsi="仿宋_GB2312" w:cs="仿宋_GB2312" w:eastAsia="仿宋_GB2312"/>
                      <w:sz w:val="21"/>
                      <w:color w:val="000000"/>
                    </w:rPr>
                    <w:t>700mm×500mm，单面显示；</w:t>
                  </w:r>
                  <w:r>
                    <w:br/>
                  </w:r>
                  <w:r>
                    <w:rPr>
                      <w:rFonts w:ascii="仿宋_GB2312" w:hAnsi="仿宋_GB2312" w:cs="仿宋_GB2312" w:eastAsia="仿宋_GB2312"/>
                      <w:sz w:val="21"/>
                      <w:color w:val="000000"/>
                    </w:rPr>
                    <w:t>工作环境：</w:t>
                  </w:r>
                  <w:r>
                    <w:rPr>
                      <w:rFonts w:ascii="仿宋_GB2312" w:hAnsi="仿宋_GB2312" w:cs="仿宋_GB2312" w:eastAsia="仿宋_GB2312"/>
                      <w:sz w:val="21"/>
                      <w:color w:val="000000"/>
                    </w:rPr>
                    <w:t>-30℃~70℃，湿度10%-90%（无凝结）。</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室外机柜</w:t>
                  </w:r>
                  <w:r>
                    <w:rPr>
                      <w:rFonts w:ascii="仿宋_GB2312" w:hAnsi="仿宋_GB2312" w:cs="仿宋_GB2312" w:eastAsia="仿宋_GB2312"/>
                      <w:sz w:val="21"/>
                      <w:color w:val="000000"/>
                    </w:rPr>
                    <w:t>/箱</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内含双路</w:t>
                  </w:r>
                  <w:r>
                    <w:rPr>
                      <w:rFonts w:ascii="仿宋_GB2312" w:hAnsi="仿宋_GB2312" w:cs="仿宋_GB2312" w:eastAsia="仿宋_GB2312"/>
                      <w:sz w:val="21"/>
                      <w:color w:val="000000"/>
                    </w:rPr>
                    <w:t>220V电源防雷，双路≥10A空气开关一个，3芯插座一个，抱杆安装；</w:t>
                  </w:r>
                  <w:r>
                    <w:br/>
                  </w:r>
                  <w:r>
                    <w:rPr>
                      <w:rFonts w:ascii="仿宋_GB2312" w:hAnsi="仿宋_GB2312" w:cs="仿宋_GB2312" w:eastAsia="仿宋_GB2312"/>
                      <w:sz w:val="21"/>
                      <w:color w:val="000000"/>
                    </w:rPr>
                    <w:t>具有良好的防水、防盗性能；保护内部设备不受外界恶劣环境的干扰；</w:t>
                  </w:r>
                  <w:r>
                    <w:br/>
                  </w:r>
                  <w:r>
                    <w:rPr>
                      <w:rFonts w:ascii="仿宋_GB2312" w:hAnsi="仿宋_GB2312" w:cs="仿宋_GB2312" w:eastAsia="仿宋_GB2312"/>
                      <w:sz w:val="21"/>
                      <w:color w:val="000000"/>
                    </w:rPr>
                    <w:t>环境适应性好，能最大限度地降低设备对环境的要求接地系统安全可靠；</w:t>
                  </w:r>
                  <w:r>
                    <w:br/>
                  </w:r>
                  <w:r>
                    <w:rPr>
                      <w:rFonts w:ascii="仿宋_GB2312" w:hAnsi="仿宋_GB2312" w:cs="仿宋_GB2312" w:eastAsia="仿宋_GB2312"/>
                      <w:sz w:val="21"/>
                      <w:color w:val="000000"/>
                    </w:rPr>
                    <w:t>机柜底部进出线缆；</w:t>
                  </w:r>
                  <w:r>
                    <w:br/>
                  </w:r>
                  <w:r>
                    <w:rPr>
                      <w:rFonts w:ascii="仿宋_GB2312" w:hAnsi="仿宋_GB2312" w:cs="仿宋_GB2312" w:eastAsia="仿宋_GB2312"/>
                      <w:sz w:val="21"/>
                      <w:color w:val="000000"/>
                    </w:rPr>
                    <w:t>机柜采用抱杆安装方式，具备防锈、防尘、防虫、防鼠、防雷能力；</w:t>
                  </w:r>
                  <w:r>
                    <w:br/>
                  </w:r>
                  <w:r>
                    <w:rPr>
                      <w:rFonts w:ascii="仿宋_GB2312" w:hAnsi="仿宋_GB2312" w:cs="仿宋_GB2312" w:eastAsia="仿宋_GB2312"/>
                      <w:sz w:val="21"/>
                      <w:color w:val="000000"/>
                    </w:rPr>
                    <w:t>机柜采用</w:t>
                  </w:r>
                  <w:r>
                    <w:rPr>
                      <w:rFonts w:ascii="仿宋_GB2312" w:hAnsi="仿宋_GB2312" w:cs="仿宋_GB2312" w:eastAsia="仿宋_GB2312"/>
                      <w:sz w:val="21"/>
                      <w:color w:val="000000"/>
                    </w:rPr>
                    <w:t>≥1.0厚度热度锌板制作；≥600mm(高）*500mm（宽）*350mm（深）（含帽檐）。</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接入交换机</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≥8个千兆电口，≥2个千兆光口。</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IEEE 802.3、IEEE 802.3u、IEEE 802.3x。</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6 KV防浪涌。</w:t>
                  </w:r>
                  <w:r>
                    <w:br/>
                  </w:r>
                  <w:r>
                    <w:rPr>
                      <w:rFonts w:ascii="仿宋_GB2312" w:hAnsi="仿宋_GB2312" w:cs="仿宋_GB2312" w:eastAsia="仿宋_GB2312"/>
                      <w:sz w:val="21"/>
                      <w:color w:val="000000"/>
                    </w:rPr>
                    <w:t>线速转发。</w:t>
                  </w:r>
                  <w:r>
                    <w:br/>
                  </w:r>
                  <w:r>
                    <w:rPr>
                      <w:rFonts w:ascii="仿宋_GB2312" w:hAnsi="仿宋_GB2312" w:cs="仿宋_GB2312" w:eastAsia="仿宋_GB2312"/>
                      <w:sz w:val="21"/>
                      <w:color w:val="000000"/>
                    </w:rPr>
                    <w:t>存储转发交换方式。</w:t>
                  </w:r>
                  <w:r>
                    <w:br/>
                  </w:r>
                  <w:r>
                    <w:rPr>
                      <w:rFonts w:ascii="仿宋_GB2312" w:hAnsi="仿宋_GB2312" w:cs="仿宋_GB2312" w:eastAsia="仿宋_GB2312"/>
                      <w:sz w:val="21"/>
                      <w:color w:val="000000"/>
                    </w:rPr>
                    <w:t>工业导轨安装方式。</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 °C~75 °C</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 xml:space="preserve">5%～95%（无凝露） </w:t>
                  </w:r>
                  <w:r>
                    <w:br/>
                  </w:r>
                  <w:r>
                    <w:rPr>
                      <w:rFonts w:ascii="仿宋_GB2312" w:hAnsi="仿宋_GB2312" w:cs="仿宋_GB2312" w:eastAsia="仿宋_GB2312"/>
                      <w:sz w:val="21"/>
                      <w:color w:val="000000"/>
                    </w:rPr>
                    <w:t>供电电压：</w:t>
                  </w:r>
                  <w:r>
                    <w:rPr>
                      <w:rFonts w:ascii="仿宋_GB2312" w:hAnsi="仿宋_GB2312" w:cs="仿宋_GB2312" w:eastAsia="仿宋_GB2312"/>
                      <w:sz w:val="21"/>
                      <w:color w:val="000000"/>
                    </w:rPr>
                    <w:t>12 VDC~36 VDC</w:t>
                  </w:r>
                  <w:r>
                    <w:br/>
                  </w:r>
                  <w:r>
                    <w:rPr>
                      <w:rFonts w:ascii="仿宋_GB2312" w:hAnsi="仿宋_GB2312" w:cs="仿宋_GB2312" w:eastAsia="仿宋_GB2312"/>
                      <w:sz w:val="21"/>
                      <w:color w:val="000000"/>
                    </w:rPr>
                    <w:t>供电电流：</w:t>
                  </w:r>
                  <w:r>
                    <w:rPr>
                      <w:rFonts w:ascii="仿宋_GB2312" w:hAnsi="仿宋_GB2312" w:cs="仿宋_GB2312" w:eastAsia="仿宋_GB2312"/>
                      <w:sz w:val="21"/>
                      <w:color w:val="000000"/>
                    </w:rPr>
                    <w:t>1.5A</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≥20 Gbps</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≥14.88 Mbps</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≥4K MAC地址表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防火墙</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固化</w:t>
                  </w:r>
                  <w:r>
                    <w:rPr>
                      <w:rFonts w:ascii="仿宋_GB2312" w:hAnsi="仿宋_GB2312" w:cs="仿宋_GB2312" w:eastAsia="仿宋_GB2312"/>
                      <w:sz w:val="21"/>
                      <w:color w:val="000000"/>
                    </w:rPr>
                    <w:t>8个千兆电口，2个千兆光口，4个万兆光口，2个扩展槽，1U高度，标配1个电源，支持扩展热插拔冗余电源，可支持扩展1T企业级硬盘，根据放病毒库要求选配AV反病毒特征库、IPS入侵防御特征库、APP应用识别特征库升级服务；最大并发连接数≥200万，吞吐量≥2Gbps，每秒新建连接数≥2万；支持国密算法，内置IPS、AV模块，SSL解密会话。</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监控立杆</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1"/>
                      <w:color w:val="000000"/>
                    </w:rPr>
                    <w:t xml:space="preserve">6.5米监控杆（含地笼）； </w:t>
                  </w:r>
                  <w:r>
                    <w:br/>
                  </w:r>
                  <w:r>
                    <w:rPr>
                      <w:rFonts w:ascii="仿宋_GB2312" w:hAnsi="仿宋_GB2312" w:cs="仿宋_GB2312" w:eastAsia="仿宋_GB2312"/>
                      <w:sz w:val="21"/>
                      <w:color w:val="000000"/>
                    </w:rPr>
                    <w:t>横臂：</w:t>
                  </w:r>
                  <w:r>
                    <w:rPr>
                      <w:rFonts w:ascii="仿宋_GB2312" w:hAnsi="仿宋_GB2312" w:cs="仿宋_GB2312" w:eastAsia="仿宋_GB2312"/>
                      <w:sz w:val="21"/>
                      <w:color w:val="000000"/>
                    </w:rPr>
                    <w:t>1米-2米；</w:t>
                  </w:r>
                  <w:r>
                    <w:br/>
                  </w:r>
                  <w:r>
                    <w:rPr>
                      <w:rFonts w:ascii="仿宋_GB2312" w:hAnsi="仿宋_GB2312" w:cs="仿宋_GB2312" w:eastAsia="仿宋_GB2312"/>
                      <w:sz w:val="21"/>
                      <w:color w:val="000000"/>
                    </w:rPr>
                    <w:t>安装抱箍默认周长范围：定制；</w:t>
                  </w:r>
                  <w:r>
                    <w:br/>
                  </w:r>
                  <w:r>
                    <w:rPr>
                      <w:rFonts w:ascii="仿宋_GB2312" w:hAnsi="仿宋_GB2312" w:cs="仿宋_GB2312" w:eastAsia="仿宋_GB2312"/>
                      <w:sz w:val="21"/>
                      <w:color w:val="000000"/>
                    </w:rPr>
                    <w:t>材料：热镀锌；</w:t>
                  </w:r>
                  <w:r>
                    <w:br/>
                  </w:r>
                  <w:r>
                    <w:rPr>
                      <w:rFonts w:ascii="仿宋_GB2312" w:hAnsi="仿宋_GB2312" w:cs="仿宋_GB2312" w:eastAsia="仿宋_GB2312"/>
                      <w:sz w:val="21"/>
                      <w:color w:val="000000"/>
                    </w:rPr>
                    <w:t>壁厚：</w:t>
                  </w:r>
                  <w:r>
                    <w:rPr>
                      <w:rFonts w:ascii="仿宋_GB2312" w:hAnsi="仿宋_GB2312" w:cs="仿宋_GB2312" w:eastAsia="仿宋_GB2312"/>
                      <w:sz w:val="21"/>
                      <w:color w:val="000000"/>
                    </w:rPr>
                    <w:t>≥5mm。</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紧急报警管理软件</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紧急报警应用基于紧急报警设备和事件联动应用服务能力，通过视频、语音对讲能力处理突发的紧急事件、紧急求助，完成报警求助接警业务。</w:t>
                  </w:r>
                  <w:r>
                    <w:br/>
                  </w:r>
                  <w:r>
                    <w:rPr>
                      <w:rFonts w:ascii="仿宋_GB2312" w:hAnsi="仿宋_GB2312" w:cs="仿宋_GB2312" w:eastAsia="仿宋_GB2312"/>
                      <w:sz w:val="21"/>
                      <w:color w:val="000000"/>
                    </w:rPr>
                    <w:t>支持紧急报警实时监测能力，可实时查看现场视频画面，并可报警人员对讲沟通；</w:t>
                  </w:r>
                  <w:r>
                    <w:br/>
                  </w:r>
                  <w:r>
                    <w:rPr>
                      <w:rFonts w:ascii="仿宋_GB2312" w:hAnsi="仿宋_GB2312" w:cs="仿宋_GB2312" w:eastAsia="仿宋_GB2312"/>
                      <w:sz w:val="21"/>
                      <w:color w:val="000000"/>
                    </w:rPr>
                    <w:t>支持历史报警事件查询及导出能力；</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峪口峪道车辆管理软件</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支持卡口设备管理、卡口业务配置，支持黑名单布控、白名单管理；</w:t>
                  </w:r>
                  <w:r>
                    <w:br/>
                  </w:r>
                  <w:r>
                    <w:rPr>
                      <w:rFonts w:ascii="仿宋_GB2312" w:hAnsi="仿宋_GB2312" w:cs="仿宋_GB2312" w:eastAsia="仿宋_GB2312"/>
                      <w:sz w:val="21"/>
                      <w:color w:val="000000"/>
                    </w:rPr>
                    <w:t>支持过车记录查看，支持过车报警记录的查询，支持过车记录统计分析。</w:t>
                  </w:r>
                  <w:r>
                    <w:br/>
                  </w: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API接口向应用平台推送过车信息数据；</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峪口峪道人员管理软件</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以人脸技术为核心，实现人脸自动识别，以提供人员管控服务的能力。</w:t>
                  </w:r>
                  <w:r>
                    <w:br/>
                  </w:r>
                  <w:r>
                    <w:rPr>
                      <w:rFonts w:ascii="仿宋_GB2312" w:hAnsi="仿宋_GB2312" w:cs="仿宋_GB2312" w:eastAsia="仿宋_GB2312"/>
                      <w:sz w:val="21"/>
                      <w:color w:val="000000"/>
                    </w:rPr>
                    <w:t>支持配置重点人员识别计划、陌生人识别计划；</w:t>
                  </w:r>
                  <w:r>
                    <w:br/>
                  </w:r>
                  <w:r>
                    <w:rPr>
                      <w:rFonts w:ascii="仿宋_GB2312" w:hAnsi="仿宋_GB2312" w:cs="仿宋_GB2312" w:eastAsia="仿宋_GB2312"/>
                      <w:sz w:val="21"/>
                      <w:color w:val="000000"/>
                    </w:rPr>
                    <w:t>支持高频人员识别应用，包括高频人员包括出现的次数、抓拍时间、抓拍点、人脸抓拍图等；</w:t>
                  </w:r>
                  <w:r>
                    <w:br/>
                  </w:r>
                  <w:r>
                    <w:rPr>
                      <w:rFonts w:ascii="仿宋_GB2312" w:hAnsi="仿宋_GB2312" w:cs="仿宋_GB2312" w:eastAsia="仿宋_GB2312"/>
                      <w:sz w:val="21"/>
                      <w:color w:val="000000"/>
                    </w:rPr>
                    <w:t>支持接收重点人员、陌生人、高频人员实时事件；</w:t>
                  </w:r>
                  <w:r>
                    <w:br/>
                  </w:r>
                  <w:r>
                    <w:rPr>
                      <w:rFonts w:ascii="仿宋_GB2312" w:hAnsi="仿宋_GB2312" w:cs="仿宋_GB2312" w:eastAsia="仿宋_GB2312"/>
                      <w:sz w:val="21"/>
                      <w:color w:val="000000"/>
                    </w:rPr>
                    <w:t>支持人员运行轨迹展示；</w:t>
                  </w:r>
                  <w:r>
                    <w:br/>
                  </w:r>
                  <w:r>
                    <w:rPr>
                      <w:rFonts w:ascii="仿宋_GB2312" w:hAnsi="仿宋_GB2312" w:cs="仿宋_GB2312" w:eastAsia="仿宋_GB2312"/>
                      <w:sz w:val="21"/>
                      <w:color w:val="000000"/>
                    </w:rPr>
                    <w:t>支持人脸记录查询；</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广播播音管理软件</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广播播音管理需包含广播设备管理、媒体库管理、实时广播、定时广播等功能。</w:t>
                  </w:r>
                  <w:r>
                    <w:br/>
                  </w:r>
                  <w:r>
                    <w:rPr>
                      <w:rFonts w:ascii="仿宋_GB2312" w:hAnsi="仿宋_GB2312" w:cs="仿宋_GB2312" w:eastAsia="仿宋_GB2312"/>
                      <w:sz w:val="21"/>
                      <w:color w:val="000000"/>
                    </w:rPr>
                    <w:t>通过接入网络音柱设备实现公共广播能力，提供分区广播、实时广播、紧急广播、媒体库管理、广播录音功能服务。</w:t>
                  </w:r>
                  <w:r>
                    <w:br/>
                  </w:r>
                  <w:r>
                    <w:rPr>
                      <w:rFonts w:ascii="仿宋_GB2312" w:hAnsi="仿宋_GB2312" w:cs="仿宋_GB2312" w:eastAsia="仿宋_GB2312"/>
                      <w:sz w:val="21"/>
                      <w:color w:val="000000"/>
                    </w:rPr>
                    <w:t>支持定时广播，可设置带对讲通道的视频监控点位、广播点位或分区进行定时广播。</w:t>
                  </w:r>
                  <w:r>
                    <w:br/>
                  </w:r>
                  <w:r>
                    <w:rPr>
                      <w:rFonts w:ascii="仿宋_GB2312" w:hAnsi="仿宋_GB2312" w:cs="仿宋_GB2312" w:eastAsia="仿宋_GB2312"/>
                      <w:sz w:val="21"/>
                      <w:color w:val="000000"/>
                    </w:rPr>
                    <w:t>支持增删改媒体库目录；支持上传音频媒体文件，音频文件格式支持</w:t>
                  </w:r>
                  <w:r>
                    <w:rPr>
                      <w:rFonts w:ascii="仿宋_GB2312" w:hAnsi="仿宋_GB2312" w:cs="仿宋_GB2312" w:eastAsia="仿宋_GB2312"/>
                      <w:sz w:val="21"/>
                      <w:color w:val="000000"/>
                    </w:rPr>
                    <w:t>WAV/MP3；支持媒体库用户权限管控。</w:t>
                  </w:r>
                  <w:r>
                    <w:br/>
                  </w:r>
                  <w:r>
                    <w:rPr>
                      <w:rFonts w:ascii="仿宋_GB2312" w:hAnsi="仿宋_GB2312" w:cs="仿宋_GB2312" w:eastAsia="仿宋_GB2312"/>
                      <w:sz w:val="21"/>
                      <w:color w:val="000000"/>
                    </w:rPr>
                    <w:t>支持广播点位单点</w:t>
                  </w:r>
                  <w:r>
                    <w:rPr>
                      <w:rFonts w:ascii="仿宋_GB2312" w:hAnsi="仿宋_GB2312" w:cs="仿宋_GB2312" w:eastAsia="仿宋_GB2312"/>
                      <w:sz w:val="21"/>
                      <w:color w:val="000000"/>
                    </w:rPr>
                    <w:t>/批量调节音量。</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系统集成实施</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设备立杆、基础开挖、管线敷设、设备的安装、供电及配套改造、拉网通电、立杆基础施工、防雷接地、综合布线、辅材耗材、基础配套</w:t>
                  </w:r>
                  <w:r>
                    <w:rPr>
                      <w:rFonts w:ascii="仿宋_GB2312" w:hAnsi="仿宋_GB2312" w:cs="仿宋_GB2312" w:eastAsia="仿宋_GB2312"/>
                      <w:sz w:val="21"/>
                      <w:color w:val="000000"/>
                    </w:rPr>
                    <w:t>，</w:t>
                  </w:r>
                  <w:r>
                    <w:rPr>
                      <w:rFonts w:ascii="仿宋_GB2312" w:hAnsi="仿宋_GB2312" w:cs="仿宋_GB2312" w:eastAsia="仿宋_GB2312"/>
                      <w:sz w:val="21"/>
                      <w:color w:val="000000"/>
                    </w:rPr>
                    <w:t>负责解决远距离市电网络接入，解决无电无网区域设备供电传输问题。</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技术服务</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前端数据接入数字秦岭平台定制化开发服务、设备与数字秦岭监管场景联动调试服务、对接数字秦岭业务功能技术服务、设备接入数字秦岭智能化模块专项调试服务、存储接入服务。</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运维服务</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设备维护、设备巡检、故障维修、应急保障</w:t>
                  </w:r>
                  <w:r>
                    <w:rPr>
                      <w:rFonts w:ascii="仿宋_GB2312" w:hAnsi="仿宋_GB2312" w:cs="仿宋_GB2312" w:eastAsia="仿宋_GB2312"/>
                      <w:sz w:val="21"/>
                      <w:color w:val="000000"/>
                    </w:rPr>
                    <w:t>及</w:t>
                  </w:r>
                  <w:r>
                    <w:rPr>
                      <w:rFonts w:ascii="仿宋_GB2312" w:hAnsi="仿宋_GB2312" w:cs="仿宋_GB2312" w:eastAsia="仿宋_GB2312"/>
                      <w:sz w:val="21"/>
                      <w:color w:val="000000"/>
                    </w:rPr>
                    <w:t>保障所有点位设备电力网络稳定可靠。</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bl>
          <w:p>
            <w:pPr>
              <w:pStyle w:val="null3"/>
              <w:jc w:val="left"/>
            </w:pPr>
            <w:r>
              <w:rPr>
                <w:rFonts w:ascii="仿宋_GB2312" w:hAnsi="仿宋_GB2312" w:cs="仿宋_GB2312" w:eastAsia="仿宋_GB2312"/>
                <w:sz w:val="21"/>
                <w:b/>
                <w:color w:val="000000"/>
              </w:rPr>
              <w:t xml:space="preserve"> 三、</w:t>
            </w:r>
            <w:r>
              <w:rPr>
                <w:rFonts w:ascii="仿宋_GB2312" w:hAnsi="仿宋_GB2312" w:cs="仿宋_GB2312" w:eastAsia="仿宋_GB2312"/>
                <w:sz w:val="21"/>
                <w:b/>
                <w:color w:val="000000"/>
              </w:rPr>
              <w:t>服务要求</w:t>
            </w:r>
          </w:p>
          <w:p>
            <w:pPr>
              <w:pStyle w:val="null3"/>
              <w:ind w:firstLine="440"/>
              <w:jc w:val="left"/>
            </w:pPr>
            <w:r>
              <w:rPr>
                <w:rFonts w:ascii="仿宋_GB2312" w:hAnsi="仿宋_GB2312" w:cs="仿宋_GB2312" w:eastAsia="仿宋_GB2312"/>
                <w:sz w:val="22"/>
                <w:color w:val="000000"/>
              </w:rPr>
              <w:t>1、所选设备必须保证安全环保、质量可靠、进货渠道正常，符合国家相关标准，满足质量要求。</w:t>
            </w:r>
          </w:p>
          <w:p>
            <w:pPr>
              <w:pStyle w:val="null3"/>
              <w:ind w:firstLine="440"/>
              <w:jc w:val="left"/>
            </w:pPr>
            <w:r>
              <w:rPr>
                <w:rFonts w:ascii="仿宋_GB2312" w:hAnsi="仿宋_GB2312" w:cs="仿宋_GB2312" w:eastAsia="仿宋_GB2312"/>
                <w:sz w:val="22"/>
                <w:color w:val="000000"/>
              </w:rPr>
              <w:t>2、整个项目涉及到的安装调试验收工作均需符合国家有关规范，确保质量合格。</w:t>
            </w:r>
          </w:p>
          <w:p>
            <w:pPr>
              <w:pStyle w:val="null3"/>
              <w:ind w:firstLine="440"/>
              <w:jc w:val="left"/>
            </w:pPr>
            <w:r>
              <w:rPr>
                <w:rFonts w:ascii="仿宋_GB2312" w:hAnsi="仿宋_GB2312" w:cs="仿宋_GB2312" w:eastAsia="仿宋_GB2312"/>
                <w:sz w:val="22"/>
                <w:color w:val="000000"/>
              </w:rPr>
              <w:t>3、投标人负责现场培训，直至操作人员学会使用并且满意为止，并负责解决在调试运行中出现的问题，当设备不能正常使用时，需要提供及时且高效的服务，在接受到故障信息后要求2小时内响应，72小时内协助解决故障。</w:t>
            </w:r>
          </w:p>
          <w:p>
            <w:pPr>
              <w:pStyle w:val="null3"/>
              <w:ind w:firstLine="440"/>
              <w:jc w:val="left"/>
            </w:pPr>
            <w:r>
              <w:rPr>
                <w:rFonts w:ascii="仿宋_GB2312" w:hAnsi="仿宋_GB2312" w:cs="仿宋_GB2312" w:eastAsia="仿宋_GB2312"/>
                <w:sz w:val="22"/>
                <w:color w:val="000000"/>
              </w:rPr>
              <w:t>4、质保期满足采购人要求，按国家行业有关规定执行。</w:t>
            </w:r>
          </w:p>
          <w:p>
            <w:pPr>
              <w:pStyle w:val="null3"/>
              <w:ind w:firstLine="440"/>
              <w:jc w:val="left"/>
            </w:pPr>
            <w:r>
              <w:rPr>
                <w:rFonts w:ascii="仿宋_GB2312" w:hAnsi="仿宋_GB2312" w:cs="仿宋_GB2312" w:eastAsia="仿宋_GB2312"/>
                <w:sz w:val="22"/>
                <w:color w:val="000000"/>
              </w:rPr>
              <w:t>5、本项目实施过程中所产生(包括但不限于知识产权、数据资料等)归采购方所有。</w:t>
            </w:r>
          </w:p>
          <w:p>
            <w:pPr>
              <w:pStyle w:val="null3"/>
              <w:jc w:val="left"/>
            </w:pPr>
            <w:r>
              <w:rPr>
                <w:rFonts w:ascii="仿宋_GB2312" w:hAnsi="仿宋_GB2312" w:cs="仿宋_GB2312" w:eastAsia="仿宋_GB2312"/>
                <w:sz w:val="21"/>
                <w:b/>
                <w:color w:val="000000"/>
              </w:rPr>
              <w:t xml:space="preserve"> 四、商务要求</w:t>
            </w:r>
          </w:p>
          <w:p>
            <w:pPr>
              <w:pStyle w:val="null3"/>
              <w:ind w:firstLine="440"/>
              <w:jc w:val="left"/>
            </w:pPr>
            <w:r>
              <w:rPr>
                <w:rFonts w:ascii="仿宋_GB2312" w:hAnsi="仿宋_GB2312" w:cs="仿宋_GB2312" w:eastAsia="仿宋_GB2312"/>
                <w:sz w:val="22"/>
                <w:color w:val="000000"/>
              </w:rPr>
              <w:t>1.完工日期：自合同签订之日起120天。</w:t>
            </w:r>
          </w:p>
          <w:p>
            <w:pPr>
              <w:pStyle w:val="null3"/>
              <w:ind w:firstLine="440"/>
              <w:jc w:val="left"/>
            </w:pPr>
            <w:r>
              <w:rPr>
                <w:rFonts w:ascii="仿宋_GB2312" w:hAnsi="仿宋_GB2312" w:cs="仿宋_GB2312" w:eastAsia="仿宋_GB2312"/>
                <w:sz w:val="22"/>
                <w:color w:val="000000"/>
              </w:rPr>
              <w:t>2.质保期：自验收合格之日起</w:t>
            </w:r>
            <w:r>
              <w:rPr>
                <w:rFonts w:ascii="仿宋_GB2312" w:hAnsi="仿宋_GB2312" w:cs="仿宋_GB2312" w:eastAsia="仿宋_GB2312"/>
                <w:sz w:val="22"/>
                <w:color w:val="000000"/>
              </w:rPr>
              <w:t>三</w:t>
            </w:r>
            <w:r>
              <w:rPr>
                <w:rFonts w:ascii="仿宋_GB2312" w:hAnsi="仿宋_GB2312" w:cs="仿宋_GB2312" w:eastAsia="仿宋_GB2312"/>
                <w:sz w:val="22"/>
                <w:color w:val="000000"/>
              </w:rPr>
              <w:t>年。</w:t>
            </w:r>
          </w:p>
          <w:p>
            <w:pPr>
              <w:pStyle w:val="null3"/>
              <w:ind w:firstLine="440"/>
              <w:jc w:val="left"/>
            </w:pPr>
            <w:r>
              <w:rPr>
                <w:rFonts w:ascii="仿宋_GB2312" w:hAnsi="仿宋_GB2312" w:cs="仿宋_GB2312" w:eastAsia="仿宋_GB2312"/>
                <w:sz w:val="22"/>
                <w:color w:val="000000"/>
              </w:rPr>
              <w:t>3.交货地点：甲方指定地点</w:t>
            </w:r>
          </w:p>
          <w:p>
            <w:pPr>
              <w:pStyle w:val="null3"/>
              <w:jc w:val="left"/>
            </w:pPr>
            <w:r>
              <w:rPr>
                <w:rFonts w:ascii="仿宋_GB2312" w:hAnsi="仿宋_GB2312" w:cs="仿宋_GB2312" w:eastAsia="仿宋_GB2312"/>
                <w:sz w:val="22"/>
                <w:color w:val="000000"/>
              </w:rPr>
              <w:t xml:space="preserve">  4.</w:t>
            </w:r>
            <w:r>
              <w:rPr>
                <w:rFonts w:ascii="仿宋_GB2312" w:hAnsi="仿宋_GB2312" w:cs="仿宋_GB2312" w:eastAsia="仿宋_GB2312"/>
                <w:sz w:val="22"/>
                <w:color w:val="000000"/>
              </w:rPr>
              <w:t>付款方式：</w:t>
            </w:r>
            <w:r>
              <w:rPr>
                <w:rFonts w:ascii="仿宋_GB2312" w:hAnsi="仿宋_GB2312" w:cs="仿宋_GB2312" w:eastAsia="仿宋_GB2312"/>
                <w:sz w:val="22"/>
                <w:color w:val="000000"/>
              </w:rPr>
              <w:t>合同签订后经实施</w:t>
            </w:r>
            <w:r>
              <w:rPr>
                <w:rFonts w:ascii="仿宋_GB2312" w:hAnsi="仿宋_GB2312" w:cs="仿宋_GB2312" w:eastAsia="仿宋_GB2312"/>
                <w:sz w:val="22"/>
                <w:color w:val="000000"/>
              </w:rPr>
              <w:t>，达到付款条件起</w:t>
            </w:r>
            <w:r>
              <w:rPr>
                <w:rFonts w:ascii="仿宋_GB2312" w:hAnsi="仿宋_GB2312" w:cs="仿宋_GB2312" w:eastAsia="仿宋_GB2312"/>
                <w:sz w:val="22"/>
                <w:color w:val="000000"/>
              </w:rPr>
              <w:t>30日内，支付合同总金额的 50.00%。设备进场、具备实施条件后，达到付款条件起30日内，支付合同总金额的 30.00%。整体项目最终验收合格后，达到付款条件起30日内，支付合同总金额的 20.00%</w:t>
            </w:r>
            <w:r>
              <w:rPr>
                <w:rFonts w:ascii="仿宋_GB2312" w:hAnsi="仿宋_GB2312" w:cs="仿宋_GB2312" w:eastAsia="仿宋_GB2312"/>
                <w:sz w:val="22"/>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合同签订后经实施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设备进场、具备实施条件后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整体项目最终验收合格后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乙方提供的产品及质量有国家标准的应符合国家标准，无国家标准的应符合行业标准或企业标准，并满足需方要求。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委托授权书\身份证明：法定代表人授权书及被授权人身份证（法定代表人直接参加投标的须提供其法定代表人身份证），非法人单位参照执行。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法定代表人资格证明书及法定代表人授权委托书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产品技术偏离表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分项报价表 类似项目业绩一览表 中小企业声明函 商务应答表 产品技术偏离表 法定代表人资格证明书及法定代表人授权委托书 投标人资格证明文件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所投产品的技术指标满足采购文件要求的得15分。★技术参数为重要参数，不满足一项扣2分，其他技术参数不满足一项扣1分，扣完为止。 （需提供相关证明材料，包括但不限于制造厂家的产品说明书，产品图册，白皮书、功能截图、质量检测报告等。）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产品技术偏离表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本项目的供货、安装、调试、技术服务等实施方案，能够覆盖秦岭西安段69个峪口峪道的智慧管控系统，包括重点峪口峪道的升级改造。系统具备实时监控、智能分析、自动预警、信息发布等功能，形成体化的监测网络。根据投标技术服务方案内容及介绍，技术方案内容详细具体、业务和技术上可行、稳定可靠，总体设计和业务流程描述合理有效完整，整体达到实用、合理和兼容性的要求。有详细描述、针对性强、方案周密，符合现有实际环境，合理先进。 方案全面、合理、规范，可操作性强得12 分； 方案比较合理和规范，有较强的可操作性得10分； 方案相对合理和规范，有一定的可操作性得8分； 方案基本合理，可操作性一般得6分； 方案宽泛，可操作性不强得4分； 方案有缺漏，可操作性差得2分； 方案合理性差，无可操作性得1分；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运维服务方案。投标人针对本项目提供运维服务方案，包括：运维体系的建设、日常运维工作内容、运维岗位设置、运维团队组成等，根据运维服务方案进行综合评审。 方案全面、合理、规范，可操作性强得6 分； 方案比较合理和规范，有较强的可操作性得5分； 方案相对合理和规范，有一定的可操作性得4分； 方案基本合理，可操作性一般得3分； 方案宽泛，可操作性不强得2分； 方案有缺漏，可操作性差得1分；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产品来源渠道及质量保证措施</w:t>
            </w:r>
          </w:p>
        </w:tc>
        <w:tc>
          <w:tcPr>
            <w:tcW w:type="dxa" w:w="2492"/>
          </w:tcPr>
          <w:p>
            <w:pPr>
              <w:pStyle w:val="null3"/>
            </w:pPr>
            <w:r>
              <w:rPr>
                <w:rFonts w:ascii="仿宋_GB2312" w:hAnsi="仿宋_GB2312" w:cs="仿宋_GB2312" w:eastAsia="仿宋_GB2312"/>
              </w:rPr>
              <w:t>确保质量的技术组织措施，产品进货渠道正常，符合国际、国内相关标准及行业要求，出厂检验合格，提供所投产品来源渠道合法的证明文件（包括但不限于销售协议、代理协议、原厂授权等），产品来源渠道合法的证明文件的供应链必须完整齐全，可追溯性清晰，证明材料齐全，质量保证措施方案。 产品技术资料、证明材料齐全完整，功能内容详细，质量保证措施全面完善、可操作性强得6分； 产品技术资料、证明材料较为完整，功能内容较为详细，质量保证措施较完善得5分； 产品技术资料、证明材料基本完整，能体现基本功能内容，质量保证措施基本完善得4分； 产品技术资料、证明材料不全，基本功能内容体现不全面，有一定的质量保证措施得3分； 产品技术资料缺失，基本功能内容体现一般，质量保证措施一般得2分； 产品技术资料、证明材料较少，无法体现基本功能，质量保证措施可行性差得1分；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人员组织方案①</w:t>
            </w:r>
          </w:p>
        </w:tc>
        <w:tc>
          <w:tcPr>
            <w:tcW w:type="dxa" w:w="2492"/>
          </w:tcPr>
          <w:p>
            <w:pPr>
              <w:pStyle w:val="null3"/>
            </w:pPr>
            <w:r>
              <w:rPr>
                <w:rFonts w:ascii="仿宋_GB2312" w:hAnsi="仿宋_GB2312" w:cs="仿宋_GB2312" w:eastAsia="仿宋_GB2312"/>
              </w:rPr>
              <w:t>拟派项目经理取得PMP或信息系统项目管理师认证证书得1分，拟派项目技术负责人取得PMP或信息系统项目管理师认证证书得1分。 注：需提供项目经理、项目技术负责人在本公司缴纳的社保证明（近三个月中任意一个月），否则不得分。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人员组织方案②</w:t>
            </w:r>
          </w:p>
        </w:tc>
        <w:tc>
          <w:tcPr>
            <w:tcW w:type="dxa" w:w="2492"/>
          </w:tcPr>
          <w:p>
            <w:pPr>
              <w:pStyle w:val="null3"/>
            </w:pPr>
            <w:r>
              <w:rPr>
                <w:rFonts w:ascii="仿宋_GB2312" w:hAnsi="仿宋_GB2312" w:cs="仿宋_GB2312" w:eastAsia="仿宋_GB2312"/>
              </w:rPr>
              <w:t>投标人对本项目的人员（除项目经理、项目技术负责人）组织制定具体的方案（包括供货团队、服务团队、售后团队等相关人员），且对项目实施有明确的组织分工和职责描述： 方案全面、合理、规范，可操作性强得6 分； 方案比较合理和规范，有较强的可操作性得5分； 方案相对合理和规范，有一定的可操作性得4分； 方案基本合理，可操作性一般得3分； 方案宽泛，可操作性不强得2分； 方案有缺漏，可操作性差得1分； 未提供不得分。 注：需提供项目人员在本公司缴纳的社保证明（近三个月中任意一个月），否则不得分。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投标人针对本项目提供培训方案，包括但不限于日常使用操作、保养与管理、常见故障的分析处理、紧急情况的处理等，保证最终采购人能够熟练操作和日常维护、保养及简单故障的处理. 方案全面、合理、规范，可操作性强得5 分； 方案比较合理和规范，有较强的可操作性得4分； 方案基本合理，有一定的可操作性得3分； 方案宽泛，可操作性不强得2分；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投标人对本项目制定应急方案（包括但不限于交付前后出现问题的响应时间、针对突发事件的应急措施和解决方案等）： 方案全面、合理、规范，可操作性强得5 分； 方案比较合理和规范，有较强的可操作性得4分； 方案基本合理，有一定的可操作性得3分； 方案宽泛，可操作性不强得2分；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企业资质证书</w:t>
            </w:r>
          </w:p>
        </w:tc>
        <w:tc>
          <w:tcPr>
            <w:tcW w:type="dxa" w:w="2492"/>
          </w:tcPr>
          <w:p>
            <w:pPr>
              <w:pStyle w:val="null3"/>
            </w:pPr>
            <w:r>
              <w:rPr>
                <w:rFonts w:ascii="仿宋_GB2312" w:hAnsi="仿宋_GB2312" w:cs="仿宋_GB2312" w:eastAsia="仿宋_GB2312"/>
              </w:rPr>
              <w:t>1.投标人具备质量管理体系认证证书ISO9001或GB/T19001。 2.投标人具备信息安全管理体系ISO27001认证证书 3.投标人具备信息技术服务管理体系标准ISO20000认证证书 4.投标人信息技术服务标准符合性证书资格证书（ITSS)三级及以上资格证书 提供相关资格证书复印件或官方网络查询截图，具备一项得0.5分，满分2分。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深入研究本项目建设内容与要求，能够针对本项目提出切实可行的售后服务方案。售后服务方案应具有完善的售后服务保障体系，方案还应当包含不能完全履行售后服务时愿意接受相关处罚的承诺。 方案全面、合理、规范，可操作性强得6 分； 方案比较合理和规范，有较强的可操作性得5分； 方案相对合理和规范，有一定的可操作性得4分； 方案基本合理，可操作性一般得3分； 方案宽泛，可操作性不强得2分； 方案有缺漏，可操作性差得1分；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提供产品为节能产品或环境标志产品，并提供相关材料的，每提供一项得0.5分，本项最高得1分。未提供不计分。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投标人提供自2022年1月1日至今已完成的类似项目业绩，业绩以合同签订时间为准，每提供一份计1分，满分4分。（注：投标文件中提供合同复印件加盖投标人公章。）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所投产品全部均为小型、微型企业生产），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详见附件：产品技术偏离表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详见附件：法定代表人资格证明书及法定代表人授权委托书</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详见附件：类似项目业绩一览表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