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日常管理制度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3D10891"/>
    <w:rsid w:val="5792501F"/>
    <w:rsid w:val="72B03039"/>
    <w:rsid w:val="7858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4BAE921D5A4E444D93A4E88F5908F873_13</vt:lpwstr>
  </property>
</Properties>
</file>