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版本号：FHGJ-ZZ-2025-046.1B120250908001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西安文理学院工业智能控制及驱动技术实训室建设(二次)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FHGJ-ZZ-2025-046.1B1</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西安文理学院工业智能控制及驱动技术实训室建设(二次)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FHGJ-ZZ-2025-046.1B1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西安文理学院工业智能控制及驱动技术实训室建设(二次)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主要针对我校机械与材料工程学院机械设计制造及其自动化、自动化、机器人工程等专业的核心课程提供丰富的产业化实验教学内容与硬件基础，为我校智能制造产业学院的运营提供基础保障，推动了我校智能制造新工科专业人才培养方案优化、高质量课程体系构建与高水平师资培养；需满足的要求: 本项目需对包含主体实验设备及配套硬件。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身份证明或法人授权委托书：法定代表人授权书（附法定代表人、被授权人身份证复印件）及被授权人身份证复印件（法定代表人直接参加招标，须提供法定代表人身份证明书）；非法人单位参照执行。</w:t>
      </w:r>
    </w:p>
    <w:p>
      <w:pPr>
        <w:pStyle w:val="null3"/>
      </w:pPr>
      <w:r>
        <w:rPr>
          <w:rFonts w:ascii="仿宋_GB2312" w:hAnsi="仿宋_GB2312" w:cs="仿宋_GB2312" w:eastAsia="仿宋_GB2312"/>
        </w:rPr>
        <w:t>3、关联关系：单位负责人为同一人或者存在直接控股、管理关系的不同投标人，不得参加同一合同项下的政府采购活动。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4、非联合体承诺：本项目不接受联合体（提供承诺函）。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西安文理学院（本级）经办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18700079798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陕西省西安市碑林区长安北路（南稍门十字）大话南门壹中心13楼1309室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15109299905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丰汇国际项目管理有限公司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联系人：张静</w:t>
      </w:r>
    </w:p>
    <w:p>
      <w:pPr>
        <w:pStyle w:val="null3"/>
      </w:pPr>
      <w:r>
        <w:rPr>
          <w:rFonts w:ascii="仿宋_GB2312" w:hAnsi="仿宋_GB2312" w:cs="仿宋_GB2312" w:eastAsia="仿宋_GB2312"/>
        </w:rPr>
        <w:t>联系电话：15109299905</w:t>
      </w:r>
    </w:p>
    <w:p>
      <w:pPr>
        <w:pStyle w:val="null3"/>
      </w:pPr>
      <w:r>
        <w:rPr>
          <w:rFonts w:ascii="仿宋_GB2312" w:hAnsi="仿宋_GB2312" w:cs="仿宋_GB2312" w:eastAsia="仿宋_GB2312"/>
        </w:rPr>
        <w:t>地址：陕西省西安市碑林区长安北路（南稍门十字）大话南门壹中心13楼1309室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本项目主要针对我校机械与材料工程学院机械设计制造及其自动化、自动化、机器人工程等专业的核心课程提供丰富 的产业化实验教学内容与硬件基础，为我校智能制造产业学院的运营提供基础保障，推动了我校智能制造新工科专业人才 培养方案优化、高质量课程体系构建与高水平师资培养；需满足的要求: 本项目需对包含主体实验设备及配套硬件。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西安文理学院工业智能控制及驱动技术实训室建设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标的名称：西安文理学院工业智能控制及驱动技术实训室建设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7"/>
              <w:gridCol w:w="123"/>
              <w:gridCol w:w="2265"/>
              <w:gridCol w:w="88"/>
            </w:tblGrid>
            <w:tr>
              <w:tc>
                <w:tcPr>
                  <w:tcW w:type="dxa" w:w="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2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c>
                <w:tcPr>
                  <w:tcW w:type="dxa" w:w="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PLC与工业智能控制及驱动技术实训台</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1.1基础功能要求</w:t>
                  </w:r>
                  <w:r>
                    <w:br/>
                  </w:r>
                  <w:r>
                    <w:rPr>
                      <w:rFonts w:ascii="仿宋_GB2312" w:hAnsi="仿宋_GB2312" w:cs="仿宋_GB2312" w:eastAsia="仿宋_GB2312"/>
                      <w:sz w:val="22"/>
                      <w:color w:val="000000"/>
                    </w:rPr>
                    <w:t>1.1.1设备功能完整、布局合理。至少设有智能控制区（具备控制器不少于2个、HMI不少于1个）、电机驱动区（具备运动控制器不少于4个、变频器驱动器不少于1个）、运动执行区（具备电机不少于5个、直线模组不少于1套、同步带机构不少于2套）、人机作业区（具备编程操作界面、按钮控制界面、接线操作界面等）等明确功能区及相关产品组合。</w:t>
                  </w:r>
                  <w:r>
                    <w:br/>
                  </w:r>
                  <w:r>
                    <w:rPr>
                      <w:rFonts w:ascii="仿宋_GB2312" w:hAnsi="仿宋_GB2312" w:cs="仿宋_GB2312" w:eastAsia="仿宋_GB2312"/>
                      <w:sz w:val="22"/>
                      <w:color w:val="000000"/>
                    </w:rPr>
                    <w:t>1.1.2设备需集成实训操作台，并与设备主体一体化成型，满足学生坐姿开展编程、按钮控制与接线作业。需满足放置物品功能，并具备物品收纳功能；设备核心产品IO端子需外引至实训操作台面，实训操作台面外引端子需标注对应名称，同时外引端子需支持直插式连接。</w:t>
                  </w:r>
                  <w:r>
                    <w:br/>
                  </w:r>
                  <w:r>
                    <w:rPr>
                      <w:rFonts w:ascii="仿宋_GB2312" w:hAnsi="仿宋_GB2312" w:cs="仿宋_GB2312" w:eastAsia="仿宋_GB2312"/>
                      <w:sz w:val="22"/>
                      <w:color w:val="000000"/>
                    </w:rPr>
                    <w:t>1.1.3输入电源为市电输入（单相三线 AC220V±10% 50Hz）</w:t>
                  </w:r>
                  <w:r>
                    <w:br/>
                  </w:r>
                  <w:r>
                    <w:rPr>
                      <w:rFonts w:ascii="仿宋_GB2312" w:hAnsi="仿宋_GB2312" w:cs="仿宋_GB2312" w:eastAsia="仿宋_GB2312"/>
                      <w:sz w:val="22"/>
                      <w:color w:val="000000"/>
                    </w:rPr>
                    <w:t xml:space="preserve">1.1.4配有安全空开保护，对电源、设备进行监控和保护, 具有接地、漏电压、漏电流保护装置。 </w:t>
                  </w:r>
                  <w:r>
                    <w:br/>
                  </w:r>
                  <w:r>
                    <w:rPr>
                      <w:rFonts w:ascii="仿宋_GB2312" w:hAnsi="仿宋_GB2312" w:cs="仿宋_GB2312" w:eastAsia="仿宋_GB2312"/>
                      <w:sz w:val="22"/>
                      <w:color w:val="000000"/>
                    </w:rPr>
                    <w:t>1.1.5单台设备功率不大于2.5KW，尺寸不小于1200mm*700mm*1800mm</w:t>
                  </w:r>
                  <w:r>
                    <w:br/>
                  </w:r>
                  <w:r>
                    <w:rPr>
                      <w:rFonts w:ascii="仿宋_GB2312" w:hAnsi="仿宋_GB2312" w:cs="仿宋_GB2312" w:eastAsia="仿宋_GB2312"/>
                      <w:sz w:val="22"/>
                      <w:color w:val="000000"/>
                    </w:rPr>
                    <w:t>1.1.6设备各种电气线采用内部走线，动力线与控制信号线分开独立设计。</w:t>
                  </w:r>
                  <w:r>
                    <w:br/>
                  </w:r>
                  <w:r>
                    <w:rPr>
                      <w:rFonts w:ascii="仿宋_GB2312" w:hAnsi="仿宋_GB2312" w:cs="仿宋_GB2312" w:eastAsia="仿宋_GB2312"/>
                      <w:sz w:val="22"/>
                      <w:color w:val="000000"/>
                    </w:rPr>
                    <w:t>1.1.7集成化端子设计，支持可编程逻辑控制器单元、运动控制单元、电机驱动单元及编码器的所有可配置IO与模拟量的端口快捷式插拔，学员连接集成化端子即可实现各种控制器、驱动器和执行器的控制信号连接。</w:t>
                  </w:r>
                  <w:r>
                    <w:br/>
                  </w:r>
                  <w:r>
                    <w:rPr>
                      <w:rFonts w:ascii="仿宋_GB2312" w:hAnsi="仿宋_GB2312" w:cs="仿宋_GB2312" w:eastAsia="仿宋_GB2312"/>
                      <w:sz w:val="22"/>
                      <w:color w:val="000000"/>
                    </w:rPr>
                    <w:t>1.1.8各控制与驱动部件采用半嵌入挂载，便于维护更换。运动执行机构均采用嵌入式设计，外装透明防护板，方便观察运动执行机构运动状态，同时保证实训安全。</w:t>
                  </w:r>
                  <w:r>
                    <w:br/>
                  </w:r>
                  <w:r>
                    <w:rPr>
                      <w:rFonts w:ascii="仿宋_GB2312" w:hAnsi="仿宋_GB2312" w:cs="仿宋_GB2312" w:eastAsia="仿宋_GB2312"/>
                      <w:sz w:val="22"/>
                      <w:color w:val="000000"/>
                    </w:rPr>
                    <w:t>1.1.9具备电机转矩模式带载运动控制功能：可实现异步电机转矩模式下的带载运动，同时可观察电机运动参数波形。</w:t>
                  </w:r>
                  <w:r>
                    <w:br/>
                  </w:r>
                  <w:r>
                    <w:rPr>
                      <w:rFonts w:ascii="仿宋_GB2312" w:hAnsi="仿宋_GB2312" w:cs="仿宋_GB2312" w:eastAsia="仿宋_GB2312"/>
                      <w:sz w:val="22"/>
                      <w:color w:val="000000"/>
                    </w:rPr>
                    <w:t>1.1.10具备双轴凸轮同步运动控制功能：可通过控制器轨迹规划实现双轴电子凸轮同步运动，同时可实时观察双轴运动位置波形</w:t>
                  </w:r>
                  <w:r>
                    <w:br/>
                  </w:r>
                  <w:r>
                    <w:rPr>
                      <w:rFonts w:ascii="仿宋_GB2312" w:hAnsi="仿宋_GB2312" w:cs="仿宋_GB2312" w:eastAsia="仿宋_GB2312"/>
                      <w:sz w:val="22"/>
                      <w:color w:val="000000"/>
                    </w:rPr>
                    <w:t>1.1.11具备直线模组定位运动控制功能：可通过控制器编程实现直线模型速度控制、定位控制、电机回原点功能，同时可观察电机运动参数波形。</w:t>
                  </w:r>
                  <w:r>
                    <w:br/>
                  </w:r>
                  <w:r>
                    <w:rPr>
                      <w:rFonts w:ascii="仿宋_GB2312" w:hAnsi="仿宋_GB2312" w:cs="仿宋_GB2312" w:eastAsia="仿宋_GB2312"/>
                      <w:sz w:val="22"/>
                      <w:color w:val="000000"/>
                    </w:rPr>
                    <w:t>1.1.12支持设备信息可视化，独立数据看板展示功能，采集设备各部分数据进行计算，完成数据统计、分析功能。</w:t>
                  </w:r>
                  <w:r>
                    <w:br/>
                  </w:r>
                  <w:r>
                    <w:rPr>
                      <w:rFonts w:ascii="仿宋_GB2312" w:hAnsi="仿宋_GB2312" w:cs="仿宋_GB2312" w:eastAsia="仿宋_GB2312"/>
                      <w:sz w:val="22"/>
                      <w:color w:val="000000"/>
                    </w:rPr>
                    <w:t>1.1.13支持数字化远程教学管理，包含：远程实训任务下发，远程实训作业评价。</w:t>
                  </w:r>
                  <w:r>
                    <w:br/>
                  </w:r>
                  <w:r>
                    <w:rPr>
                      <w:rFonts w:ascii="仿宋_GB2312" w:hAnsi="仿宋_GB2312" w:cs="仿宋_GB2312" w:eastAsia="仿宋_GB2312"/>
                      <w:sz w:val="22"/>
                      <w:color w:val="000000"/>
                    </w:rPr>
                    <w:t>1.2智能控制区</w:t>
                  </w:r>
                  <w:r>
                    <w:br/>
                  </w:r>
                  <w:r>
                    <w:rPr>
                      <w:rFonts w:ascii="仿宋_GB2312" w:hAnsi="仿宋_GB2312" w:cs="仿宋_GB2312" w:eastAsia="仿宋_GB2312"/>
                      <w:sz w:val="22"/>
                      <w:color w:val="000000"/>
                    </w:rPr>
                    <w:t>满足对于工业现场的逻辑控制与运动控制、工业现场总线组态、</w:t>
                  </w:r>
                  <w:r>
                    <w:rPr>
                      <w:rFonts w:ascii="仿宋_GB2312" w:hAnsi="仿宋_GB2312" w:cs="仿宋_GB2312" w:eastAsia="仿宋_GB2312"/>
                      <w:sz w:val="22"/>
                      <w:color w:val="000000"/>
                    </w:rPr>
                    <w:t>HMI组态界面开发、中小型PLC指令学习、中小型PLC工程项目开发的教学需求。包含由智能控制器、可编程逻辑控制器、HMI、配套工业软件组成。</w:t>
                  </w:r>
                  <w:r>
                    <w:br/>
                  </w:r>
                  <w:r>
                    <w:rPr>
                      <w:rFonts w:ascii="仿宋_GB2312" w:hAnsi="仿宋_GB2312" w:cs="仿宋_GB2312" w:eastAsia="仿宋_GB2312"/>
                      <w:sz w:val="22"/>
                      <w:color w:val="000000"/>
                    </w:rPr>
                    <w:t xml:space="preserve">1.2.1智能控制器。作为设备的主控核心单元，智能控制器需将逻辑控制、运动控制、HMI组态软件、工业物联网设备管理系统、Windows生态软件集成在同一个硬件平台内，并可同时运行，以便实现单机台内部高速稳定的控制和通信，工业控制核心应用实现一站式配置，一台机器即可完成复杂的开发任务。 </w:t>
                  </w:r>
                  <w:r>
                    <w:br/>
                  </w:r>
                  <w:r>
                    <w:rPr>
                      <w:rFonts w:ascii="仿宋_GB2312" w:hAnsi="仿宋_GB2312" w:cs="仿宋_GB2312" w:eastAsia="仿宋_GB2312"/>
                      <w:sz w:val="22"/>
                      <w:color w:val="000000"/>
                    </w:rPr>
                    <w:t>1.2.1.1智能控制器单元需搭载高性能核心处理器，运行内存不小于16G，储存内存不小于1T，能够同时运行Windows与Linux双系统。具备Windows开放生态与Linux工业级操作环境，内置中型PLC功能。内部集成工业控制器编程软件，驱动调试监控软件，HMI组态编程软件，IOT网关配置软件，为整体设备提供稳定灵活的编程操作环境。</w:t>
                  </w:r>
                </w:p>
                <w:p>
                  <w:pPr>
                    <w:pStyle w:val="null3"/>
                    <w:jc w:val="both"/>
                  </w:pPr>
                  <w:r>
                    <w:rPr>
                      <w:rFonts w:ascii="仿宋_GB2312" w:hAnsi="仿宋_GB2312" w:cs="仿宋_GB2312" w:eastAsia="仿宋_GB2312"/>
                      <w:sz w:val="22"/>
                      <w:b/>
                      <w:color w:val="000000"/>
                    </w:rPr>
                    <w:t>▲1.2.1.2</w:t>
                  </w:r>
                  <w:r>
                    <w:rPr>
                      <w:rFonts w:ascii="仿宋_GB2312" w:hAnsi="仿宋_GB2312" w:cs="仿宋_GB2312" w:eastAsia="仿宋_GB2312"/>
                      <w:sz w:val="22"/>
                      <w:b/>
                      <w:color w:val="000000"/>
                    </w:rPr>
                    <w:t>智能控制器需配套完整的软件开发环境，能够实现</w:t>
                  </w:r>
                  <w:r>
                    <w:rPr>
                      <w:rFonts w:ascii="仿宋_GB2312" w:hAnsi="仿宋_GB2312" w:cs="仿宋_GB2312" w:eastAsia="仿宋_GB2312"/>
                      <w:sz w:val="22"/>
                      <w:b/>
                      <w:color w:val="000000"/>
                    </w:rPr>
                    <w:t>HMI组态编程、机器视觉编程等功能。软件平台应具有良好的协同性，支持项目数据统一管理，鼓励采用集成化程度高的软件平台以提升教学效率。（</w:t>
                  </w:r>
                  <w:r>
                    <w:rPr>
                      <w:rFonts w:ascii="仿宋_GB2312" w:hAnsi="仿宋_GB2312" w:cs="仿宋_GB2312" w:eastAsia="仿宋_GB2312"/>
                      <w:sz w:val="22"/>
                      <w:b/>
                      <w:color w:val="000000"/>
                    </w:rPr>
                    <w:t>提供相关证明材料，包括但不限于软件功能截图，产品说明书等</w:t>
                  </w:r>
                  <w:r>
                    <w:rPr>
                      <w:rFonts w:ascii="仿宋_GB2312" w:hAnsi="仿宋_GB2312" w:cs="仿宋_GB2312" w:eastAsia="仿宋_GB2312"/>
                      <w:sz w:val="22"/>
                      <w:b/>
                      <w:color w:val="000000"/>
                    </w:rPr>
                    <w:t>）</w:t>
                  </w:r>
                  <w:r>
                    <w:br/>
                  </w:r>
                  <w:r>
                    <w:rPr>
                      <w:rFonts w:ascii="仿宋_GB2312" w:hAnsi="仿宋_GB2312" w:cs="仿宋_GB2312" w:eastAsia="仿宋_GB2312"/>
                      <w:sz w:val="22"/>
                      <w:b/>
                      <w:color w:val="000000"/>
                    </w:rPr>
                    <w:t>▲1.2.1.3智能控制器配套软件开发环境支持机器视觉离线仿真，可实现流程图编程，支持多种逻辑工具包含但不限于：条件工具、循环工具、并行工具，可通过拖拽方式，快速搭建视觉应用仿真程序。（提供相关证明材料，包括但不限于软件功能截图，产品说明书等）</w:t>
                  </w:r>
                </w:p>
                <w:p>
                  <w:pPr>
                    <w:pStyle w:val="null3"/>
                    <w:jc w:val="both"/>
                  </w:pPr>
                  <w:r>
                    <w:rPr>
                      <w:rFonts w:ascii="仿宋_GB2312" w:hAnsi="仿宋_GB2312" w:cs="仿宋_GB2312" w:eastAsia="仿宋_GB2312"/>
                      <w:sz w:val="22"/>
                      <w:b/>
                      <w:color w:val="000000"/>
                    </w:rPr>
                    <w:t>▲1.2.1.4智能控制器配套软件开发环境</w:t>
                  </w:r>
                  <w:r>
                    <w:rPr>
                      <w:rFonts w:ascii="仿宋_GB2312" w:hAnsi="仿宋_GB2312" w:cs="仿宋_GB2312" w:eastAsia="仿宋_GB2312"/>
                      <w:sz w:val="22"/>
                      <w:b/>
                      <w:color w:val="000000"/>
                    </w:rPr>
                    <w:t>需支持视觉系统与多种运动执行机构（包括但不限于机械手、</w:t>
                  </w:r>
                  <w:r>
                    <w:rPr>
                      <w:rFonts w:ascii="仿宋_GB2312" w:hAnsi="仿宋_GB2312" w:cs="仿宋_GB2312" w:eastAsia="仿宋_GB2312"/>
                      <w:sz w:val="22"/>
                      <w:b/>
                      <w:color w:val="000000"/>
                    </w:rPr>
                    <w:t>XY模组、XYR模组）的通信联动控制，支持通过配置通信协议（如EtherCAT、Modbus TCP等）实现视觉定位结果对运动机构的精准控制。（</w:t>
                  </w:r>
                  <w:r>
                    <w:rPr>
                      <w:rFonts w:ascii="仿宋_GB2312" w:hAnsi="仿宋_GB2312" w:cs="仿宋_GB2312" w:eastAsia="仿宋_GB2312"/>
                      <w:sz w:val="22"/>
                      <w:b/>
                      <w:color w:val="000000"/>
                    </w:rPr>
                    <w:t>提供相关证明材料</w:t>
                  </w:r>
                  <w:r>
                    <w:rPr>
                      <w:rFonts w:ascii="仿宋_GB2312" w:hAnsi="仿宋_GB2312" w:cs="仿宋_GB2312" w:eastAsia="仿宋_GB2312"/>
                      <w:sz w:val="22"/>
                      <w:b/>
                      <w:color w:val="000000"/>
                    </w:rPr>
                    <w:t>）</w:t>
                  </w:r>
                  <w:r>
                    <w:br/>
                  </w:r>
                  <w:r>
                    <w:rPr>
                      <w:rFonts w:ascii="仿宋_GB2312" w:hAnsi="仿宋_GB2312" w:cs="仿宋_GB2312" w:eastAsia="仿宋_GB2312"/>
                      <w:sz w:val="22"/>
                      <w:b/>
                      <w:color w:val="000000"/>
                    </w:rPr>
                    <w:t>▲1.2.1.5智能控制器编程语言符合</w:t>
                  </w:r>
                  <w:r>
                    <w:rPr>
                      <w:rFonts w:ascii="仿宋_GB2312" w:hAnsi="仿宋_GB2312" w:cs="仿宋_GB2312" w:eastAsia="仿宋_GB2312"/>
                      <w:sz w:val="22"/>
                      <w:b/>
                      <w:color w:val="000000"/>
                    </w:rPr>
                    <w:t>IEC 61131-3标准编程方式和PLCOpen标准，支持OPC UA、EtherNET IP、EtherCAT通讯协议可用于各种总线协议的使用和学习。（</w:t>
                  </w:r>
                  <w:r>
                    <w:rPr>
                      <w:rFonts w:ascii="仿宋_GB2312" w:hAnsi="仿宋_GB2312" w:cs="仿宋_GB2312" w:eastAsia="仿宋_GB2312"/>
                      <w:sz w:val="22"/>
                      <w:b/>
                      <w:color w:val="000000"/>
                    </w:rPr>
                    <w:t>提供相关证明材料，包括但不限于软件功能截图，产品说明书等</w:t>
                  </w:r>
                  <w:r>
                    <w:rPr>
                      <w:rFonts w:ascii="仿宋_GB2312" w:hAnsi="仿宋_GB2312" w:cs="仿宋_GB2312" w:eastAsia="仿宋_GB2312"/>
                      <w:sz w:val="22"/>
                      <w:b/>
                      <w:color w:val="000000"/>
                    </w:rPr>
                    <w:t>）</w:t>
                  </w:r>
                </w:p>
                <w:p>
                  <w:pPr>
                    <w:pStyle w:val="null3"/>
                    <w:jc w:val="both"/>
                  </w:pPr>
                  <w:r>
                    <w:rPr>
                      <w:rFonts w:ascii="仿宋_GB2312" w:hAnsi="仿宋_GB2312" w:cs="仿宋_GB2312" w:eastAsia="仿宋_GB2312"/>
                      <w:sz w:val="22"/>
                      <w:color w:val="000000"/>
                    </w:rPr>
                    <w:t>1.2.1.6支持FB/FC块的封装调用，支持直线插补、圆弧插补、电子凸轮、多轴同步工艺运动控制算法。</w:t>
                  </w:r>
                  <w:r>
                    <w:br/>
                  </w:r>
                  <w:r>
                    <w:rPr>
                      <w:rFonts w:ascii="仿宋_GB2312" w:hAnsi="仿宋_GB2312" w:cs="仿宋_GB2312" w:eastAsia="仿宋_GB2312"/>
                      <w:sz w:val="22"/>
                      <w:color w:val="000000"/>
                    </w:rPr>
                    <w:t>1.2.1.7具备不少于三个显示接口类型包含但不限于DP/HDMI/VGA）,支持本地IO模块 ≥10个，支持远程EtherCAT高速总线扩展外部IO模块，支持模拟量、数字量输入输出；为保证设备结构紧凑型与产品先进性，工业编程控制器尺寸≤229mm×202mm×136mm；工业编程控制器硬件配置具备不低于Core I5 8th，硬盘存储≥128G+1T SSD，内存≥16G。支持高速Ethercat工业总线运动控制，EtherCAT同步周期需在12轴同步250微秒以内，36轴同步500微秒以内，可带从站数≥1024个（提供相关证明材料，包括但不限于软件功能截图，产品说明书等）</w:t>
                  </w:r>
                  <w:r>
                    <w:br/>
                  </w:r>
                  <w:r>
                    <w:rPr>
                      <w:rFonts w:ascii="仿宋_GB2312" w:hAnsi="仿宋_GB2312" w:cs="仿宋_GB2312" w:eastAsia="仿宋_GB2312"/>
                      <w:sz w:val="22"/>
                      <w:color w:val="000000"/>
                    </w:rPr>
                    <w:t>1.2.1.</w:t>
                  </w:r>
                  <w:r>
                    <w:rPr>
                      <w:rFonts w:ascii="仿宋_GB2312" w:hAnsi="仿宋_GB2312" w:cs="仿宋_GB2312" w:eastAsia="仿宋_GB2312"/>
                      <w:sz w:val="22"/>
                      <w:color w:val="000000"/>
                    </w:rPr>
                    <w:t>8</w:t>
                  </w:r>
                  <w:r>
                    <w:rPr>
                      <w:rFonts w:ascii="仿宋_GB2312" w:hAnsi="仿宋_GB2312" w:cs="仿宋_GB2312" w:eastAsia="仿宋_GB2312"/>
                      <w:sz w:val="22"/>
                      <w:color w:val="000000"/>
                    </w:rPr>
                    <w:t>工业编程控制器运动控制能力能够支持</w:t>
                  </w:r>
                  <w:r>
                    <w:rPr>
                      <w:rFonts w:ascii="仿宋_GB2312" w:hAnsi="仿宋_GB2312" w:cs="仿宋_GB2312" w:eastAsia="仿宋_GB2312"/>
                      <w:sz w:val="22"/>
                      <w:color w:val="000000"/>
                    </w:rPr>
                    <w:t>≥256运动控制轴；支持扩展≥2路PCIE扩展；支持≥10000个IO控制点；工业编程控制器的指令执行时间需要满足：位运算≤2ns，字运算≤2.2ns，浮点运算≤3.2ns；工业编程控制器的存储器容量需要满足：程序容量≥256M，数据容量≥256M，掉电保持≥5M；工业编程控制器支持不小于4路RJ45网口，不少于4路串口，不少于6路USB3.0，2路USB2.0；工业编程控制器编程软件提供故障诊断，图形化网络组态，支持伺服功能码的在线读写，支持伺服PDO、SDO参数编辑（提供相关证明材料，包括但不限于软件功能截图，产品说明书等）</w:t>
                  </w:r>
                  <w:r>
                    <w:br/>
                  </w:r>
                  <w:r>
                    <w:rPr>
                      <w:rFonts w:ascii="仿宋_GB2312" w:hAnsi="仿宋_GB2312" w:cs="仿宋_GB2312" w:eastAsia="仿宋_GB2312"/>
                      <w:sz w:val="22"/>
                      <w:color w:val="000000"/>
                    </w:rPr>
                    <w:t>1.2.2可编程逻辑控制器。作为设备的辅助工业控制单元，用于系统控制的可编程逻辑控制器，可以将控制指令加载内存并储存与执行，驱动外部组件执行相应动作。参数要求：</w:t>
                  </w:r>
                  <w:r>
                    <w:br/>
                  </w:r>
                  <w:r>
                    <w:rPr>
                      <w:rFonts w:ascii="仿宋_GB2312" w:hAnsi="仿宋_GB2312" w:cs="仿宋_GB2312" w:eastAsia="仿宋_GB2312"/>
                      <w:sz w:val="22"/>
                      <w:color w:val="000000"/>
                    </w:rPr>
                    <w:t>1.2.2.1本体支持USB串口与网口，满足用户上下载程序及固件升级；为保证设备结构紧凑与先进性，可编程控制器尺寸结构≤53mm×100mm×83mm。</w:t>
                  </w:r>
                  <w:r>
                    <w:br/>
                  </w:r>
                  <w:r>
                    <w:rPr>
                      <w:rFonts w:ascii="仿宋_GB2312" w:hAnsi="仿宋_GB2312" w:cs="仿宋_GB2312" w:eastAsia="仿宋_GB2312"/>
                      <w:sz w:val="22"/>
                      <w:color w:val="000000"/>
                    </w:rPr>
                    <w:t>1.2.2.2支持双网口设计，支持Modbus-TCP主从站（做客户端最大31个服务器）、TCP/IP、UDP、支持EtherNet/IP主从站，最大支持32个从站，最小通信周期5ms，能够级联与扩展IP模块保证内外网隔离。</w:t>
                  </w:r>
                  <w:r>
                    <w:br/>
                  </w:r>
                  <w:r>
                    <w:rPr>
                      <w:rFonts w:ascii="仿宋_GB2312" w:hAnsi="仿宋_GB2312" w:cs="仿宋_GB2312" w:eastAsia="仿宋_GB2312"/>
                      <w:sz w:val="22"/>
                      <w:color w:val="000000"/>
                    </w:rPr>
                    <w:t>1.2.2.3具备有逻辑控制与运动控制功能，控制指令速度不小于20K/步，程序容量不少于128k用户程序，支持通信、模拟量、数字量变量应用，可实现不少于三路串口通信。</w:t>
                  </w:r>
                  <w:r>
                    <w:br/>
                  </w:r>
                  <w:r>
                    <w:rPr>
                      <w:rFonts w:ascii="仿宋_GB2312" w:hAnsi="仿宋_GB2312" w:cs="仿宋_GB2312" w:eastAsia="仿宋_GB2312"/>
                      <w:sz w:val="22"/>
                      <w:b/>
                      <w:color w:val="000000"/>
                    </w:rPr>
                    <w:t>▲1.2.2.4支持</w:t>
                  </w:r>
                  <w:r>
                    <w:rPr>
                      <w:rFonts w:ascii="仿宋_GB2312" w:hAnsi="仿宋_GB2312" w:cs="仿宋_GB2312" w:eastAsia="仿宋_GB2312"/>
                      <w:sz w:val="22"/>
                      <w:b/>
                      <w:color w:val="000000"/>
                    </w:rPr>
                    <w:t>LD、ST、SFC编程语言功能，支持联想输入、自定义中文变量，提高程序可读性；支持高速总线带轴能力不少于32轴；支持本地拓展模块不少于16个；支持扩展远程IO模块，扩展模块具备TYPE-C连接定期进行固件升级功能；支持2个及以上扩展卡槽，实现通信/模拟量/数字量等功能灵活扩展；支持扩展IP模块，实现设备内外网隔离。（</w:t>
                  </w:r>
                  <w:r>
                    <w:rPr>
                      <w:rFonts w:ascii="仿宋_GB2312" w:hAnsi="仿宋_GB2312" w:cs="仿宋_GB2312" w:eastAsia="仿宋_GB2312"/>
                      <w:sz w:val="22"/>
                      <w:b/>
                      <w:color w:val="000000"/>
                    </w:rPr>
                    <w:t>提供相关证明材料，包括但不限于软件功能截图，产品说明书等</w:t>
                  </w:r>
                  <w:r>
                    <w:rPr>
                      <w:rFonts w:ascii="仿宋_GB2312" w:hAnsi="仿宋_GB2312" w:cs="仿宋_GB2312" w:eastAsia="仿宋_GB2312"/>
                      <w:sz w:val="22"/>
                      <w:b/>
                      <w:color w:val="000000"/>
                    </w:rPr>
                    <w:t>）</w:t>
                  </w:r>
                </w:p>
                <w:p>
                  <w:pPr>
                    <w:pStyle w:val="null3"/>
                    <w:jc w:val="both"/>
                  </w:pPr>
                  <w:r>
                    <w:rPr>
                      <w:rFonts w:ascii="仿宋_GB2312" w:hAnsi="仿宋_GB2312" w:cs="仿宋_GB2312" w:eastAsia="仿宋_GB2312"/>
                      <w:sz w:val="22"/>
                      <w:color w:val="000000"/>
                    </w:rPr>
                    <w:t>1.2.2.5支持PLC程序本地离线仿真，可实现与HMI控制模块联动离线仿真，支持虚轴仿真调试。</w:t>
                  </w:r>
                  <w:r>
                    <w:br/>
                  </w:r>
                  <w:r>
                    <w:rPr>
                      <w:rFonts w:ascii="仿宋_GB2312" w:hAnsi="仿宋_GB2312" w:cs="仿宋_GB2312" w:eastAsia="仿宋_GB2312"/>
                      <w:sz w:val="22"/>
                      <w:color w:val="000000"/>
                    </w:rPr>
                    <w:t>1.2.2.6支持自动扫描和一键配置EtherCAT从站，免程序调试驱动器，更快组建运动控制网络。</w:t>
                  </w:r>
                  <w:r>
                    <w:br/>
                  </w:r>
                  <w:r>
                    <w:rPr>
                      <w:rFonts w:ascii="仿宋_GB2312" w:hAnsi="仿宋_GB2312" w:cs="仿宋_GB2312" w:eastAsia="仿宋_GB2312"/>
                      <w:sz w:val="22"/>
                      <w:color w:val="000000"/>
                    </w:rPr>
                    <w:t>1.2.2.7控制器扩展模块支持垂直插拔式安装，可实现快速免工具扩展模块安装；控制器可支持不少于两个左侧选配扩展卡，可扩展包括但不限于通信、数字量、模拟量、TF卡、RTC时钟功能；控制器扩展模块采用直插式、大口径端子，可实现免工具端子接线。其中数字量输入模块尺寸≤12mm×100mm×75mm；控制器扩展模块的硬件响应时间ON/OFF满足100μs/100μs。</w:t>
                  </w:r>
                  <w:r>
                    <w:br/>
                  </w:r>
                  <w:r>
                    <w:rPr>
                      <w:rFonts w:ascii="仿宋_GB2312" w:hAnsi="仿宋_GB2312" w:cs="仿宋_GB2312" w:eastAsia="仿宋_GB2312"/>
                      <w:sz w:val="22"/>
                      <w:color w:val="000000"/>
                    </w:rPr>
                    <w:t>1.2.2.</w:t>
                  </w:r>
                  <w:r>
                    <w:rPr>
                      <w:rFonts w:ascii="仿宋_GB2312" w:hAnsi="仿宋_GB2312" w:cs="仿宋_GB2312" w:eastAsia="仿宋_GB2312"/>
                      <w:sz w:val="22"/>
                      <w:color w:val="000000"/>
                    </w:rPr>
                    <w:t>8</w:t>
                  </w:r>
                  <w:r>
                    <w:rPr>
                      <w:rFonts w:ascii="仿宋_GB2312" w:hAnsi="仿宋_GB2312" w:cs="仿宋_GB2312" w:eastAsia="仿宋_GB2312"/>
                      <w:sz w:val="22"/>
                      <w:color w:val="000000"/>
                    </w:rPr>
                    <w:t>控制器扩展模块采用直插式、大口径端子，可实现免工具端子接线。</w:t>
                  </w:r>
                  <w:r>
                    <w:br/>
                  </w:r>
                  <w:r>
                    <w:rPr>
                      <w:rFonts w:ascii="仿宋_GB2312" w:hAnsi="仿宋_GB2312" w:cs="仿宋_GB2312" w:eastAsia="仿宋_GB2312"/>
                      <w:sz w:val="22"/>
                      <w:b/>
                    </w:rPr>
                    <w:t>▲</w:t>
                  </w:r>
                  <w:r>
                    <w:rPr>
                      <w:rFonts w:ascii="仿宋_GB2312" w:hAnsi="仿宋_GB2312" w:cs="仿宋_GB2312" w:eastAsia="仿宋_GB2312"/>
                      <w:sz w:val="22"/>
                      <w:b/>
                    </w:rPr>
                    <w:t>1.2.2.9</w:t>
                  </w:r>
                  <w:r>
                    <w:rPr>
                      <w:rFonts w:ascii="仿宋_GB2312" w:hAnsi="仿宋_GB2312" w:cs="仿宋_GB2312" w:eastAsia="仿宋_GB2312"/>
                      <w:sz w:val="22"/>
                      <w:b/>
                    </w:rPr>
                    <w:t>需提供</w:t>
                  </w:r>
                  <w:r>
                    <w:rPr>
                      <w:rFonts w:ascii="仿宋_GB2312" w:hAnsi="仿宋_GB2312" w:cs="仿宋_GB2312" w:eastAsia="仿宋_GB2312"/>
                      <w:sz w:val="22"/>
                      <w:b/>
                    </w:rPr>
                    <w:t>PLC控制相关软件著作权证书, 同时提供中国版权登记查询服务平台（https://register.ccopyright.com.cn/query.html）查证截图</w:t>
                  </w:r>
                  <w:r>
                    <w:rPr>
                      <w:rFonts w:ascii="仿宋_GB2312" w:hAnsi="仿宋_GB2312" w:cs="仿宋_GB2312" w:eastAsia="仿宋_GB2312"/>
                      <w:sz w:val="22"/>
                      <w:b/>
                    </w:rPr>
                    <w:t>。</w:t>
                  </w:r>
                  <w:r>
                    <w:br/>
                  </w:r>
                  <w:r>
                    <w:rPr>
                      <w:rFonts w:ascii="仿宋_GB2312" w:hAnsi="仿宋_GB2312" w:cs="仿宋_GB2312" w:eastAsia="仿宋_GB2312"/>
                      <w:sz w:val="22"/>
                      <w:color w:val="000000"/>
                    </w:rPr>
                    <w:t>1.2.3 HMI触摸屏人机界面</w:t>
                  </w:r>
                  <w:r>
                    <w:rPr>
                      <w:rFonts w:ascii="仿宋_GB2312" w:hAnsi="仿宋_GB2312" w:cs="仿宋_GB2312" w:eastAsia="仿宋_GB2312"/>
                      <w:sz w:val="22"/>
                      <w:color w:val="000000"/>
                    </w:rPr>
                    <w:t>是连接并采集</w:t>
                  </w:r>
                  <w:r>
                    <w:rPr>
                      <w:rFonts w:ascii="仿宋_GB2312" w:hAnsi="仿宋_GB2312" w:cs="仿宋_GB2312" w:eastAsia="仿宋_GB2312"/>
                      <w:sz w:val="22"/>
                      <w:color w:val="000000"/>
                    </w:rPr>
                    <w:t>PLC、变频器设备数据，利用显示屏来显示和设置，并可执行操作命令，用于人与机器的信息交互。参数要求：</w:t>
                  </w:r>
                  <w:r>
                    <w:br/>
                  </w:r>
                  <w:r>
                    <w:rPr>
                      <w:rFonts w:ascii="仿宋_GB2312" w:hAnsi="仿宋_GB2312" w:cs="仿宋_GB2312" w:eastAsia="仿宋_GB2312"/>
                      <w:sz w:val="22"/>
                      <w:color w:val="000000"/>
                    </w:rPr>
                    <w:t>1.2.3.1具备高性能处理器，不低于4核Cortex A8 1GHz，屏幕尺寸≥10寸，支持不少于24位的真彩色，屏幕分辨≥1024*600，背光时长≥30000hrs、屏幕点击次数≥100万次，亮度≥300cd/m²；具备高存储，DRAM≥256MB DDR3，Flash≥256MB,支持RTC时钟；具备VNC功能，能够远程投影实时查看；具备多样化控件组态化编程、变量管理、支持脚本编辑功能、支持用户管理功能使教学内容丰富和简便</w:t>
                  </w:r>
                  <w:r>
                    <w:br/>
                  </w:r>
                  <w:r>
                    <w:rPr>
                      <w:rFonts w:ascii="仿宋_GB2312" w:hAnsi="仿宋_GB2312" w:cs="仿宋_GB2312" w:eastAsia="仿宋_GB2312"/>
                      <w:sz w:val="22"/>
                      <w:color w:val="000000"/>
                    </w:rPr>
                    <w:t>1.2.3.2支持离线仿真及与PLC控制器联合仿真、具备不小于40种控件组态化编程、提供变量管理、支持脚本编辑功能、支持加密狗功能、支持用户管理功能使教学内容丰富和简便。</w:t>
                  </w:r>
                  <w:r>
                    <w:br/>
                  </w:r>
                  <w:r>
                    <w:rPr>
                      <w:rFonts w:ascii="仿宋_GB2312" w:hAnsi="仿宋_GB2312" w:cs="仿宋_GB2312" w:eastAsia="仿宋_GB2312"/>
                      <w:sz w:val="22"/>
                      <w:color w:val="000000"/>
                    </w:rPr>
                    <w:t>1.2.3.3为保证设备结构紧凑、安全与先进性，HMI触摸屏外形尺寸结构≤271mm×213mm×36mm，前面板防护等级≥IP65。</w:t>
                  </w:r>
                  <w:r>
                    <w:br/>
                  </w:r>
                  <w:r>
                    <w:rPr>
                      <w:rFonts w:ascii="仿宋_GB2312" w:hAnsi="仿宋_GB2312" w:cs="仿宋_GB2312" w:eastAsia="仿宋_GB2312"/>
                      <w:sz w:val="22"/>
                      <w:color w:val="000000"/>
                    </w:rPr>
                    <w:t>1.2.3.4支持标签通讯，具备高扩展性，利用编程接口可以实现自由插件和专用通信协议。</w:t>
                  </w:r>
                  <w:r>
                    <w:br/>
                  </w:r>
                  <w:r>
                    <w:rPr>
                      <w:rFonts w:ascii="仿宋_GB2312" w:hAnsi="仿宋_GB2312" w:cs="仿宋_GB2312" w:eastAsia="仿宋_GB2312"/>
                      <w:sz w:val="22"/>
                      <w:color w:val="000000"/>
                    </w:rPr>
                    <w:t>1.2.3.5以太网接口≥1个，COM口≥3个，支持串口、以太网的单机和多机组网通讯，支持主流PLC、驱动通信协议，支持RS422/RS485/R232标准串口，支持Modbus TCP标准协议。</w:t>
                  </w:r>
                </w:p>
                <w:p>
                  <w:pPr>
                    <w:pStyle w:val="null3"/>
                    <w:jc w:val="both"/>
                  </w:pPr>
                  <w:r>
                    <w:rPr>
                      <w:rFonts w:ascii="仿宋_GB2312" w:hAnsi="仿宋_GB2312" w:cs="仿宋_GB2312" w:eastAsia="仿宋_GB2312"/>
                      <w:sz w:val="22"/>
                      <w:color w:val="000000"/>
                    </w:rPr>
                    <w:t>1.2.4工业显示器</w:t>
                  </w:r>
                  <w:r>
                    <w:br/>
                  </w:r>
                  <w:r>
                    <w:rPr>
                      <w:rFonts w:ascii="仿宋_GB2312" w:hAnsi="仿宋_GB2312" w:cs="仿宋_GB2312" w:eastAsia="仿宋_GB2312"/>
                      <w:sz w:val="22"/>
                      <w:color w:val="000000"/>
                    </w:rPr>
                    <w:t>1.2.4.1工业级防护，防尘、防水等级不小于IP65。</w:t>
                  </w:r>
                  <w:r>
                    <w:br/>
                  </w:r>
                  <w:r>
                    <w:rPr>
                      <w:rFonts w:ascii="仿宋_GB2312" w:hAnsi="仿宋_GB2312" w:cs="仿宋_GB2312" w:eastAsia="仿宋_GB2312"/>
                      <w:sz w:val="22"/>
                      <w:color w:val="000000"/>
                    </w:rPr>
                    <w:t>1.2.4.2屏幕尺寸不小于15.6寸，分辨率不小于1366*768。</w:t>
                  </w:r>
                  <w:r>
                    <w:br/>
                  </w:r>
                  <w:r>
                    <w:rPr>
                      <w:rFonts w:ascii="仿宋_GB2312" w:hAnsi="仿宋_GB2312" w:cs="仿宋_GB2312" w:eastAsia="仿宋_GB2312"/>
                      <w:sz w:val="22"/>
                      <w:color w:val="000000"/>
                    </w:rPr>
                    <w:t>1.2.4.3内置左右声道喇叭。</w:t>
                  </w:r>
                  <w:r>
                    <w:br/>
                  </w:r>
                  <w:r>
                    <w:rPr>
                      <w:rFonts w:ascii="仿宋_GB2312" w:hAnsi="仿宋_GB2312" w:cs="仿宋_GB2312" w:eastAsia="仿宋_GB2312"/>
                      <w:sz w:val="22"/>
                      <w:color w:val="000000"/>
                    </w:rPr>
                    <w:t>1.2.4.4支持显示屏人手触摸控制，触控点数不少于10个，支持VGA、HDMI显示接口，支持USB输出。</w:t>
                  </w:r>
                  <w:r>
                    <w:br/>
                  </w:r>
                  <w:r>
                    <w:rPr>
                      <w:rFonts w:ascii="仿宋_GB2312" w:hAnsi="仿宋_GB2312" w:cs="仿宋_GB2312" w:eastAsia="仿宋_GB2312"/>
                      <w:sz w:val="22"/>
                      <w:color w:val="000000"/>
                    </w:rPr>
                    <w:t>1.2.5配套工业软件。包含但不限于中型PLC控制软件，小型PLC控制软件，机器人视觉软件，HMI人机界面软件，变频器通用调试软件，数字化软件，其中：</w:t>
                  </w:r>
                  <w:r>
                    <w:br/>
                  </w:r>
                  <w:r>
                    <w:rPr>
                      <w:rFonts w:ascii="仿宋_GB2312" w:hAnsi="仿宋_GB2312" w:cs="仿宋_GB2312" w:eastAsia="仿宋_GB2312"/>
                      <w:sz w:val="22"/>
                      <w:color w:val="000000"/>
                    </w:rPr>
                    <w:t>小型</w:t>
                  </w:r>
                  <w:r>
                    <w:rPr>
                      <w:rFonts w:ascii="仿宋_GB2312" w:hAnsi="仿宋_GB2312" w:cs="仿宋_GB2312" w:eastAsia="仿宋_GB2312"/>
                      <w:sz w:val="22"/>
                      <w:color w:val="000000"/>
                    </w:rPr>
                    <w:t>PLC控制软件用于小型PLC的网络拓扑组态、运动控制、逻辑过程控制的系统开发，其自带的监测系统程序运行和PLC运行状态；</w:t>
                  </w:r>
                  <w:r>
                    <w:br/>
                  </w:r>
                  <w:r>
                    <w:rPr>
                      <w:rFonts w:ascii="仿宋_GB2312" w:hAnsi="仿宋_GB2312" w:cs="仿宋_GB2312" w:eastAsia="仿宋_GB2312"/>
                      <w:sz w:val="22"/>
                      <w:color w:val="000000"/>
                    </w:rPr>
                    <w:t>PLC模块控制软件用于PLC模块的系统控制；</w:t>
                  </w:r>
                  <w:r>
                    <w:br/>
                  </w:r>
                  <w:r>
                    <w:rPr>
                      <w:rFonts w:ascii="仿宋_GB2312" w:hAnsi="仿宋_GB2312" w:cs="仿宋_GB2312" w:eastAsia="仿宋_GB2312"/>
                      <w:sz w:val="22"/>
                      <w:color w:val="000000"/>
                    </w:rPr>
                    <w:t>变频器平台软件用于监控变频驱动的各个参数，实时进行参数修改，波形的抓取分析，远程控制变频驱动；</w:t>
                  </w:r>
                  <w:r>
                    <w:br/>
                  </w:r>
                  <w:r>
                    <w:rPr>
                      <w:rFonts w:ascii="仿宋_GB2312" w:hAnsi="仿宋_GB2312" w:cs="仿宋_GB2312" w:eastAsia="仿宋_GB2312"/>
                      <w:sz w:val="22"/>
                      <w:color w:val="000000"/>
                    </w:rPr>
                    <w:t>物联网应用软件：依据物联平台和数据链路所需的网络资源，通过系统定义的设备参数和规则，实现将设备参数上传至云端或本地服务。</w:t>
                  </w:r>
                  <w:r>
                    <w:br/>
                  </w:r>
                  <w:r>
                    <w:rPr>
                      <w:rFonts w:ascii="仿宋_GB2312" w:hAnsi="仿宋_GB2312" w:cs="仿宋_GB2312" w:eastAsia="仿宋_GB2312"/>
                      <w:sz w:val="22"/>
                      <w:color w:val="000000"/>
                    </w:rPr>
                    <w:t>1.3电机驱动区</w:t>
                  </w:r>
                  <w:r>
                    <w:br/>
                  </w:r>
                  <w:r>
                    <w:rPr>
                      <w:rFonts w:ascii="仿宋_GB2312" w:hAnsi="仿宋_GB2312" w:cs="仿宋_GB2312" w:eastAsia="仿宋_GB2312"/>
                      <w:sz w:val="22"/>
                      <w:color w:val="000000"/>
                    </w:rPr>
                    <w:t>1.3.1运动控制器。用于控制伺服电机的运动，支持速度、位置和力矩控制，可用于高精度的传动系统定位。满足对于多种工业总线、超高速与超精密控制的研究性课题、电子凸轮和插补的运动控制、多轴同步控制的教学需求。</w:t>
                  </w:r>
                  <w:r>
                    <w:br/>
                  </w:r>
                  <w:r>
                    <w:rPr>
                      <w:rFonts w:ascii="仿宋_GB2312" w:hAnsi="仿宋_GB2312" w:cs="仿宋_GB2312" w:eastAsia="仿宋_GB2312"/>
                      <w:sz w:val="22"/>
                      <w:b/>
                      <w:color w:val="000000"/>
                    </w:rPr>
                    <w:t>▲1.3.1.1伺服驱动器需支持</w:t>
                  </w:r>
                  <w:r>
                    <w:rPr>
                      <w:rFonts w:ascii="仿宋_GB2312" w:hAnsi="仿宋_GB2312" w:cs="仿宋_GB2312" w:eastAsia="仿宋_GB2312"/>
                      <w:sz w:val="22"/>
                      <w:b/>
                      <w:color w:val="000000"/>
                    </w:rPr>
                    <w:t>STO，具备动态制动，提供教学研究的安全保证；伺服驱动器具备有高速、高精密控制的性能。（</w:t>
                  </w:r>
                  <w:r>
                    <w:rPr>
                      <w:rFonts w:ascii="仿宋_GB2312" w:hAnsi="仿宋_GB2312" w:cs="仿宋_GB2312" w:eastAsia="仿宋_GB2312"/>
                      <w:sz w:val="22"/>
                      <w:b/>
                      <w:color w:val="000000"/>
                    </w:rPr>
                    <w:t>提供相关证明材料，包括但不限于软件功能截图，产品说明书等</w:t>
                  </w:r>
                  <w:r>
                    <w:rPr>
                      <w:rFonts w:ascii="仿宋_GB2312" w:hAnsi="仿宋_GB2312" w:cs="仿宋_GB2312" w:eastAsia="仿宋_GB2312"/>
                      <w:sz w:val="22"/>
                      <w:b/>
                      <w:color w:val="000000"/>
                    </w:rPr>
                    <w:t>）</w:t>
                  </w:r>
                  <w:r>
                    <w:br/>
                  </w:r>
                  <w:r>
                    <w:rPr>
                      <w:rFonts w:ascii="仿宋_GB2312" w:hAnsi="仿宋_GB2312" w:cs="仿宋_GB2312" w:eastAsia="仿宋_GB2312"/>
                      <w:sz w:val="22"/>
                      <w:color w:val="000000"/>
                    </w:rPr>
                    <w:t>1.3.1.2外观结构设计紧凑</w:t>
                  </w:r>
                  <w:r>
                    <w:br/>
                  </w:r>
                  <w:r>
                    <w:rPr>
                      <w:rFonts w:ascii="仿宋_GB2312" w:hAnsi="仿宋_GB2312" w:cs="仿宋_GB2312" w:eastAsia="仿宋_GB2312"/>
                      <w:sz w:val="22"/>
                      <w:color w:val="000000"/>
                    </w:rPr>
                    <w:t>1.3.1.3运动控制器具备面板按钮，支持手动控制运行状态和调整参数，应用调试方便</w:t>
                  </w:r>
                  <w:r>
                    <w:br/>
                  </w:r>
                  <w:r>
                    <w:rPr>
                      <w:rFonts w:ascii="仿宋_GB2312" w:hAnsi="仿宋_GB2312" w:cs="仿宋_GB2312" w:eastAsia="仿宋_GB2312"/>
                      <w:sz w:val="22"/>
                      <w:color w:val="000000"/>
                    </w:rPr>
                    <w:t>1.3.1.4支持EtherCAT、CAN、ModBus工业总线运动控制，支持脉冲控制，支持模拟量、数字量控制的教学。</w:t>
                  </w:r>
                  <w:r>
                    <w:br/>
                  </w:r>
                  <w:r>
                    <w:rPr>
                      <w:rFonts w:ascii="仿宋_GB2312" w:hAnsi="仿宋_GB2312" w:cs="仿宋_GB2312" w:eastAsia="仿宋_GB2312"/>
                      <w:sz w:val="22"/>
                      <w:color w:val="000000"/>
                    </w:rPr>
                    <w:t>1.3.1.5支持一键调试运动控制单元、自动运动识别最佳参数，针对性能调式教学更加便捷。</w:t>
                  </w:r>
                  <w:r>
                    <w:br/>
                  </w:r>
                  <w:r>
                    <w:rPr>
                      <w:rFonts w:ascii="仿宋_GB2312" w:hAnsi="仿宋_GB2312" w:cs="仿宋_GB2312" w:eastAsia="仿宋_GB2312"/>
                      <w:sz w:val="22"/>
                      <w:color w:val="000000"/>
                    </w:rPr>
                    <w:t>1.3.1.6具备有高速、高精密控制的性能，能够更大限度发挥机械设备性能减少对运动控制教学与研究的难度，具备不低于125us同步周期与不低于20ns同步抖动能够支持插补、凸轮等轨迹运动控制和多轴同步控制的高效教学。</w:t>
                  </w:r>
                  <w:r>
                    <w:br/>
                  </w:r>
                  <w:r>
                    <w:rPr>
                      <w:rFonts w:ascii="仿宋_GB2312" w:hAnsi="仿宋_GB2312" w:cs="仿宋_GB2312" w:eastAsia="仿宋_GB2312"/>
                      <w:sz w:val="22"/>
                      <w:color w:val="000000"/>
                    </w:rPr>
                    <w:t>1.3.1.7支持23位以上多圈/单圈绝对值编码器，满足绝对值定位等教学实训需求。</w:t>
                  </w:r>
                  <w:r>
                    <w:br/>
                  </w:r>
                  <w:r>
                    <w:rPr>
                      <w:rFonts w:ascii="仿宋_GB2312" w:hAnsi="仿宋_GB2312" w:cs="仿宋_GB2312" w:eastAsia="仿宋_GB2312"/>
                      <w:sz w:val="22"/>
                      <w:color w:val="000000"/>
                    </w:rPr>
                    <w:t>1.3.1.8支持通过智能控制器打开运动控制单元参数列表，并在线查看与修改列表参数，提升实训教学效率。</w:t>
                  </w:r>
                  <w:r>
                    <w:br/>
                  </w:r>
                  <w:r>
                    <w:rPr>
                      <w:rFonts w:ascii="仿宋_GB2312" w:hAnsi="仿宋_GB2312" w:cs="仿宋_GB2312" w:eastAsia="仿宋_GB2312"/>
                      <w:sz w:val="22"/>
                      <w:color w:val="000000"/>
                    </w:rPr>
                    <w:t>1.3.1.9具备独立后台调试软件，支持通讯控制运行状态、实时读取运行输出波形曲线、在线调整运动控制单元参数。软件参数配置图形化，具备向导式指引，便于学生快速掌握软件使用。</w:t>
                  </w:r>
                  <w:r>
                    <w:br/>
                  </w:r>
                  <w:r>
                    <w:rPr>
                      <w:rFonts w:ascii="仿宋_GB2312" w:hAnsi="仿宋_GB2312" w:cs="仿宋_GB2312" w:eastAsia="仿宋_GB2312"/>
                      <w:sz w:val="22"/>
                      <w:color w:val="000000"/>
                    </w:rPr>
                    <w:t>1.3.2变频驱动器。应用变频技术与微电子技术，通过改变电机工作电源频率方式来控制交流电动机的电力控制设备，满足对于多种工业总线、变频标量和矢量，开环和闭环控制异步感应电机、永磁同步电机、磁阻电机的教学需求，PID算法，张力控制算法的教学需求。参数如下：</w:t>
                  </w:r>
                  <w:r>
                    <w:br/>
                  </w:r>
                  <w:r>
                    <w:rPr>
                      <w:rFonts w:ascii="仿宋_GB2312" w:hAnsi="仿宋_GB2312" w:cs="仿宋_GB2312" w:eastAsia="仿宋_GB2312"/>
                      <w:sz w:val="22"/>
                      <w:color w:val="000000"/>
                    </w:rPr>
                    <w:t>1.3.2.1支持安全转矩关断（STO）功能，保证教学安全。</w:t>
                  </w:r>
                  <w:r>
                    <w:br/>
                  </w:r>
                  <w:r>
                    <w:rPr>
                      <w:rFonts w:ascii="仿宋_GB2312" w:hAnsi="仿宋_GB2312" w:cs="仿宋_GB2312" w:eastAsia="仿宋_GB2312"/>
                      <w:sz w:val="22"/>
                      <w:color w:val="000000"/>
                    </w:rPr>
                    <w:t>1.3.2.2支持模拟量曲线绘制输入输出，数字量输入输出控制变频。</w:t>
                  </w:r>
                  <w:r>
                    <w:br/>
                  </w:r>
                  <w:r>
                    <w:rPr>
                      <w:rFonts w:ascii="仿宋_GB2312" w:hAnsi="仿宋_GB2312" w:cs="仿宋_GB2312" w:eastAsia="仿宋_GB2312"/>
                      <w:sz w:val="22"/>
                      <w:color w:val="000000"/>
                    </w:rPr>
                    <w:t>1.3.2.3支持扩展IO与多种编码器PG卡，最高可支持23位编码器闭环控制，可实现异步电机定位控制功能。</w:t>
                  </w:r>
                  <w:r>
                    <w:br/>
                  </w:r>
                  <w:r>
                    <w:rPr>
                      <w:rFonts w:ascii="仿宋_GB2312" w:hAnsi="仿宋_GB2312" w:cs="仿宋_GB2312" w:eastAsia="仿宋_GB2312"/>
                      <w:sz w:val="22"/>
                      <w:color w:val="000000"/>
                    </w:rPr>
                    <w:t>1.3.2.4内置标量和矢量控制、开环和闭环控制算法可以驱动绝大多数交流电机，适用于多种对象电机控制实训，包括异步感应电机、永磁同步电机、磁阻电机等。</w:t>
                  </w:r>
                  <w:r>
                    <w:br/>
                  </w:r>
                  <w:r>
                    <w:rPr>
                      <w:rFonts w:ascii="仿宋_GB2312" w:hAnsi="仿宋_GB2312" w:cs="仿宋_GB2312" w:eastAsia="仿宋_GB2312"/>
                      <w:sz w:val="22"/>
                      <w:color w:val="000000"/>
                    </w:rPr>
                    <w:t>1.3.2.5支持拓展多种工业总线协议包含但不限于ModBus RTU、CAN、EtherCAT、ProfiNet、EtherNET/IP、ModBus TCP，丰富控制教学场景。</w:t>
                  </w:r>
                  <w:r>
                    <w:br/>
                  </w:r>
                  <w:r>
                    <w:rPr>
                      <w:rFonts w:ascii="仿宋_GB2312" w:hAnsi="仿宋_GB2312" w:cs="仿宋_GB2312" w:eastAsia="仿宋_GB2312"/>
                      <w:sz w:val="22"/>
                      <w:color w:val="000000"/>
                    </w:rPr>
                    <w:t>1.3.2.6具备后台软件，支持实现参数更改，波形记录，远程控制等功能，调试，支持变频自学习。</w:t>
                  </w:r>
                  <w:r>
                    <w:br/>
                  </w:r>
                  <w:r>
                    <w:rPr>
                      <w:rFonts w:ascii="仿宋_GB2312" w:hAnsi="仿宋_GB2312" w:cs="仿宋_GB2312" w:eastAsia="仿宋_GB2312"/>
                      <w:sz w:val="22"/>
                      <w:b/>
                      <w:color w:val="000000"/>
                    </w:rPr>
                    <w:t>▲1.3.2.7需实现内部参数互联及自由编程，驱动器单元可以实现各类信号的简易编程处理，并对内部数据进行四则运算，满足不同实训场景下逻辑运算与工艺控制要求。</w:t>
                  </w:r>
                </w:p>
                <w:p>
                  <w:pPr>
                    <w:pStyle w:val="null3"/>
                    <w:jc w:val="both"/>
                  </w:pPr>
                  <w:r>
                    <w:rPr>
                      <w:rFonts w:ascii="仿宋_GB2312" w:hAnsi="仿宋_GB2312" w:cs="仿宋_GB2312" w:eastAsia="仿宋_GB2312"/>
                      <w:sz w:val="22"/>
                      <w:b/>
                      <w:color w:val="000000"/>
                    </w:rPr>
                    <w:t>▲1.3.2.8需提供变频器控制相关软件著作权证书</w:t>
                  </w:r>
                  <w:r>
                    <w:rPr>
                      <w:rFonts w:ascii="仿宋_GB2312" w:hAnsi="仿宋_GB2312" w:cs="仿宋_GB2312" w:eastAsia="仿宋_GB2312"/>
                      <w:sz w:val="22"/>
                      <w:b/>
                      <w:color w:val="000000"/>
                    </w:rPr>
                    <w:t>, 同时提供中国版权登记查询服务平台（https://register.ccopyright.com.cn/query.html）查证截图</w:t>
                  </w:r>
                  <w:r>
                    <w:rPr>
                      <w:rFonts w:ascii="仿宋_GB2312" w:hAnsi="仿宋_GB2312" w:cs="仿宋_GB2312" w:eastAsia="仿宋_GB2312"/>
                      <w:sz w:val="22"/>
                      <w:b/>
                      <w:color w:val="000000"/>
                    </w:rPr>
                    <w:t>。</w:t>
                  </w:r>
                </w:p>
                <w:p>
                  <w:pPr>
                    <w:pStyle w:val="null3"/>
                    <w:jc w:val="both"/>
                  </w:pPr>
                  <w:r>
                    <w:rPr>
                      <w:rFonts w:ascii="仿宋_GB2312" w:hAnsi="仿宋_GB2312" w:cs="仿宋_GB2312" w:eastAsia="仿宋_GB2312"/>
                      <w:sz w:val="22"/>
                      <w:color w:val="000000"/>
                    </w:rPr>
                    <w:t>1.4运动执行区</w:t>
                  </w:r>
                  <w:r>
                    <w:br/>
                  </w:r>
                  <w:r>
                    <w:rPr>
                      <w:rFonts w:ascii="仿宋_GB2312" w:hAnsi="仿宋_GB2312" w:cs="仿宋_GB2312" w:eastAsia="仿宋_GB2312"/>
                      <w:sz w:val="22"/>
                      <w:color w:val="000000"/>
                    </w:rPr>
                    <w:t>1.4.1运动执行单元。运动执行单元是运动控制的最终执行单元，需支持电机转矩模式带载运动；支持双轴凸轮同步运动；支持直线模组定位运动功能。</w:t>
                  </w:r>
                  <w:r>
                    <w:br/>
                  </w:r>
                  <w:r>
                    <w:rPr>
                      <w:rFonts w:ascii="仿宋_GB2312" w:hAnsi="仿宋_GB2312" w:cs="仿宋_GB2312" w:eastAsia="仿宋_GB2312"/>
                      <w:sz w:val="22"/>
                      <w:color w:val="000000"/>
                    </w:rPr>
                    <w:t>1.4.1.1内置同步电机需支持23位及以上绝对值编码器，具备绝对精度校正功能，满足控制电机较高的重复定位精度和绝对定位精度要求。</w:t>
                  </w:r>
                  <w:r>
                    <w:br/>
                  </w:r>
                  <w:r>
                    <w:rPr>
                      <w:rFonts w:ascii="仿宋_GB2312" w:hAnsi="仿宋_GB2312" w:cs="仿宋_GB2312" w:eastAsia="仿宋_GB2312"/>
                      <w:sz w:val="22"/>
                      <w:color w:val="000000"/>
                    </w:rPr>
                    <w:t>1.4.1.2内置异步电机需配置脉冲编码器，具备闭环控制运动功能。</w:t>
                  </w:r>
                  <w:r>
                    <w:br/>
                  </w:r>
                  <w:r>
                    <w:rPr>
                      <w:rFonts w:ascii="仿宋_GB2312" w:hAnsi="仿宋_GB2312" w:cs="仿宋_GB2312" w:eastAsia="仿宋_GB2312"/>
                      <w:sz w:val="22"/>
                      <w:color w:val="000000"/>
                    </w:rPr>
                    <w:t>1.4.1.3包含数字开关量传感器，可与控制器连接，实现信号的交互。包含脉冲信号采集器，可输入到控制器，实现位置的读取</w:t>
                  </w:r>
                  <w:r>
                    <w:br/>
                  </w:r>
                  <w:r>
                    <w:rPr>
                      <w:rFonts w:ascii="仿宋_GB2312" w:hAnsi="仿宋_GB2312" w:cs="仿宋_GB2312" w:eastAsia="仿宋_GB2312"/>
                      <w:sz w:val="22"/>
                      <w:color w:val="000000"/>
                    </w:rPr>
                    <w:t>1.5人机作业区</w:t>
                  </w:r>
                  <w:r>
                    <w:br/>
                  </w:r>
                  <w:r>
                    <w:rPr>
                      <w:rFonts w:ascii="仿宋_GB2312" w:hAnsi="仿宋_GB2312" w:cs="仿宋_GB2312" w:eastAsia="仿宋_GB2312"/>
                      <w:sz w:val="22"/>
                      <w:color w:val="000000"/>
                    </w:rPr>
                    <w:t>1.5.1所有需要用户使用的连接线或端子线需要集中分布于人机作业区的端子板区域，端子板连线采用拔插式设计，并符合相关安全规范。</w:t>
                  </w:r>
                  <w:r>
                    <w:br/>
                  </w:r>
                  <w:r>
                    <w:rPr>
                      <w:rFonts w:ascii="仿宋_GB2312" w:hAnsi="仿宋_GB2312" w:cs="仿宋_GB2312" w:eastAsia="仿宋_GB2312"/>
                      <w:sz w:val="22"/>
                      <w:color w:val="000000"/>
                    </w:rPr>
                    <w:t>1.5.2按键区独立分布，方便使用者快速识别与操作。</w:t>
                  </w:r>
                  <w:r>
                    <w:br/>
                  </w:r>
                  <w:r>
                    <w:rPr>
                      <w:rFonts w:ascii="仿宋_GB2312" w:hAnsi="仿宋_GB2312" w:cs="仿宋_GB2312" w:eastAsia="仿宋_GB2312"/>
                      <w:sz w:val="22"/>
                      <w:color w:val="000000"/>
                    </w:rPr>
                    <w:t>1.5.3设备集成桌面一体化，工业显示器可嵌入式安装，搭配独立工具收纳空间。</w:t>
                  </w:r>
                  <w:r>
                    <w:br/>
                  </w:r>
                  <w:r>
                    <w:rPr>
                      <w:rFonts w:ascii="仿宋_GB2312" w:hAnsi="仿宋_GB2312" w:cs="仿宋_GB2312" w:eastAsia="仿宋_GB2312"/>
                      <w:sz w:val="22"/>
                      <w:color w:val="000000"/>
                    </w:rPr>
                    <w:t>1.6数字化管理系统</w:t>
                  </w:r>
                  <w:r>
                    <w:br/>
                  </w:r>
                  <w:r>
                    <w:rPr>
                      <w:rFonts w:ascii="仿宋_GB2312" w:hAnsi="仿宋_GB2312" w:cs="仿宋_GB2312" w:eastAsia="仿宋_GB2312"/>
                      <w:sz w:val="22"/>
                      <w:color w:val="000000"/>
                    </w:rPr>
                    <w:t>用于实训室设备的数字化管理，整体系统包含数字互联网关和数据可视化管理平台。其中数字互联网关可以通过网口或串口连接设备控制层与驱动层，将数据上报到数据可视化管理平台；数据可视化管理平台可实现设备档案管理、权限管理、监控配置基础功能，可以通过配置实现设备联网和数据上报，实现设备远程监控、自由组态。</w:t>
                  </w:r>
                  <w:r>
                    <w:br/>
                  </w:r>
                  <w:r>
                    <w:rPr>
                      <w:rFonts w:ascii="仿宋_GB2312" w:hAnsi="仿宋_GB2312" w:cs="仿宋_GB2312" w:eastAsia="仿宋_GB2312"/>
                      <w:sz w:val="22"/>
                      <w:color w:val="000000"/>
                    </w:rPr>
                    <w:t>1.6.1数字互联网关</w:t>
                  </w:r>
                  <w:r>
                    <w:br/>
                  </w:r>
                  <w:r>
                    <w:rPr>
                      <w:rFonts w:ascii="仿宋_GB2312" w:hAnsi="仿宋_GB2312" w:cs="仿宋_GB2312" w:eastAsia="仿宋_GB2312"/>
                      <w:sz w:val="22"/>
                      <w:color w:val="000000"/>
                    </w:rPr>
                    <w:t>1.6.1.1互联网关支持多种总线协议和仪表协议，可适应不同硬件设备采集对象。</w:t>
                  </w:r>
                  <w:r>
                    <w:br/>
                  </w:r>
                  <w:r>
                    <w:rPr>
                      <w:rFonts w:ascii="仿宋_GB2312" w:hAnsi="仿宋_GB2312" w:cs="仿宋_GB2312" w:eastAsia="仿宋_GB2312"/>
                      <w:sz w:val="22"/>
                      <w:color w:val="000000"/>
                    </w:rPr>
                    <w:t>1.6.1.2支持通过二维码扫码，快速添加硬件网关。</w:t>
                  </w:r>
                  <w:r>
                    <w:br/>
                  </w:r>
                  <w:r>
                    <w:rPr>
                      <w:rFonts w:ascii="仿宋_GB2312" w:hAnsi="仿宋_GB2312" w:cs="仿宋_GB2312" w:eastAsia="仿宋_GB2312"/>
                      <w:sz w:val="22"/>
                      <w:color w:val="000000"/>
                    </w:rPr>
                    <w:t>1.6.1.3具备2个及以上以太网口，支持4G\WiFi\以太网通讯，支持RS485/RS232通讯接口，具备物理按钮复位。</w:t>
                  </w:r>
                  <w:r>
                    <w:br/>
                  </w:r>
                  <w:r>
                    <w:rPr>
                      <w:rFonts w:ascii="仿宋_GB2312" w:hAnsi="仿宋_GB2312" w:cs="仿宋_GB2312" w:eastAsia="仿宋_GB2312"/>
                      <w:sz w:val="22"/>
                      <w:color w:val="000000"/>
                    </w:rPr>
                    <w:t>1.6.1.4具备指示灯，包括云服务状态指示、本地串口状态指示、故障报警指示、4G信号强弱指示。</w:t>
                  </w:r>
                  <w:r>
                    <w:br/>
                  </w:r>
                  <w:r>
                    <w:rPr>
                      <w:rFonts w:ascii="仿宋_GB2312" w:hAnsi="仿宋_GB2312" w:cs="仿宋_GB2312" w:eastAsia="仿宋_GB2312"/>
                      <w:sz w:val="22"/>
                      <w:color w:val="000000"/>
                    </w:rPr>
                    <w:t>1.6.2数据可视化管理平台</w:t>
                  </w:r>
                  <w:r>
                    <w:br/>
                  </w:r>
                  <w:r>
                    <w:rPr>
                      <w:rFonts w:ascii="仿宋_GB2312" w:hAnsi="仿宋_GB2312" w:cs="仿宋_GB2312" w:eastAsia="仿宋_GB2312"/>
                      <w:sz w:val="22"/>
                      <w:color w:val="000000"/>
                    </w:rPr>
                    <w:t>1.6.2.1支持浏览器和服务器架构，可通过PC浏览器登录系统。</w:t>
                  </w:r>
                  <w:r>
                    <w:br/>
                  </w:r>
                  <w:r>
                    <w:rPr>
                      <w:rFonts w:ascii="仿宋_GB2312" w:hAnsi="仿宋_GB2312" w:cs="仿宋_GB2312" w:eastAsia="仿宋_GB2312"/>
                      <w:sz w:val="22"/>
                      <w:color w:val="000000"/>
                    </w:rPr>
                    <w:t>1.6.2.2支持实训设备虚实映射功能，可展示内容包含但不限于：设备整体运行状态、设备各部件参数变化图、设备运动执行区状态。</w:t>
                  </w:r>
                  <w:r>
                    <w:br/>
                  </w:r>
                  <w:r>
                    <w:rPr>
                      <w:rFonts w:ascii="仿宋_GB2312" w:hAnsi="仿宋_GB2312" w:cs="仿宋_GB2312" w:eastAsia="仿宋_GB2312"/>
                      <w:sz w:val="22"/>
                      <w:color w:val="000000"/>
                    </w:rPr>
                    <w:t>1.6.2.3支持工业物联网节点的状态查询并按需控制，云平台与工业物联网项目云网关之间自动连接，无需配置。</w:t>
                  </w:r>
                  <w:r>
                    <w:br/>
                  </w:r>
                  <w:r>
                    <w:rPr>
                      <w:rFonts w:ascii="仿宋_GB2312" w:hAnsi="仿宋_GB2312" w:cs="仿宋_GB2312" w:eastAsia="仿宋_GB2312"/>
                      <w:sz w:val="22"/>
                      <w:color w:val="000000"/>
                    </w:rPr>
                    <w:t>1.6.2.4支持网页组态形式可视化界面，可将设备数据进行计算处理并呈现为数据看板，支持通过低代码开发，自由完成设备的可视化看板配置。</w:t>
                  </w:r>
                  <w:r>
                    <w:br/>
                  </w:r>
                  <w:r>
                    <w:rPr>
                      <w:rFonts w:ascii="仿宋_GB2312" w:hAnsi="仿宋_GB2312" w:cs="仿宋_GB2312" w:eastAsia="仿宋_GB2312"/>
                      <w:sz w:val="22"/>
                      <w:color w:val="000000"/>
                    </w:rPr>
                    <w:t>1.6.2.5支持视频接入并显示到页面的功能。</w:t>
                  </w:r>
                  <w:r>
                    <w:br/>
                  </w:r>
                  <w:r>
                    <w:rPr>
                      <w:rFonts w:ascii="仿宋_GB2312" w:hAnsi="仿宋_GB2312" w:cs="仿宋_GB2312" w:eastAsia="仿宋_GB2312"/>
                      <w:sz w:val="22"/>
                      <w:color w:val="000000"/>
                    </w:rPr>
                    <w:t>1.6.2.6支持设备数据远程调试、参数下发功能，实时采集传感器数值及历史数据并反馈到界面。</w:t>
                  </w:r>
                  <w:r>
                    <w:br/>
                  </w:r>
                  <w:r>
                    <w:rPr>
                      <w:rFonts w:ascii="仿宋_GB2312" w:hAnsi="仿宋_GB2312" w:cs="仿宋_GB2312" w:eastAsia="仿宋_GB2312"/>
                      <w:sz w:val="22"/>
                      <w:color w:val="000000"/>
                    </w:rPr>
                    <w:t>1.6.2.7支持手机、电脑远程实时监控实训设备状态，包含：设备运行状态、设备使用时长、设备故障与报警信息。</w:t>
                  </w:r>
                  <w:r>
                    <w:br/>
                  </w:r>
                  <w:r>
                    <w:rPr>
                      <w:rFonts w:ascii="仿宋_GB2312" w:hAnsi="仿宋_GB2312" w:cs="仿宋_GB2312" w:eastAsia="仿宋_GB2312"/>
                      <w:sz w:val="22"/>
                      <w:color w:val="000000"/>
                    </w:rPr>
                    <w:t>1.6.2.8支持用户管理、日志管理等运维管理功能，需提供图形化管理界面。</w:t>
                  </w:r>
                  <w:r>
                    <w:br/>
                  </w:r>
                  <w:r>
                    <w:rPr>
                      <w:rFonts w:ascii="仿宋_GB2312" w:hAnsi="仿宋_GB2312" w:cs="仿宋_GB2312" w:eastAsia="仿宋_GB2312"/>
                      <w:sz w:val="22"/>
                      <w:color w:val="000000"/>
                    </w:rPr>
                    <w:t>1.6.2.9支持多账号的调试授权。（临时账号密码生成、临时账号管理设备范围需要可配置）</w:t>
                  </w:r>
                  <w:r>
                    <w:br/>
                  </w:r>
                  <w:r>
                    <w:rPr>
                      <w:rFonts w:ascii="仿宋_GB2312" w:hAnsi="仿宋_GB2312" w:cs="仿宋_GB2312" w:eastAsia="仿宋_GB2312"/>
                      <w:sz w:val="22"/>
                      <w:color w:val="000000"/>
                    </w:rPr>
                    <w:t>1.6.2.10支持消息推送，方式至少包括：邮箱、短信、微信公众号、App。</w:t>
                  </w:r>
                  <w:r>
                    <w:br/>
                  </w:r>
                  <w:r>
                    <w:rPr>
                      <w:rFonts w:ascii="仿宋_GB2312" w:hAnsi="仿宋_GB2312" w:cs="仿宋_GB2312" w:eastAsia="仿宋_GB2312"/>
                      <w:sz w:val="22"/>
                      <w:color w:val="000000"/>
                    </w:rPr>
                    <w:t>1.6.2.11支持跨网段调试，即不断网情况下调试不同网段PLC。</w:t>
                  </w:r>
                  <w:r>
                    <w:br/>
                  </w:r>
                  <w:r>
                    <w:rPr>
                      <w:rFonts w:ascii="仿宋_GB2312" w:hAnsi="仿宋_GB2312" w:cs="仿宋_GB2312" w:eastAsia="仿宋_GB2312"/>
                      <w:sz w:val="22"/>
                      <w:color w:val="000000"/>
                    </w:rPr>
                    <w:t>1.7支持以下各项实训教学应用</w:t>
                  </w:r>
                  <w:r>
                    <w:br/>
                  </w:r>
                  <w:r>
                    <w:rPr>
                      <w:rFonts w:ascii="仿宋_GB2312" w:hAnsi="仿宋_GB2312" w:cs="仿宋_GB2312" w:eastAsia="仿宋_GB2312"/>
                      <w:sz w:val="22"/>
                      <w:color w:val="000000"/>
                    </w:rPr>
                    <w:t>1.7.1变频器基本实训应用</w:t>
                  </w:r>
                  <w:r>
                    <w:br/>
                  </w:r>
                  <w:r>
                    <w:rPr>
                      <w:rFonts w:ascii="仿宋_GB2312" w:hAnsi="仿宋_GB2312" w:cs="仿宋_GB2312" w:eastAsia="仿宋_GB2312"/>
                      <w:sz w:val="22"/>
                      <w:color w:val="000000"/>
                    </w:rPr>
                    <w:t>支持了解变频</w:t>
                  </w:r>
                  <w:r>
                    <w:rPr>
                      <w:rFonts w:ascii="仿宋_GB2312" w:hAnsi="仿宋_GB2312" w:cs="仿宋_GB2312" w:eastAsia="仿宋_GB2312"/>
                      <w:sz w:val="22"/>
                      <w:color w:val="000000"/>
                    </w:rPr>
                    <w:t>VF、SVC、FVC控制异步电机,对比低频状态下输出转矩，可使学生了解到不同模式下低频转矩的控制效果。变频常用功能训练例如：主辅频率叠加与切换、PID控制、通讯控制、多段速、简易PLC、转矩控制、模拟量AI控制、变频器自学习等项目学习，熟悉现实工业场景的变频应用。</w:t>
                  </w:r>
                  <w:r>
                    <w:br/>
                  </w:r>
                  <w:r>
                    <w:rPr>
                      <w:rFonts w:ascii="仿宋_GB2312" w:hAnsi="仿宋_GB2312" w:cs="仿宋_GB2312" w:eastAsia="仿宋_GB2312"/>
                      <w:sz w:val="22"/>
                      <w:color w:val="000000"/>
                    </w:rPr>
                    <w:t>1.7.2PLC常用指令学习应用</w:t>
                  </w:r>
                  <w:r>
                    <w:br/>
                  </w:r>
                  <w:r>
                    <w:rPr>
                      <w:rFonts w:ascii="仿宋_GB2312" w:hAnsi="仿宋_GB2312" w:cs="仿宋_GB2312" w:eastAsia="仿宋_GB2312"/>
                      <w:sz w:val="22"/>
                      <w:color w:val="000000"/>
                    </w:rPr>
                    <w:t>支持了解定时器、计时器、中间继电器、置位</w:t>
                  </w:r>
                  <w:r>
                    <w:rPr>
                      <w:rFonts w:ascii="仿宋_GB2312" w:hAnsi="仿宋_GB2312" w:cs="仿宋_GB2312" w:eastAsia="仿宋_GB2312"/>
                      <w:sz w:val="22"/>
                      <w:color w:val="000000"/>
                    </w:rPr>
                    <w:t>/复位、四则运算、浮点数运算、指针、中断、高速计数、高速比较、子程序、FB功能块、FC函数块等常用功能指令。</w:t>
                  </w:r>
                  <w:r>
                    <w:br/>
                  </w:r>
                  <w:r>
                    <w:rPr>
                      <w:rFonts w:ascii="仿宋_GB2312" w:hAnsi="仿宋_GB2312" w:cs="仿宋_GB2312" w:eastAsia="仿宋_GB2312"/>
                      <w:sz w:val="22"/>
                      <w:color w:val="000000"/>
                    </w:rPr>
                    <w:t>1.7.3HMI触摸屏学习应用</w:t>
                  </w:r>
                  <w:r>
                    <w:br/>
                  </w:r>
                  <w:r>
                    <w:rPr>
                      <w:rFonts w:ascii="仿宋_GB2312" w:hAnsi="仿宋_GB2312" w:cs="仿宋_GB2312" w:eastAsia="仿宋_GB2312"/>
                      <w:sz w:val="22"/>
                      <w:color w:val="000000"/>
                    </w:rPr>
                    <w:t>支持了解</w:t>
                  </w:r>
                  <w:r>
                    <w:rPr>
                      <w:rFonts w:ascii="仿宋_GB2312" w:hAnsi="仿宋_GB2312" w:cs="仿宋_GB2312" w:eastAsia="仿宋_GB2312"/>
                      <w:sz w:val="22"/>
                      <w:color w:val="000000"/>
                    </w:rPr>
                    <w:t>HMI触摸屏的工程画面绘制、通讯链接方式、变量建立和标签通讯、脚本功能、数据报表、用户权限管理、历史记录、国际化。建立人机交互通道，达到数据监控、工艺下发、产量统计、历史故障、换班管理。</w:t>
                  </w:r>
                  <w:r>
                    <w:br/>
                  </w:r>
                  <w:r>
                    <w:rPr>
                      <w:rFonts w:ascii="仿宋_GB2312" w:hAnsi="仿宋_GB2312" w:cs="仿宋_GB2312" w:eastAsia="仿宋_GB2312"/>
                      <w:sz w:val="22"/>
                      <w:color w:val="000000"/>
                    </w:rPr>
                    <w:t>1.7.4脉冲方式伺服轴学习控制应用</w:t>
                  </w:r>
                  <w:r>
                    <w:br/>
                  </w:r>
                  <w:r>
                    <w:rPr>
                      <w:rFonts w:ascii="仿宋_GB2312" w:hAnsi="仿宋_GB2312" w:cs="仿宋_GB2312" w:eastAsia="仿宋_GB2312"/>
                      <w:sz w:val="22"/>
                      <w:color w:val="000000"/>
                    </w:rPr>
                    <w:t>了解高速脉冲输入与输出接线方式。控制器下发高速脉冲指令对伺服进行点位</w:t>
                  </w:r>
                  <w:r>
                    <w:rPr>
                      <w:rFonts w:ascii="仿宋_GB2312" w:hAnsi="仿宋_GB2312" w:cs="仿宋_GB2312" w:eastAsia="仿宋_GB2312"/>
                      <w:sz w:val="22"/>
                      <w:color w:val="000000"/>
                    </w:rPr>
                    <w:t>PTP、速度控制、绝对定位、相对定位、原点回归的脉冲控制应用。建立学生对于脉冲基本认知、接线方式、脉冲运动控制的能力模型。</w:t>
                  </w:r>
                  <w:r>
                    <w:br/>
                  </w:r>
                  <w:r>
                    <w:rPr>
                      <w:rFonts w:ascii="仿宋_GB2312" w:hAnsi="仿宋_GB2312" w:cs="仿宋_GB2312" w:eastAsia="仿宋_GB2312"/>
                      <w:sz w:val="22"/>
                      <w:color w:val="000000"/>
                    </w:rPr>
                    <w:t>1.7.5多种工业总线伺服轴控制</w:t>
                  </w:r>
                  <w:r>
                    <w:br/>
                  </w:r>
                  <w:r>
                    <w:rPr>
                      <w:rFonts w:ascii="仿宋_GB2312" w:hAnsi="仿宋_GB2312" w:cs="仿宋_GB2312" w:eastAsia="仿宋_GB2312"/>
                      <w:sz w:val="22"/>
                      <w:color w:val="000000"/>
                    </w:rPr>
                    <w:t>通过总线方式连接伺服轴，轴控指令进行</w:t>
                  </w:r>
                  <w:r>
                    <w:rPr>
                      <w:rFonts w:ascii="仿宋_GB2312" w:hAnsi="仿宋_GB2312" w:cs="仿宋_GB2312" w:eastAsia="仿宋_GB2312"/>
                      <w:sz w:val="22"/>
                      <w:color w:val="000000"/>
                    </w:rPr>
                    <w:t>PP、PT、PV三种模式运动控制，使学生初步掌握工业总线通讯机理，熟悉工业总线通讯配置包括服务对象数据配置、过程对象数据配置、虚拟IO配置、I/O功能映射、监控工业总线从站状态和工业总线的工业组态建立。</w:t>
                  </w:r>
                  <w:r>
                    <w:br/>
                  </w:r>
                  <w:r>
                    <w:rPr>
                      <w:rFonts w:ascii="仿宋_GB2312" w:hAnsi="仿宋_GB2312" w:cs="仿宋_GB2312" w:eastAsia="仿宋_GB2312"/>
                      <w:sz w:val="22"/>
                      <w:color w:val="000000"/>
                    </w:rPr>
                    <w:t>1.7.6多轴同步控制应用</w:t>
                  </w:r>
                  <w:r>
                    <w:br/>
                  </w:r>
                  <w:r>
                    <w:rPr>
                      <w:rFonts w:ascii="仿宋_GB2312" w:hAnsi="仿宋_GB2312" w:cs="仿宋_GB2312" w:eastAsia="仿宋_GB2312"/>
                      <w:sz w:val="22"/>
                      <w:color w:val="000000"/>
                    </w:rPr>
                    <w:t>通过</w:t>
                  </w:r>
                  <w:r>
                    <w:rPr>
                      <w:rFonts w:ascii="仿宋_GB2312" w:hAnsi="仿宋_GB2312" w:cs="仿宋_GB2312" w:eastAsia="仿宋_GB2312"/>
                      <w:sz w:val="22"/>
                      <w:color w:val="000000"/>
                    </w:rPr>
                    <w:t>PLC或智能控制器，规划设计电子齿轮曲线。了解从轴与主轴，实轴与虚轴的区别，根据绘制的电子齿轮曲线设定虚主轴和从实轴，实现多轴同步控制实训。</w:t>
                  </w:r>
                  <w:r>
                    <w:br/>
                  </w:r>
                  <w:r>
                    <w:rPr>
                      <w:rFonts w:ascii="仿宋_GB2312" w:hAnsi="仿宋_GB2312" w:cs="仿宋_GB2312" w:eastAsia="仿宋_GB2312"/>
                      <w:sz w:val="22"/>
                      <w:color w:val="000000"/>
                    </w:rPr>
                    <w:t>1.7.7多轴同步轨迹规划工艺模型实训应用</w:t>
                  </w:r>
                  <w:r>
                    <w:br/>
                  </w:r>
                  <w:r>
                    <w:rPr>
                      <w:rFonts w:ascii="仿宋_GB2312" w:hAnsi="仿宋_GB2312" w:cs="仿宋_GB2312" w:eastAsia="仿宋_GB2312"/>
                      <w:sz w:val="22"/>
                      <w:color w:val="000000"/>
                    </w:rPr>
                    <w:t>通过规划多轴同步运动轨迹曲线，模拟自动罐装、纸箱裁切、自动贴标、枕式包装机等工业应用场景的关键轴控工艺点，使学生了解电子凸轮曲线规划设计与追飞剪工艺。</w:t>
                  </w:r>
                  <w:r>
                    <w:br/>
                  </w:r>
                  <w:r>
                    <w:rPr>
                      <w:rFonts w:ascii="仿宋_GB2312" w:hAnsi="仿宋_GB2312" w:cs="仿宋_GB2312" w:eastAsia="仿宋_GB2312"/>
                      <w:sz w:val="22"/>
                      <w:color w:val="000000"/>
                    </w:rPr>
                    <w:t>1.7.8高级编程语言学习应用</w:t>
                  </w:r>
                  <w:r>
                    <w:br/>
                  </w:r>
                  <w:r>
                    <w:rPr>
                      <w:rFonts w:ascii="仿宋_GB2312" w:hAnsi="仿宋_GB2312" w:cs="仿宋_GB2312" w:eastAsia="仿宋_GB2312"/>
                      <w:sz w:val="22"/>
                      <w:color w:val="000000"/>
                    </w:rPr>
                    <w:t>熟悉学习高级编程</w:t>
                  </w:r>
                  <w:r>
                    <w:rPr>
                      <w:rFonts w:ascii="仿宋_GB2312" w:hAnsi="仿宋_GB2312" w:cs="仿宋_GB2312" w:eastAsia="仿宋_GB2312"/>
                      <w:sz w:val="22"/>
                      <w:color w:val="000000"/>
                    </w:rPr>
                    <w:t>ST语言的语法逻辑，编程思路。库功能块调用与封装，CAM表绘制，函数的应用，结构体与枚举区别、MC标准轴控指令，探针等功能学习，并通过总线控制伺服轴、变频器，完成复杂运动控制。</w:t>
                  </w:r>
                  <w:r>
                    <w:br/>
                  </w:r>
                  <w:r>
                    <w:rPr>
                      <w:rFonts w:ascii="仿宋_GB2312" w:hAnsi="仿宋_GB2312" w:cs="仿宋_GB2312" w:eastAsia="仿宋_GB2312"/>
                      <w:sz w:val="22"/>
                      <w:color w:val="000000"/>
                    </w:rPr>
                    <w:t>1.7.9工业物联网数据采集与管理系统应用</w:t>
                  </w:r>
                  <w:r>
                    <w:br/>
                  </w:r>
                  <w:r>
                    <w:rPr>
                      <w:rFonts w:ascii="仿宋_GB2312" w:hAnsi="仿宋_GB2312" w:cs="仿宋_GB2312" w:eastAsia="仿宋_GB2312"/>
                      <w:sz w:val="22"/>
                      <w:color w:val="000000"/>
                    </w:rPr>
                    <w:t>工业物联网模块与设备接入调试，基于工业云平台的设备应用开发，设备的远程监控、调试功能的使用。</w:t>
                  </w:r>
                  <w:r>
                    <w:br/>
                  </w:r>
                  <w:r>
                    <w:rPr>
                      <w:rFonts w:ascii="仿宋_GB2312" w:hAnsi="仿宋_GB2312" w:cs="仿宋_GB2312" w:eastAsia="仿宋_GB2312"/>
                      <w:sz w:val="22"/>
                      <w:color w:val="000000"/>
                    </w:rPr>
                    <w:t>1.8工业智能控制技术实训平台调试工具包</w:t>
                  </w:r>
                  <w:r>
                    <w:br/>
                  </w:r>
                  <w:r>
                    <w:rPr>
                      <w:rFonts w:ascii="仿宋_GB2312" w:hAnsi="仿宋_GB2312" w:cs="仿宋_GB2312" w:eastAsia="仿宋_GB2312"/>
                      <w:sz w:val="22"/>
                      <w:color w:val="000000"/>
                    </w:rPr>
                    <w:t>工具包包括但不限于键鼠、网络调试线缆、驱动调试线缆、控制器调试线缆等。</w:t>
                  </w:r>
                </w:p>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需提供实验项目指导书不少于</w:t>
                  </w:r>
                  <w:r>
                    <w:rPr>
                      <w:rFonts w:ascii="仿宋_GB2312" w:hAnsi="仿宋_GB2312" w:cs="仿宋_GB2312" w:eastAsia="仿宋_GB2312"/>
                      <w:sz w:val="22"/>
                      <w:color w:val="000000"/>
                    </w:rPr>
                    <w:t>1</w:t>
                  </w:r>
                  <w:r>
                    <w:rPr>
                      <w:rFonts w:ascii="仿宋_GB2312" w:hAnsi="仿宋_GB2312" w:cs="仿宋_GB2312" w:eastAsia="仿宋_GB2312"/>
                      <w:sz w:val="22"/>
                      <w:color w:val="000000"/>
                    </w:rPr>
                    <w:t>5</w:t>
                  </w:r>
                  <w:r>
                    <w:rPr>
                      <w:rFonts w:ascii="仿宋_GB2312" w:hAnsi="仿宋_GB2312" w:cs="仿宋_GB2312" w:eastAsia="仿宋_GB2312"/>
                      <w:sz w:val="22"/>
                      <w:color w:val="000000"/>
                    </w:rPr>
                    <w:t>个案例。</w:t>
                  </w:r>
                  <w:r>
                    <w:br/>
                  </w:r>
                  <w:r>
                    <w:rPr>
                      <w:rFonts w:ascii="仿宋_GB2312" w:hAnsi="仿宋_GB2312" w:cs="仿宋_GB2312" w:eastAsia="仿宋_GB2312"/>
                      <w:sz w:val="22"/>
                      <w:color w:val="000000"/>
                    </w:rPr>
                    <w:t>1.10</w:t>
                  </w:r>
                  <w:r>
                    <w:rPr>
                      <w:rFonts w:ascii="仿宋_GB2312" w:hAnsi="仿宋_GB2312" w:cs="仿宋_GB2312" w:eastAsia="仿宋_GB2312"/>
                      <w:sz w:val="22"/>
                      <w:color w:val="000000"/>
                    </w:rPr>
                    <w:t>需</w:t>
                  </w:r>
                  <w:r>
                    <w:rPr>
                      <w:rFonts w:ascii="仿宋_GB2312" w:hAnsi="仿宋_GB2312" w:cs="仿宋_GB2312" w:eastAsia="仿宋_GB2312"/>
                      <w:sz w:val="22"/>
                      <w:color w:val="000000"/>
                    </w:rPr>
                    <w:t>提供自动化行业系统工程开发标准化模板，可以根据项目设计的行业来进行模板选择，提供不少于</w:t>
                  </w:r>
                  <w:r>
                    <w:rPr>
                      <w:rFonts w:ascii="仿宋_GB2312" w:hAnsi="仿宋_GB2312" w:cs="仿宋_GB2312" w:eastAsia="仿宋_GB2312"/>
                      <w:sz w:val="22"/>
                      <w:color w:val="000000"/>
                    </w:rPr>
                    <w:t>2个典型通用系统工程开发标准化模板，包含但不限于离散生产工程模板和批次生产工程模板。</w:t>
                  </w:r>
                  <w:r>
                    <w:rPr>
                      <w:rFonts w:ascii="仿宋_GB2312" w:hAnsi="仿宋_GB2312" w:cs="仿宋_GB2312" w:eastAsia="仿宋_GB2312"/>
                      <w:sz w:val="22"/>
                      <w:b/>
                      <w:color w:val="000000"/>
                    </w:rPr>
                    <w:t>（</w:t>
                  </w:r>
                  <w:r>
                    <w:rPr>
                      <w:rFonts w:ascii="仿宋_GB2312" w:hAnsi="仿宋_GB2312" w:cs="仿宋_GB2312" w:eastAsia="仿宋_GB2312"/>
                      <w:sz w:val="22"/>
                      <w:color w:val="000000"/>
                    </w:rPr>
                    <w:t>提供</w:t>
                  </w:r>
                  <w:r>
                    <w:rPr>
                      <w:rFonts w:ascii="仿宋_GB2312" w:hAnsi="仿宋_GB2312" w:cs="仿宋_GB2312" w:eastAsia="仿宋_GB2312"/>
                      <w:sz w:val="22"/>
                      <w:color w:val="000000"/>
                    </w:rPr>
                    <w:t>PLC</w:t>
                  </w:r>
                  <w:r>
                    <w:rPr>
                      <w:rFonts w:ascii="仿宋_GB2312" w:hAnsi="仿宋_GB2312" w:cs="仿宋_GB2312" w:eastAsia="仿宋_GB2312"/>
                      <w:sz w:val="22"/>
                      <w:color w:val="000000"/>
                    </w:rPr>
                    <w:t>及</w:t>
                  </w:r>
                  <w:r>
                    <w:rPr>
                      <w:rFonts w:ascii="仿宋_GB2312" w:hAnsi="仿宋_GB2312" w:cs="仿宋_GB2312" w:eastAsia="仿宋_GB2312"/>
                      <w:sz w:val="22"/>
                      <w:color w:val="000000"/>
                    </w:rPr>
                    <w:t>HMI工程开发</w:t>
                  </w:r>
                  <w:r>
                    <w:rPr>
                      <w:rFonts w:ascii="仿宋_GB2312" w:hAnsi="仿宋_GB2312" w:cs="仿宋_GB2312" w:eastAsia="仿宋_GB2312"/>
                      <w:sz w:val="22"/>
                      <w:color w:val="000000"/>
                    </w:rPr>
                    <w:t>标准化</w:t>
                  </w:r>
                  <w:r>
                    <w:rPr>
                      <w:rFonts w:ascii="仿宋_GB2312" w:hAnsi="仿宋_GB2312" w:cs="仿宋_GB2312" w:eastAsia="仿宋_GB2312"/>
                      <w:sz w:val="22"/>
                      <w:color w:val="000000"/>
                    </w:rPr>
                    <w:t>模板</w:t>
                  </w:r>
                  <w:r>
                    <w:rPr>
                      <w:rFonts w:ascii="仿宋_GB2312" w:hAnsi="仿宋_GB2312" w:cs="仿宋_GB2312" w:eastAsia="仿宋_GB2312"/>
                      <w:sz w:val="22"/>
                      <w:color w:val="000000"/>
                    </w:rPr>
                    <w:t>的</w:t>
                  </w:r>
                  <w:r>
                    <w:rPr>
                      <w:rFonts w:ascii="仿宋_GB2312" w:hAnsi="仿宋_GB2312" w:cs="仿宋_GB2312" w:eastAsia="仿宋_GB2312"/>
                      <w:sz w:val="22"/>
                      <w:color w:val="000000"/>
                    </w:rPr>
                    <w:t>使用说明文档</w:t>
                  </w:r>
                  <w:r>
                    <w:rPr>
                      <w:rFonts w:ascii="仿宋_GB2312" w:hAnsi="仿宋_GB2312" w:cs="仿宋_GB2312" w:eastAsia="仿宋_GB2312"/>
                      <w:sz w:val="22"/>
                      <w:b/>
                      <w:color w:val="000000"/>
                    </w:rPr>
                    <w:t>）</w:t>
                  </w:r>
                </w:p>
                <w:p>
                  <w:pPr>
                    <w:pStyle w:val="null3"/>
                    <w:jc w:val="both"/>
                  </w:pPr>
                  <w:r>
                    <w:rPr>
                      <w:rFonts w:ascii="仿宋_GB2312" w:hAnsi="仿宋_GB2312" w:cs="仿宋_GB2312" w:eastAsia="仿宋_GB2312"/>
                      <w:sz w:val="22"/>
                      <w:color w:val="000000"/>
                    </w:rPr>
                    <w:t>1.11</w:t>
                  </w:r>
                  <w:r>
                    <w:rPr>
                      <w:rFonts w:ascii="仿宋_GB2312" w:hAnsi="仿宋_GB2312" w:cs="仿宋_GB2312" w:eastAsia="仿宋_GB2312"/>
                      <w:sz w:val="22"/>
                      <w:color w:val="000000"/>
                    </w:rPr>
                    <w:t>需</w:t>
                  </w:r>
                  <w:r>
                    <w:rPr>
                      <w:rFonts w:ascii="仿宋_GB2312" w:hAnsi="仿宋_GB2312" w:cs="仿宋_GB2312" w:eastAsia="仿宋_GB2312"/>
                      <w:sz w:val="22"/>
                      <w:color w:val="000000"/>
                    </w:rPr>
                    <w:t>提供通用控制算法库，包含但不限于：运动插补（</w:t>
                  </w:r>
                  <w:r>
                    <w:rPr>
                      <w:rFonts w:ascii="仿宋_GB2312" w:hAnsi="仿宋_GB2312" w:cs="仿宋_GB2312" w:eastAsia="仿宋_GB2312"/>
                      <w:sz w:val="22"/>
                      <w:color w:val="000000"/>
                    </w:rPr>
                    <w:t>Interpolator）算法库、卷径计算算法库、连续物料加工算法库、监控诊断算法库，用于通用类控制算法实训教学。</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w:t>
                  </w:r>
                  <w:r>
                    <w:rPr>
                      <w:rFonts w:ascii="仿宋_GB2312" w:hAnsi="仿宋_GB2312" w:cs="仿宋_GB2312" w:eastAsia="仿宋_GB2312"/>
                      <w:sz w:val="22"/>
                      <w:color w:val="000000"/>
                    </w:rPr>
                    <w:t>上述通用控制算法库</w:t>
                  </w:r>
                  <w:r>
                    <w:rPr>
                      <w:rFonts w:ascii="仿宋_GB2312" w:hAnsi="仿宋_GB2312" w:cs="仿宋_GB2312" w:eastAsia="仿宋_GB2312"/>
                      <w:sz w:val="22"/>
                      <w:color w:val="000000"/>
                    </w:rPr>
                    <w:t>相关工程文件及使用说明文档</w:t>
                  </w:r>
                  <w:r>
                    <w:rPr>
                      <w:rFonts w:ascii="仿宋_GB2312" w:hAnsi="仿宋_GB2312" w:cs="仿宋_GB2312" w:eastAsia="仿宋_GB2312"/>
                      <w:sz w:val="22"/>
                      <w:b/>
                      <w:color w:val="000000"/>
                    </w:rPr>
                    <w:t>）</w:t>
                  </w:r>
                </w:p>
                <w:p>
                  <w:pPr>
                    <w:pStyle w:val="null3"/>
                    <w:jc w:val="both"/>
                  </w:pPr>
                  <w:r>
                    <w:rPr>
                      <w:rFonts w:ascii="仿宋_GB2312" w:hAnsi="仿宋_GB2312" w:cs="仿宋_GB2312" w:eastAsia="仿宋_GB2312"/>
                      <w:sz w:val="22"/>
                      <w:b/>
                      <w:color w:val="000000"/>
                    </w:rPr>
                    <w:t>▲1</w:t>
                  </w:r>
                  <w:r>
                    <w:rPr>
                      <w:rFonts w:ascii="仿宋_GB2312" w:hAnsi="仿宋_GB2312" w:cs="仿宋_GB2312" w:eastAsia="仿宋_GB2312"/>
                      <w:sz w:val="22"/>
                      <w:b/>
                      <w:color w:val="000000"/>
                    </w:rPr>
                    <w:t>.12</w:t>
                  </w:r>
                  <w:r>
                    <w:rPr>
                      <w:rFonts w:ascii="仿宋_GB2312" w:hAnsi="仿宋_GB2312" w:cs="仿宋_GB2312" w:eastAsia="仿宋_GB2312"/>
                      <w:sz w:val="22"/>
                      <w:b/>
                      <w:color w:val="000000"/>
                    </w:rPr>
                    <w:t>需要提供投标单位使用该设备以及相关设备在自动化行业应用案例（含案例拓扑，竞争力分析、工艺点分析）等文件。</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提供相关证明材料，包括但不限于软件功能截图，产品说明书等</w:t>
                  </w:r>
                  <w:r>
                    <w:rPr>
                      <w:rFonts w:ascii="仿宋_GB2312" w:hAnsi="仿宋_GB2312" w:cs="仿宋_GB2312" w:eastAsia="仿宋_GB2312"/>
                      <w:sz w:val="22"/>
                      <w:b/>
                      <w:color w:val="000000"/>
                    </w:rPr>
                    <w:t>)</w:t>
                  </w:r>
                </w:p>
                <w:p>
                  <w:pPr>
                    <w:pStyle w:val="null3"/>
                    <w:jc w:val="both"/>
                  </w:pPr>
                  <w:r>
                    <w:rPr>
                      <w:rFonts w:ascii="仿宋_GB2312" w:hAnsi="仿宋_GB2312" w:cs="仿宋_GB2312" w:eastAsia="仿宋_GB2312"/>
                      <w:sz w:val="22"/>
                      <w:b/>
                      <w:color w:val="000000"/>
                    </w:rPr>
                    <w:t>▲1.1</w:t>
                  </w:r>
                  <w:r>
                    <w:rPr>
                      <w:rFonts w:ascii="仿宋_GB2312" w:hAnsi="仿宋_GB2312" w:cs="仿宋_GB2312" w:eastAsia="仿宋_GB2312"/>
                      <w:sz w:val="22"/>
                      <w:b/>
                      <w:color w:val="000000"/>
                    </w:rPr>
                    <w:t>3鼓励核心控制与驱动部件（PLC、运动控制器、变频器）采用同一品牌，以保障系统兼容性和简化教学流程。如采用多品牌组合，投标人必须证明其之间的兼容性、通信稳定性，并提供完整的技术支持和集成方案。</w:t>
                  </w:r>
                  <w:r>
                    <w:rPr>
                      <w:rFonts w:ascii="仿宋_GB2312" w:hAnsi="仿宋_GB2312" w:cs="仿宋_GB2312" w:eastAsia="仿宋_GB2312"/>
                      <w:sz w:val="22"/>
                      <w:b/>
                      <w:color w:val="000000"/>
                    </w:rPr>
                    <w:t>(提供相关证明材料，包括但不限于软件功能截图，产品说明书等)</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8</w:t>
                  </w:r>
                </w:p>
              </w:tc>
            </w:tr>
            <w:tr>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实木桌子</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1400*800*750mm，整体全木结构。</w:t>
                  </w:r>
                  <w:r>
                    <w:br/>
                  </w:r>
                  <w:r>
                    <w:rPr>
                      <w:rFonts w:ascii="仿宋_GB2312" w:hAnsi="仿宋_GB2312" w:cs="仿宋_GB2312" w:eastAsia="仿宋_GB2312"/>
                      <w:sz w:val="22"/>
                      <w:color w:val="000000"/>
                    </w:rPr>
                    <w:t xml:space="preserve">1桌面：≥25mm 厚橡胶木台面，木质颜色自然，台面表面清漆处理，清漆表面光滑，平整光亮，具有耐磨、 耐压、耐撞击等特点。 </w:t>
                  </w:r>
                  <w:r>
                    <w:br/>
                  </w:r>
                  <w:r>
                    <w:rPr>
                      <w:rFonts w:ascii="仿宋_GB2312" w:hAnsi="仿宋_GB2312" w:cs="仿宋_GB2312" w:eastAsia="仿宋_GB2312"/>
                      <w:sz w:val="22"/>
                      <w:color w:val="000000"/>
                    </w:rPr>
                    <w:t>2、台架：桌架采用50*50mm厚橡胶木，木质颜色自然，台面表面清漆处理，清漆表面光滑，平整光亮。</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10</w:t>
                  </w:r>
                </w:p>
              </w:tc>
            </w:tr>
            <w:tr>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3</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钢木凳子</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左右</w:t>
                  </w:r>
                  <w:r>
                    <w:rPr>
                      <w:rFonts w:ascii="仿宋_GB2312" w:hAnsi="仿宋_GB2312" w:cs="仿宋_GB2312" w:eastAsia="仿宋_GB2312"/>
                      <w:sz w:val="22"/>
                      <w:color w:val="000000"/>
                    </w:rPr>
                    <w:t>340mm*前后240mm*上下450mm，钢木结构，凳面为25mm实木颗粒双贴面板，四边用1.5mm厚pvc封边，凳架为25mm*25mm方管焊接，凳面磷化喷涂处理，凳脚为防滑耐磨塑料垫。</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64</w:t>
                  </w:r>
                </w:p>
              </w:tc>
            </w:tr>
            <w:tr>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4</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电视</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85吋</w:t>
                  </w:r>
                  <w:r>
                    <w:br/>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 xml:space="preserve">3840*2160 </w:t>
                  </w:r>
                  <w:r>
                    <w:br/>
                  </w:r>
                  <w:r>
                    <w:rPr>
                      <w:rFonts w:ascii="仿宋_GB2312" w:hAnsi="仿宋_GB2312" w:cs="仿宋_GB2312" w:eastAsia="仿宋_GB2312"/>
                      <w:sz w:val="22"/>
                      <w:color w:val="000000"/>
                    </w:rPr>
                    <w:t>背光源：</w:t>
                  </w:r>
                  <w:r>
                    <w:rPr>
                      <w:rFonts w:ascii="仿宋_GB2312" w:hAnsi="仿宋_GB2312" w:cs="仿宋_GB2312" w:eastAsia="仿宋_GB2312"/>
                      <w:sz w:val="22"/>
                      <w:color w:val="000000"/>
                    </w:rPr>
                    <w:t>D-LED</w:t>
                  </w:r>
                  <w:r>
                    <w:br/>
                  </w:r>
                  <w:r>
                    <w:rPr>
                      <w:rFonts w:ascii="仿宋_GB2312" w:hAnsi="仿宋_GB2312" w:cs="仿宋_GB2312" w:eastAsia="仿宋_GB2312"/>
                      <w:sz w:val="22"/>
                      <w:color w:val="000000"/>
                    </w:rPr>
                    <w:t>屏占比：</w:t>
                  </w:r>
                  <w:r>
                    <w:rPr>
                      <w:rFonts w:ascii="仿宋_GB2312" w:hAnsi="仿宋_GB2312" w:cs="仿宋_GB2312" w:eastAsia="仿宋_GB2312"/>
                      <w:sz w:val="22"/>
                      <w:color w:val="000000"/>
                    </w:rPr>
                    <w:t>97%</w:t>
                  </w:r>
                  <w:r>
                    <w:br/>
                  </w:r>
                  <w:r>
                    <w:rPr>
                      <w:rFonts w:ascii="仿宋_GB2312" w:hAnsi="仿宋_GB2312" w:cs="仿宋_GB2312" w:eastAsia="仿宋_GB2312"/>
                      <w:sz w:val="22"/>
                      <w:color w:val="000000"/>
                    </w:rPr>
                    <w:t>可视角：</w:t>
                  </w:r>
                  <w:r>
                    <w:rPr>
                      <w:rFonts w:ascii="仿宋_GB2312" w:hAnsi="仿宋_GB2312" w:cs="仿宋_GB2312" w:eastAsia="仿宋_GB2312"/>
                      <w:sz w:val="22"/>
                      <w:color w:val="000000"/>
                    </w:rPr>
                    <w:t xml:space="preserve">178 </w:t>
                  </w:r>
                  <w:r>
                    <w:br/>
                  </w:r>
                  <w:r>
                    <w:rPr>
                      <w:rFonts w:ascii="仿宋_GB2312" w:hAnsi="仿宋_GB2312" w:cs="仿宋_GB2312" w:eastAsia="仿宋_GB2312"/>
                      <w:sz w:val="22"/>
                      <w:color w:val="000000"/>
                    </w:rPr>
                    <w:t>刷新率：</w:t>
                  </w:r>
                  <w:r>
                    <w:rPr>
                      <w:rFonts w:ascii="仿宋_GB2312" w:hAnsi="仿宋_GB2312" w:cs="仿宋_GB2312" w:eastAsia="仿宋_GB2312"/>
                      <w:sz w:val="22"/>
                      <w:color w:val="000000"/>
                    </w:rPr>
                    <w:t>HSR 120HZ</w:t>
                  </w:r>
                  <w:r>
                    <w:br/>
                  </w:r>
                  <w:r>
                    <w:rPr>
                      <w:rFonts w:ascii="仿宋_GB2312" w:hAnsi="仿宋_GB2312" w:cs="仿宋_GB2312" w:eastAsia="仿宋_GB2312"/>
                      <w:sz w:val="22"/>
                      <w:color w:val="000000"/>
                    </w:rPr>
                    <w:t>响应时间：</w:t>
                  </w:r>
                  <w:r>
                    <w:rPr>
                      <w:rFonts w:ascii="仿宋_GB2312" w:hAnsi="仿宋_GB2312" w:cs="仿宋_GB2312" w:eastAsia="仿宋_GB2312"/>
                      <w:sz w:val="22"/>
                      <w:color w:val="000000"/>
                    </w:rPr>
                    <w:t>8ms</w:t>
                  </w:r>
                  <w:r>
                    <w:br/>
                  </w:r>
                  <w:r>
                    <w:rPr>
                      <w:rFonts w:ascii="仿宋_GB2312" w:hAnsi="仿宋_GB2312" w:cs="仿宋_GB2312" w:eastAsia="仿宋_GB2312"/>
                      <w:sz w:val="22"/>
                      <w:color w:val="000000"/>
                    </w:rPr>
                    <w:t>亮度：</w:t>
                  </w:r>
                  <w:r>
                    <w:rPr>
                      <w:rFonts w:ascii="仿宋_GB2312" w:hAnsi="仿宋_GB2312" w:cs="仿宋_GB2312" w:eastAsia="仿宋_GB2312"/>
                      <w:sz w:val="22"/>
                      <w:color w:val="000000"/>
                    </w:rPr>
                    <w:t>350(TYP)</w:t>
                  </w:r>
                  <w:r>
                    <w:br/>
                  </w:r>
                  <w:r>
                    <w:rPr>
                      <w:rFonts w:ascii="仿宋_GB2312" w:hAnsi="仿宋_GB2312" w:cs="仿宋_GB2312" w:eastAsia="仿宋_GB2312"/>
                      <w:sz w:val="22"/>
                      <w:color w:val="000000"/>
                    </w:rPr>
                    <w:t>对比度：</w:t>
                  </w:r>
                  <w:r>
                    <w:rPr>
                      <w:rFonts w:ascii="仿宋_GB2312" w:hAnsi="仿宋_GB2312" w:cs="仿宋_GB2312" w:eastAsia="仿宋_GB2312"/>
                      <w:sz w:val="22"/>
                      <w:color w:val="000000"/>
                    </w:rPr>
                    <w:t xml:space="preserve">50000:1 </w:t>
                  </w:r>
                  <w:r>
                    <w:br/>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USB2.0*1、USB3.0*1、HDMI2.1*2(4K@60Hz）（一路支持eARC） 网口*1</w:t>
                  </w:r>
                  <w:r>
                    <w:br/>
                  </w:r>
                  <w:r>
                    <w:rPr>
                      <w:rFonts w:ascii="仿宋_GB2312" w:hAnsi="仿宋_GB2312" w:cs="仿宋_GB2312" w:eastAsia="仿宋_GB2312"/>
                      <w:sz w:val="22"/>
                      <w:color w:val="000000"/>
                    </w:rPr>
                    <w:t>能效等级：</w:t>
                  </w:r>
                  <w:r>
                    <w:rPr>
                      <w:rFonts w:ascii="仿宋_GB2312" w:hAnsi="仿宋_GB2312" w:cs="仿宋_GB2312" w:eastAsia="仿宋_GB2312"/>
                      <w:sz w:val="22"/>
                      <w:color w:val="000000"/>
                    </w:rPr>
                    <w:t>1级</w:t>
                  </w:r>
                  <w:r>
                    <w:br/>
                  </w:r>
                  <w:r>
                    <w:rPr>
                      <w:rFonts w:ascii="仿宋_GB2312" w:hAnsi="仿宋_GB2312" w:cs="仿宋_GB2312" w:eastAsia="仿宋_GB2312"/>
                      <w:sz w:val="22"/>
                      <w:color w:val="000000"/>
                    </w:rPr>
                    <w:t>有节能认证证书</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机械围栏</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加厚款</w:t>
                  </w:r>
                  <w:r>
                    <w:rPr>
                      <w:rFonts w:ascii="仿宋_GB2312" w:hAnsi="仿宋_GB2312" w:cs="仿宋_GB2312" w:eastAsia="仿宋_GB2312"/>
                      <w:sz w:val="22"/>
                      <w:color w:val="000000"/>
                    </w:rPr>
                    <w:t>1.2米高*1.0米宽（一网一柱），网状不分材质：优质低碳Q235冷拔钢丝原材，加厚镀锌方管，六层防腐处理，安装方式：膨胀螺</w:t>
                  </w:r>
                  <w:r>
                    <w:rPr>
                      <w:rFonts w:ascii="仿宋_GB2312" w:hAnsi="仿宋_GB2312" w:cs="仿宋_GB2312" w:eastAsia="仿宋_GB2312"/>
                      <w:sz w:val="22"/>
                    </w:rPr>
                    <w:t>丝固定。增加设备安装所需的用电需求及辅材，是否有组建网络，若需要，需增加本项目所需网络设备</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35</w:t>
                  </w:r>
                </w:p>
              </w:tc>
            </w:tr>
          </w:tbl>
          <w:p>
            <w:pPr>
              <w:pStyle w:val="null3"/>
              <w:numPr>
                <w:ilvl w:val="0"/>
                <w:numId w:val="1"/>
              </w:numPr>
              <w:ind w:left="180"/>
            </w:pPr>
            <w:r>
              <w:rPr>
                <w:rFonts w:ascii="仿宋_GB2312" w:hAnsi="仿宋_GB2312" w:cs="仿宋_GB2312" w:eastAsia="仿宋_GB2312"/>
                <w:sz w:val="22"/>
                <w:color w:val="000000"/>
              </w:rPr>
              <w:t>标有</w:t>
            </w:r>
            <w:r>
              <w:rPr>
                <w:rFonts w:ascii="仿宋_GB2312" w:hAnsi="仿宋_GB2312" w:cs="仿宋_GB2312" w:eastAsia="仿宋_GB2312"/>
                <w:sz w:val="22"/>
                <w:color w:val="000000"/>
              </w:rPr>
              <w:t>“▲”的参数，未提供证明材料或提供的证明材料不符合视为未实质性响应采购需求，视为无效投标。（涉及产品相关功能的要求，需提供相关证明材料，包括但不限于软件功能截图，产品说明书等）</w:t>
            </w:r>
          </w:p>
          <w:p>
            <w:pPr>
              <w:pStyle w:val="null3"/>
              <w:numPr>
                <w:ilvl w:val="0"/>
                <w:numId w:val="1"/>
              </w:numPr>
              <w:ind w:left="180"/>
            </w:pPr>
            <w:r>
              <w:rPr>
                <w:rFonts w:ascii="仿宋_GB2312" w:hAnsi="仿宋_GB2312" w:cs="仿宋_GB2312" w:eastAsia="仿宋_GB2312"/>
                <w:sz w:val="22"/>
                <w:color w:val="000000"/>
              </w:rPr>
              <w:t>未标</w:t>
            </w:r>
            <w:r>
              <w:rPr>
                <w:rFonts w:ascii="仿宋_GB2312" w:hAnsi="仿宋_GB2312" w:cs="仿宋_GB2312" w:eastAsia="仿宋_GB2312"/>
                <w:sz w:val="22"/>
                <w:color w:val="000000"/>
              </w:rPr>
              <w:t>“▲”的参数为非关键性技术参数，如有</w:t>
            </w:r>
            <w:r>
              <w:rPr>
                <w:rFonts w:ascii="仿宋_GB2312" w:hAnsi="仿宋_GB2312" w:cs="仿宋_GB2312" w:eastAsia="仿宋_GB2312"/>
                <w:sz w:val="22"/>
                <w:color w:val="000000"/>
              </w:rPr>
              <w:t>十五</w:t>
            </w:r>
            <w:r>
              <w:rPr>
                <w:rFonts w:ascii="仿宋_GB2312" w:hAnsi="仿宋_GB2312" w:cs="仿宋_GB2312" w:eastAsia="仿宋_GB2312"/>
                <w:sz w:val="22"/>
                <w:color w:val="000000"/>
              </w:rPr>
              <w:t>项及以上不满足，也视为未实质性响应采购需求。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施的政府采购项目的响应文件，同时，线下向代理机构提供纸质版响应文件，响应文件为正本一份，副本二份。若线上电子响应文件与纸质响应文件不一致以电子响应文件为准；若正本和副本不符，以正本为准。纸质响应文件均须A4纸打印，分别各自装订成册并编制目录和页码。线下递交时间同线上响应文件递交截止时间 ；线下递交文件地点：陕西省西安市碑林区长安北路（南稍门十字）大话南门壹中心13楼1309室。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供应商需在项目电子化交易系统中按要求填写《响应函》完成承诺，同时提供以下资料并 进行电子签章： （1）供应商应是合法注册的法人或其他组织,并出具合法有效的营业执 照；（2）财务状况证明：提供2023年度或2024年度经审计的财务审计报告 (包括审计 报告、资产负债表、利润表、现金流量表、所有者权益变动表及其附注，成立时间至开标 时间不足一年的可提供成立后任意时段的资产负债表）或谈判截止时间前一年内其基本账 户银行出具的资信证明或政府采购信用担保机构出具的担保函；（3）税收和社保证明： 提供投标截止时间前一年内任意一个月的依法缴纳的税收和社保证明（社会保障资金缴存 单据或社保机构开具的社会保险参保缴费情况证明）；依法免税或不需要缴纳社会保障资 金的应提供相关证明材料；（4）参加政府采购活动前三年内，在经营活动中没有重大违 法记录的书面声明；（5）履行合同所必需的设备和专业技术能力的书面声明。</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资格证明材料.docx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法定代表人授权书（附法定代表人、被授权人身份证复印件）及被授权人身份证复印件（法定代表人直接参加招标，须提供法定代表人身份证明书）；非法人单位参照执行。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本项目不接受联合体（提供承诺函）。</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（3）报价唯一：只能有一个有效报价，不得提交选择性报价，且报价不超过最高限价 （4）第一次谈判报价：第一次谈判报价不超过最高限价。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资格证明材料.docx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资格证明材料.docx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（1）对谈判文件响应程度：要求技术参数与性能指标实质性条款应全面响应 （2）供货期：应满足谈判文件的要求 （3）供货地点：应满足谈判文件的要求 （4）谈判有效期：应满足谈判文件中的要求。</w:t>
            </w:r>
          </w:p>
        </w:tc>
        <w:tc>
          <w:tcPr>
            <w:tcW w:type="dxa" w:w="1661"/>
          </w:tcPr>
          <w:p>
            <w:pPr>
              <w:pStyle w:val="null3"/>
            </w:pPr>
            <w:r>
              <w:rPr>
                <w:rFonts w:ascii="仿宋_GB2312" w:hAnsi="仿宋_GB2312" w:cs="仿宋_GB2312" w:eastAsia="仿宋_GB2312"/>
              </w:rPr>
              <w:t>响应文件封面 产品技术参数表 商务应答表 响应函 服务方案.docx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 响应文件满足谈判文件全部实质性要求且最终报价最低的供应商为排名第一的成交候选供应商。 经评审的最终报价是指对供应商最后报价完成价格修正和落实政府采购政策进行的价格扣除后的报价。</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