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A559A">
      <w:pPr>
        <w:pStyle w:val="3"/>
        <w:adjustRightInd w:val="0"/>
        <w:snapToGrid w:val="0"/>
        <w:spacing w:line="360" w:lineRule="auto"/>
        <w:jc w:val="center"/>
        <w:rPr>
          <w:rFonts w:hint="eastAsia" w:ascii="Arial" w:hAnsi="宋体" w:eastAsia="宋体" w:cs="宋体"/>
          <w:b/>
          <w:bCs/>
          <w:snapToGrid w:val="0"/>
          <w:color w:val="auto"/>
          <w:kern w:val="20"/>
          <w:sz w:val="28"/>
          <w:szCs w:val="28"/>
          <w:lang w:val="zh-CN" w:eastAsia="zh-CN" w:bidi="ar-SA"/>
        </w:rPr>
      </w:pPr>
      <w:r>
        <w:rPr>
          <w:rFonts w:hint="eastAsia" w:ascii="Arial" w:hAnsi="宋体" w:eastAsia="宋体" w:cs="宋体"/>
          <w:b/>
          <w:bCs/>
          <w:snapToGrid w:val="0"/>
          <w:color w:val="auto"/>
          <w:kern w:val="20"/>
          <w:sz w:val="28"/>
          <w:szCs w:val="28"/>
          <w:lang w:val="zh-CN" w:eastAsia="zh-CN" w:bidi="ar-SA"/>
        </w:rPr>
        <w:t>业绩一览表</w:t>
      </w:r>
    </w:p>
    <w:p w14:paraId="43A8057C">
      <w:pPr>
        <w:adjustRightInd w:val="0"/>
        <w:snapToGrid w:val="0"/>
        <w:spacing w:line="360" w:lineRule="auto"/>
        <w:rPr>
          <w:rFonts w:hint="eastAsia"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  <w:lang w:eastAsia="zh-CN"/>
        </w:rPr>
        <w:t>采购</w:t>
      </w:r>
      <w:r>
        <w:rPr>
          <w:rFonts w:hint="eastAsia" w:ascii="宋体" w:hAnsi="宋体" w:cs="宋体"/>
          <w:bCs/>
          <w:kern w:val="0"/>
          <w:sz w:val="24"/>
          <w:szCs w:val="24"/>
        </w:rPr>
        <w:t xml:space="preserve">项目名称：                   </w:t>
      </w:r>
    </w:p>
    <w:p w14:paraId="2DB5868F">
      <w:pPr>
        <w:pStyle w:val="2"/>
        <w:rPr>
          <w:rFonts w:hint="eastAsia"/>
        </w:rPr>
      </w:pPr>
      <w:r>
        <w:rPr>
          <w:rFonts w:hint="eastAsia" w:ascii="宋体" w:hAnsi="宋体" w:cs="宋体"/>
          <w:bCs/>
          <w:kern w:val="0"/>
          <w:sz w:val="24"/>
          <w:szCs w:val="24"/>
          <w:lang w:eastAsia="zh-CN"/>
        </w:rPr>
        <w:t>采购项目编号</w:t>
      </w:r>
      <w:r>
        <w:rPr>
          <w:rFonts w:hint="eastAsia" w:ascii="宋体" w:hAnsi="宋体" w:cs="宋体"/>
          <w:bCs/>
          <w:kern w:val="0"/>
          <w:sz w:val="24"/>
          <w:szCs w:val="24"/>
        </w:rPr>
        <w:t>：</w:t>
      </w:r>
      <w:r>
        <w:rPr>
          <w:rFonts w:hint="eastAsia"/>
        </w:rPr>
        <w:t xml:space="preserve"> </w:t>
      </w:r>
    </w:p>
    <w:p w14:paraId="240F70EE">
      <w:pPr>
        <w:pStyle w:val="3"/>
        <w:adjustRightInd w:val="0"/>
        <w:snapToGrid w:val="0"/>
        <w:spacing w:line="360" w:lineRule="auto"/>
        <w:rPr>
          <w:rFonts w:hint="eastAsia" w:hAnsi="宋体" w:cs="宋体"/>
          <w:b/>
          <w:sz w:val="24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66"/>
        <w:gridCol w:w="2067"/>
        <w:gridCol w:w="2464"/>
      </w:tblGrid>
      <w:tr w14:paraId="6AFAA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134" w:type="dxa"/>
            <w:noWrap w:val="0"/>
            <w:vAlign w:val="center"/>
          </w:tcPr>
          <w:p w14:paraId="6D354314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2866" w:type="dxa"/>
            <w:noWrap w:val="0"/>
            <w:vAlign w:val="center"/>
          </w:tcPr>
          <w:p w14:paraId="486199AD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项目名称</w:t>
            </w:r>
          </w:p>
        </w:tc>
        <w:tc>
          <w:tcPr>
            <w:tcW w:w="2067" w:type="dxa"/>
            <w:noWrap w:val="0"/>
            <w:vAlign w:val="center"/>
          </w:tcPr>
          <w:p w14:paraId="3041A453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合同签订时间</w:t>
            </w:r>
          </w:p>
        </w:tc>
        <w:tc>
          <w:tcPr>
            <w:tcW w:w="2464" w:type="dxa"/>
            <w:noWrap w:val="0"/>
            <w:vAlign w:val="center"/>
          </w:tcPr>
          <w:p w14:paraId="00722504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业主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单位</w:t>
            </w:r>
          </w:p>
        </w:tc>
      </w:tr>
      <w:tr w14:paraId="39F1A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5095947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866" w:type="dxa"/>
            <w:noWrap w:val="0"/>
            <w:vAlign w:val="top"/>
          </w:tcPr>
          <w:p w14:paraId="568C3BC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067" w:type="dxa"/>
            <w:noWrap w:val="0"/>
            <w:vAlign w:val="top"/>
          </w:tcPr>
          <w:p w14:paraId="399111E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464" w:type="dxa"/>
            <w:noWrap w:val="0"/>
            <w:vAlign w:val="top"/>
          </w:tcPr>
          <w:p w14:paraId="74F434A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</w:tr>
      <w:tr w14:paraId="3B990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5B200BB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866" w:type="dxa"/>
            <w:noWrap w:val="0"/>
            <w:vAlign w:val="top"/>
          </w:tcPr>
          <w:p w14:paraId="08DEBED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067" w:type="dxa"/>
            <w:noWrap w:val="0"/>
            <w:vAlign w:val="top"/>
          </w:tcPr>
          <w:p w14:paraId="538EFD9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464" w:type="dxa"/>
            <w:noWrap w:val="0"/>
            <w:vAlign w:val="top"/>
          </w:tcPr>
          <w:p w14:paraId="18D8166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</w:tr>
      <w:tr w14:paraId="01042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262B78A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866" w:type="dxa"/>
            <w:noWrap w:val="0"/>
            <w:vAlign w:val="top"/>
          </w:tcPr>
          <w:p w14:paraId="49150BA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067" w:type="dxa"/>
            <w:noWrap w:val="0"/>
            <w:vAlign w:val="top"/>
          </w:tcPr>
          <w:p w14:paraId="58746DD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464" w:type="dxa"/>
            <w:noWrap w:val="0"/>
            <w:vAlign w:val="top"/>
          </w:tcPr>
          <w:p w14:paraId="3CB9535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</w:tr>
      <w:tr w14:paraId="7783A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18AD99A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866" w:type="dxa"/>
            <w:noWrap w:val="0"/>
            <w:vAlign w:val="top"/>
          </w:tcPr>
          <w:p w14:paraId="6B738F6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067" w:type="dxa"/>
            <w:noWrap w:val="0"/>
            <w:vAlign w:val="top"/>
          </w:tcPr>
          <w:p w14:paraId="1B96644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464" w:type="dxa"/>
            <w:noWrap w:val="0"/>
            <w:vAlign w:val="top"/>
          </w:tcPr>
          <w:p w14:paraId="6AAF20D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</w:tr>
      <w:tr w14:paraId="57BE5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1C96EF8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866" w:type="dxa"/>
            <w:noWrap w:val="0"/>
            <w:vAlign w:val="top"/>
          </w:tcPr>
          <w:p w14:paraId="11EE0C8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067" w:type="dxa"/>
            <w:noWrap w:val="0"/>
            <w:vAlign w:val="top"/>
          </w:tcPr>
          <w:p w14:paraId="6E7247C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464" w:type="dxa"/>
            <w:noWrap w:val="0"/>
            <w:vAlign w:val="top"/>
          </w:tcPr>
          <w:p w14:paraId="4FDD4EC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</w:tr>
      <w:tr w14:paraId="51E50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12F878B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866" w:type="dxa"/>
            <w:noWrap w:val="0"/>
            <w:vAlign w:val="top"/>
          </w:tcPr>
          <w:p w14:paraId="6631288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067" w:type="dxa"/>
            <w:noWrap w:val="0"/>
            <w:vAlign w:val="top"/>
          </w:tcPr>
          <w:p w14:paraId="67908AD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464" w:type="dxa"/>
            <w:noWrap w:val="0"/>
            <w:vAlign w:val="top"/>
          </w:tcPr>
          <w:p w14:paraId="3BC8DC7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</w:tr>
      <w:tr w14:paraId="5EE6D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6A213ED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866" w:type="dxa"/>
            <w:noWrap w:val="0"/>
            <w:vAlign w:val="top"/>
          </w:tcPr>
          <w:p w14:paraId="24E599F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067" w:type="dxa"/>
            <w:noWrap w:val="0"/>
            <w:vAlign w:val="top"/>
          </w:tcPr>
          <w:p w14:paraId="25D8FB1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464" w:type="dxa"/>
            <w:noWrap w:val="0"/>
            <w:vAlign w:val="top"/>
          </w:tcPr>
          <w:p w14:paraId="7E7BD9A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</w:tr>
      <w:tr w14:paraId="3D1E7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2B4DD8C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866" w:type="dxa"/>
            <w:noWrap w:val="0"/>
            <w:vAlign w:val="top"/>
          </w:tcPr>
          <w:p w14:paraId="719CCB4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067" w:type="dxa"/>
            <w:noWrap w:val="0"/>
            <w:vAlign w:val="top"/>
          </w:tcPr>
          <w:p w14:paraId="1CD2D87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464" w:type="dxa"/>
            <w:noWrap w:val="0"/>
            <w:vAlign w:val="top"/>
          </w:tcPr>
          <w:p w14:paraId="352A203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</w:tr>
      <w:tr w14:paraId="5206C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423A8B2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866" w:type="dxa"/>
            <w:noWrap w:val="0"/>
            <w:vAlign w:val="top"/>
          </w:tcPr>
          <w:p w14:paraId="0B19088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067" w:type="dxa"/>
            <w:noWrap w:val="0"/>
            <w:vAlign w:val="top"/>
          </w:tcPr>
          <w:p w14:paraId="1E9E9C4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464" w:type="dxa"/>
            <w:noWrap w:val="0"/>
            <w:vAlign w:val="top"/>
          </w:tcPr>
          <w:p w14:paraId="40D1210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</w:tr>
      <w:tr w14:paraId="667B0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4E29969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866" w:type="dxa"/>
            <w:noWrap w:val="0"/>
            <w:vAlign w:val="top"/>
          </w:tcPr>
          <w:p w14:paraId="0079167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067" w:type="dxa"/>
            <w:noWrap w:val="0"/>
            <w:vAlign w:val="top"/>
          </w:tcPr>
          <w:p w14:paraId="6A3C90B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464" w:type="dxa"/>
            <w:noWrap w:val="0"/>
            <w:vAlign w:val="top"/>
          </w:tcPr>
          <w:p w14:paraId="6D8436C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</w:tr>
      <w:tr w14:paraId="744C7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4FA588D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866" w:type="dxa"/>
            <w:noWrap w:val="0"/>
            <w:vAlign w:val="top"/>
          </w:tcPr>
          <w:p w14:paraId="1CB10D1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067" w:type="dxa"/>
            <w:noWrap w:val="0"/>
            <w:vAlign w:val="top"/>
          </w:tcPr>
          <w:p w14:paraId="1D9DA7F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464" w:type="dxa"/>
            <w:noWrap w:val="0"/>
            <w:vAlign w:val="top"/>
          </w:tcPr>
          <w:p w14:paraId="5306964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</w:tr>
      <w:tr w14:paraId="7AEA4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50ADABA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866" w:type="dxa"/>
            <w:noWrap w:val="0"/>
            <w:vAlign w:val="top"/>
          </w:tcPr>
          <w:p w14:paraId="2E37CC7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067" w:type="dxa"/>
            <w:noWrap w:val="0"/>
            <w:vAlign w:val="top"/>
          </w:tcPr>
          <w:p w14:paraId="6B3456F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  <w:tc>
          <w:tcPr>
            <w:tcW w:w="2464" w:type="dxa"/>
            <w:noWrap w:val="0"/>
            <w:vAlign w:val="top"/>
          </w:tcPr>
          <w:p w14:paraId="09C4485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32"/>
              </w:rPr>
            </w:pPr>
          </w:p>
        </w:tc>
      </w:tr>
    </w:tbl>
    <w:p w14:paraId="091A321A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z w:val="24"/>
          <w:szCs w:val="24"/>
          <w:lang w:val="zh-CN"/>
        </w:rPr>
      </w:pPr>
    </w:p>
    <w:p w14:paraId="123A027E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z w:val="24"/>
          <w:szCs w:val="24"/>
          <w:u w:val="single"/>
          <w:lang w:val="zh-CN"/>
        </w:rPr>
      </w:pPr>
      <w:r>
        <w:rPr>
          <w:rFonts w:hint="eastAsia" w:ascii="宋体" w:hAnsi="宋体" w:cs="宋体"/>
          <w:sz w:val="24"/>
          <w:szCs w:val="24"/>
          <w:u w:val="single"/>
          <w:lang w:val="zh-CN"/>
        </w:rPr>
        <w:t>注：后附合同复印件</w:t>
      </w:r>
    </w:p>
    <w:p w14:paraId="416E29E1">
      <w:pPr>
        <w:snapToGrid w:val="0"/>
        <w:spacing w:line="360" w:lineRule="auto"/>
        <w:jc w:val="center"/>
        <w:rPr>
          <w:rFonts w:hint="eastAsia" w:ascii="宋体" w:hAnsi="宋体" w:cs="宋体"/>
          <w:sz w:val="28"/>
          <w:szCs w:val="28"/>
        </w:rPr>
      </w:pPr>
    </w:p>
    <w:p w14:paraId="65C4909E">
      <w:pPr>
        <w:snapToGrid w:val="0"/>
        <w:spacing w:line="360" w:lineRule="auto"/>
        <w:ind w:firstLine="3578" w:firstLineChars="149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供应商（公章）：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</w:t>
      </w:r>
    </w:p>
    <w:p w14:paraId="2CC66C39">
      <w:pPr>
        <w:snapToGrid w:val="0"/>
        <w:spacing w:line="360" w:lineRule="auto"/>
        <w:ind w:firstLine="3578" w:firstLineChars="1491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法定代表人/授权代表（签字或盖章）：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</w:p>
    <w:p w14:paraId="4FA7CC97">
      <w:pPr>
        <w:adjustRightInd w:val="0"/>
        <w:snapToGrid w:val="0"/>
        <w:spacing w:line="360" w:lineRule="auto"/>
        <w:ind w:firstLine="3578" w:firstLineChars="1491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日   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</w:t>
      </w:r>
    </w:p>
    <w:p w14:paraId="1998BB2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43A51"/>
    <w:rsid w:val="3847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2020-04-22T07:08:00Z</dcterms:created>
  <dc:creator>Administrator</dc:creator>
  <cp:lastModifiedBy>Liu_Yang</cp:lastModifiedBy>
  <dcterms:modified xsi:type="dcterms:W3CDTF">2025-12-22T03:16:14Z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eyJoZGlkIjoiYTkzY2U2NDVhYWNiZjg4OTg2ZDg3ZjNkOGVhOGYwMGYiLCJ1c2VySWQiOiIyODE4ODIyNzQifQ==</vt:lpwstr>
  </property>
  <property fmtid="{D5CDD505-2E9C-101B-9397-08002B2CF9AE}" pid="4" name="ICV">
    <vt:lpwstr>75851581BDB14BEDA40363BA0E25D0DD_12</vt:lpwstr>
  </property>
</Properties>
</file>