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E194D">
      <w:pPr>
        <w:spacing w:before="130" w:line="223" w:lineRule="auto"/>
        <w:ind w:left="1145"/>
        <w:rPr>
          <w:rFonts w:ascii="Times New Roman" w:hAnsi="Times New Roman" w:eastAsia="Times New Roman" w:cs="Times New Roman"/>
          <w:b/>
          <w:bCs/>
          <w:spacing w:val="-5"/>
          <w:sz w:val="40"/>
          <w:szCs w:val="40"/>
        </w:rPr>
      </w:pPr>
    </w:p>
    <w:p w14:paraId="4F5DE74E">
      <w:pPr>
        <w:spacing w:before="130" w:line="223" w:lineRule="auto"/>
        <w:ind w:left="1145"/>
        <w:rPr>
          <w:rFonts w:ascii="Times New Roman" w:hAnsi="Times New Roman" w:eastAsia="Times New Roman" w:cs="Times New Roman"/>
          <w:b/>
          <w:bCs/>
          <w:spacing w:val="-5"/>
          <w:sz w:val="40"/>
          <w:szCs w:val="40"/>
        </w:rPr>
      </w:pPr>
    </w:p>
    <w:p w14:paraId="6FC9DF65">
      <w:pPr>
        <w:spacing w:before="130" w:line="223" w:lineRule="auto"/>
        <w:ind w:left="1145"/>
        <w:rPr>
          <w:rFonts w:ascii="Times New Roman" w:hAnsi="Times New Roman" w:eastAsia="Times New Roman" w:cs="Times New Roman"/>
          <w:b/>
          <w:bCs/>
          <w:spacing w:val="-5"/>
          <w:sz w:val="40"/>
          <w:szCs w:val="40"/>
        </w:rPr>
      </w:pPr>
    </w:p>
    <w:p w14:paraId="301853C8">
      <w:pPr>
        <w:spacing w:before="130" w:line="223" w:lineRule="auto"/>
        <w:ind w:left="1145"/>
        <w:rPr>
          <w:rFonts w:ascii="Times New Roman" w:hAnsi="Times New Roman" w:eastAsia="Times New Roman" w:cs="Times New Roman"/>
          <w:b/>
          <w:bCs/>
          <w:spacing w:val="-5"/>
          <w:sz w:val="40"/>
          <w:szCs w:val="40"/>
        </w:rPr>
      </w:pPr>
    </w:p>
    <w:p w14:paraId="6A956468">
      <w:pPr>
        <w:spacing w:before="130" w:line="223" w:lineRule="auto"/>
        <w:ind w:left="-1" w:leftChars="0" w:firstLine="0" w:firstLineChars="0"/>
        <w:jc w:val="center"/>
        <w:rPr>
          <w:rFonts w:ascii="仿宋" w:hAnsi="仿宋" w:eastAsia="仿宋" w:cs="仿宋"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pacing w:val="-5"/>
          <w:sz w:val="40"/>
          <w:szCs w:val="40"/>
        </w:rPr>
        <w:t>西安市文艺志愿者小分队演出</w:t>
      </w:r>
      <w:r>
        <w:rPr>
          <w:rFonts w:ascii="仿宋" w:hAnsi="仿宋" w:eastAsia="仿宋" w:cs="仿宋"/>
          <w:b/>
          <w:bCs/>
          <w:spacing w:val="-5"/>
          <w:sz w:val="40"/>
          <w:szCs w:val="40"/>
        </w:rPr>
        <w:t>服务</w:t>
      </w:r>
      <w:r>
        <w:rPr>
          <w:rFonts w:ascii="仿宋" w:hAnsi="仿宋" w:eastAsia="仿宋" w:cs="仿宋"/>
          <w:b/>
          <w:bCs/>
          <w:spacing w:val="-23"/>
          <w:sz w:val="40"/>
          <w:szCs w:val="40"/>
        </w:rPr>
        <w:t>合同</w:t>
      </w:r>
    </w:p>
    <w:p w14:paraId="50D131BB">
      <w:pPr>
        <w:pStyle w:val="2"/>
        <w:spacing w:line="276" w:lineRule="auto"/>
      </w:pPr>
    </w:p>
    <w:p w14:paraId="1963A7BA">
      <w:pPr>
        <w:pStyle w:val="2"/>
        <w:spacing w:line="276" w:lineRule="auto"/>
      </w:pPr>
    </w:p>
    <w:p w14:paraId="5D0BD364">
      <w:pPr>
        <w:pStyle w:val="2"/>
        <w:spacing w:line="276" w:lineRule="auto"/>
      </w:pPr>
    </w:p>
    <w:p w14:paraId="72C71591">
      <w:pPr>
        <w:pStyle w:val="2"/>
        <w:spacing w:line="277" w:lineRule="auto"/>
      </w:pPr>
    </w:p>
    <w:p w14:paraId="7A6E8A1C">
      <w:pPr>
        <w:spacing w:before="114" w:line="228" w:lineRule="auto"/>
        <w:ind w:left="0" w:leftChars="0" w:firstLine="0" w:firstLineChars="0"/>
        <w:jc w:val="center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b/>
          <w:bCs/>
          <w:sz w:val="35"/>
          <w:szCs w:val="35"/>
        </w:rPr>
        <w:t>（示范文本）</w:t>
      </w:r>
    </w:p>
    <w:p w14:paraId="5818496D">
      <w:pPr>
        <w:pStyle w:val="2"/>
        <w:spacing w:line="300" w:lineRule="auto"/>
      </w:pPr>
      <w:r>
        <w:br w:type="page"/>
      </w:r>
    </w:p>
    <w:p w14:paraId="187BBE8D">
      <w:pPr>
        <w:spacing w:before="78" w:line="222" w:lineRule="auto"/>
        <w:ind w:left="76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11"/>
          <w:sz w:val="24"/>
          <w:szCs w:val="24"/>
        </w:rPr>
        <w:t>甲方（采购人</w:t>
      </w:r>
      <w:r>
        <w:rPr>
          <w:rFonts w:ascii="仿宋" w:hAnsi="仿宋" w:eastAsia="仿宋" w:cs="仿宋"/>
          <w:b/>
          <w:bCs/>
          <w:spacing w:val="1"/>
          <w:sz w:val="24"/>
          <w:szCs w:val="24"/>
        </w:rPr>
        <w:t>）：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 w:color="auto"/>
          <w:lang w:val="en-US" w:eastAsia="zh-CN"/>
        </w:rPr>
        <w:t xml:space="preserve">西安市群众艺术馆          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</w:t>
      </w:r>
    </w:p>
    <w:p w14:paraId="210B8674">
      <w:pPr>
        <w:spacing w:before="167" w:line="223" w:lineRule="auto"/>
        <w:ind w:left="75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8"/>
          <w:sz w:val="24"/>
          <w:szCs w:val="24"/>
        </w:rPr>
        <w:t>乙方（供应商</w:t>
      </w:r>
      <w:r>
        <w:rPr>
          <w:rFonts w:ascii="仿宋" w:hAnsi="仿宋" w:eastAsia="仿宋" w:cs="仿宋"/>
          <w:b/>
          <w:bCs/>
          <w:sz w:val="24"/>
          <w:szCs w:val="24"/>
        </w:rPr>
        <w:t>）：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                  </w:t>
      </w:r>
    </w:p>
    <w:p w14:paraId="493C0FBB">
      <w:pPr>
        <w:spacing w:before="90" w:line="337" w:lineRule="auto"/>
        <w:ind w:left="15" w:right="65" w:firstLine="481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根据《中华人民共和国政府采购法》、《中华</w:t>
      </w:r>
      <w:r>
        <w:rPr>
          <w:rFonts w:ascii="仿宋" w:hAnsi="仿宋" w:eastAsia="仿宋" w:cs="仿宋"/>
          <w:spacing w:val="-1"/>
          <w:sz w:val="24"/>
          <w:szCs w:val="24"/>
        </w:rPr>
        <w:t>人民共和国民法典》及其他有关法律、法</w:t>
      </w:r>
      <w:r>
        <w:rPr>
          <w:rFonts w:ascii="仿宋" w:hAnsi="仿宋" w:eastAsia="仿宋" w:cs="仿宋"/>
          <w:spacing w:val="-2"/>
          <w:sz w:val="24"/>
          <w:szCs w:val="24"/>
        </w:rPr>
        <w:t>规，遵循平等、</w:t>
      </w:r>
      <w:r>
        <w:rPr>
          <w:rFonts w:ascii="仿宋" w:hAnsi="仿宋" w:eastAsia="仿宋" w:cs="仿宋"/>
          <w:spacing w:val="-5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自愿、公平和诚信的原则，双方就下述项目范围与相关服务事项协商一致，</w:t>
      </w:r>
      <w:r>
        <w:rPr>
          <w:rFonts w:ascii="仿宋" w:hAnsi="仿宋" w:eastAsia="仿宋" w:cs="仿宋"/>
          <w:spacing w:val="-3"/>
          <w:sz w:val="24"/>
          <w:szCs w:val="24"/>
        </w:rPr>
        <w:t>订立本合同。</w:t>
      </w:r>
    </w:p>
    <w:p w14:paraId="260A116C">
      <w:pPr>
        <w:spacing w:before="69" w:line="222" w:lineRule="auto"/>
        <w:ind w:left="50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6"/>
          <w:sz w:val="24"/>
          <w:szCs w:val="24"/>
        </w:rPr>
        <w:t>一、合同内容</w:t>
      </w:r>
    </w:p>
    <w:p w14:paraId="72E31276">
      <w:pPr>
        <w:spacing w:before="165" w:line="287" w:lineRule="auto"/>
        <w:ind w:left="18" w:right="65" w:firstLine="489"/>
        <w:rPr>
          <w:rFonts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1.1</w:t>
      </w:r>
      <w:r>
        <w:rPr>
          <w:rFonts w:ascii="宋体" w:hAnsi="宋体" w:eastAsia="宋体" w:cs="宋体"/>
          <w:spacing w:val="-4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"/>
          <w:sz w:val="24"/>
          <w:szCs w:val="24"/>
        </w:rPr>
        <w:t>根据</w:t>
      </w:r>
      <w:r>
        <w:rPr>
          <w:rFonts w:ascii="仿宋" w:hAnsi="仿宋" w:eastAsia="仿宋" w:cs="仿宋"/>
          <w:spacing w:val="1"/>
          <w:sz w:val="24"/>
          <w:szCs w:val="24"/>
          <w:u w:val="single" w:color="auto"/>
        </w:rPr>
        <w:t xml:space="preserve">  （项目编号</w:t>
      </w:r>
      <w:r>
        <w:rPr>
          <w:rFonts w:ascii="仿宋" w:hAnsi="仿宋" w:eastAsia="仿宋" w:cs="仿宋"/>
          <w:spacing w:val="-12"/>
          <w:sz w:val="24"/>
          <w:szCs w:val="24"/>
          <w:u w:val="single" w:color="auto"/>
        </w:rPr>
        <w:t>）（</w:t>
      </w:r>
      <w:r>
        <w:rPr>
          <w:rFonts w:ascii="仿宋" w:hAnsi="仿宋" w:eastAsia="仿宋" w:cs="仿宋"/>
          <w:spacing w:val="1"/>
          <w:sz w:val="24"/>
          <w:szCs w:val="24"/>
          <w:u w:val="single" w:color="auto"/>
        </w:rPr>
        <w:t>项目名称）</w:t>
      </w:r>
      <w:r>
        <w:rPr>
          <w:rFonts w:ascii="仿宋" w:hAnsi="仿宋" w:eastAsia="仿宋" w:cs="仿宋"/>
          <w:spacing w:val="1"/>
          <w:sz w:val="24"/>
          <w:szCs w:val="24"/>
        </w:rPr>
        <w:t>竞争性磋商文件及竞争性磋商响应文件，乙方负</w:t>
      </w:r>
      <w:r>
        <w:rPr>
          <w:rFonts w:ascii="仿宋" w:hAnsi="仿宋" w:eastAsia="仿宋" w:cs="仿宋"/>
          <w:spacing w:val="-2"/>
          <w:sz w:val="24"/>
          <w:szCs w:val="24"/>
        </w:rPr>
        <w:t>责本项目采购内容要求的一切事宜。</w:t>
      </w:r>
    </w:p>
    <w:p w14:paraId="39D66F3A">
      <w:pPr>
        <w:spacing w:before="167" w:line="222" w:lineRule="auto"/>
        <w:ind w:left="507"/>
        <w:rPr>
          <w:rFonts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1.2</w:t>
      </w:r>
      <w:r>
        <w:rPr>
          <w:rFonts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本合同组成内容：</w:t>
      </w:r>
    </w:p>
    <w:p w14:paraId="24393BE4">
      <w:pPr>
        <w:spacing w:before="167" w:line="222" w:lineRule="auto"/>
        <w:ind w:left="48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①合同协议书</w:t>
      </w:r>
    </w:p>
    <w:p w14:paraId="05287518">
      <w:pPr>
        <w:spacing w:before="169" w:line="222" w:lineRule="auto"/>
        <w:ind w:left="48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②成交通知书</w:t>
      </w:r>
    </w:p>
    <w:p w14:paraId="7746C8E9">
      <w:pPr>
        <w:spacing w:before="169" w:line="220" w:lineRule="auto"/>
        <w:ind w:left="48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③竞争性磋商响应文件</w:t>
      </w:r>
    </w:p>
    <w:p w14:paraId="3CD46517">
      <w:pPr>
        <w:spacing w:before="170" w:line="219" w:lineRule="auto"/>
        <w:ind w:left="48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④乙方在投标过程中所作的其它承诺、声明、澄清等</w:t>
      </w:r>
    </w:p>
    <w:p w14:paraId="6E2B15B2">
      <w:pPr>
        <w:spacing w:before="170" w:line="221" w:lineRule="auto"/>
        <w:ind w:left="48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⑤标准、规范及国家现行技术文件</w:t>
      </w:r>
    </w:p>
    <w:p w14:paraId="7443832B">
      <w:pPr>
        <w:spacing w:before="170" w:line="222" w:lineRule="auto"/>
        <w:ind w:left="50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二、服务方式及各方职责</w:t>
      </w:r>
    </w:p>
    <w:p w14:paraId="64EB702A">
      <w:pPr>
        <w:spacing w:before="168" w:line="285" w:lineRule="auto"/>
        <w:ind w:left="58" w:right="65" w:firstLine="434"/>
        <w:rPr>
          <w:rFonts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2.1</w:t>
      </w:r>
      <w:r>
        <w:rPr>
          <w:rFonts w:ascii="宋体" w:hAnsi="宋体" w:eastAsia="宋体" w:cs="宋体"/>
          <w:spacing w:val="48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甲方同意乙方指定的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        </w:t>
      </w:r>
      <w:r>
        <w:rPr>
          <w:rFonts w:ascii="仿宋" w:hAnsi="仿宋" w:eastAsia="仿宋" w:cs="仿宋"/>
          <w:spacing w:val="-4"/>
          <w:sz w:val="24"/>
          <w:szCs w:val="24"/>
        </w:rPr>
        <w:t>（身份证号</w:t>
      </w:r>
      <w:r>
        <w:rPr>
          <w:rFonts w:ascii="仿宋" w:hAnsi="仿宋" w:eastAsia="仿宋" w:cs="仿宋"/>
          <w:spacing w:val="-27"/>
          <w:sz w:val="24"/>
          <w:szCs w:val="24"/>
        </w:rPr>
        <w:t>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-27"/>
          <w:sz w:val="24"/>
          <w:szCs w:val="24"/>
        </w:rPr>
        <w:t>）</w:t>
      </w:r>
      <w:r>
        <w:rPr>
          <w:rFonts w:ascii="仿宋" w:hAnsi="仿宋" w:eastAsia="仿宋" w:cs="仿宋"/>
          <w:spacing w:val="-4"/>
          <w:sz w:val="24"/>
          <w:szCs w:val="24"/>
        </w:rPr>
        <w:t>担任本次项</w:t>
      </w:r>
      <w:r>
        <w:rPr>
          <w:rFonts w:ascii="仿宋" w:hAnsi="仿宋" w:eastAsia="仿宋" w:cs="仿宋"/>
          <w:spacing w:val="-2"/>
          <w:sz w:val="24"/>
          <w:szCs w:val="24"/>
        </w:rPr>
        <w:t>目的总负责人，全面负责文艺演出的策划、统筹执行、排练指导等相关工作。</w:t>
      </w:r>
    </w:p>
    <w:p w14:paraId="6BED5761">
      <w:pPr>
        <w:spacing w:before="170" w:line="219" w:lineRule="auto"/>
        <w:ind w:left="492"/>
        <w:rPr>
          <w:rFonts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2.2</w:t>
      </w:r>
      <w:r>
        <w:rPr>
          <w:rFonts w:ascii="宋体" w:hAnsi="宋体" w:eastAsia="宋体" w:cs="宋体"/>
          <w:spacing w:val="5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甲方在应向乙方提供创作主题和具体要求。</w:t>
      </w:r>
    </w:p>
    <w:p w14:paraId="11C0A4B8">
      <w:pPr>
        <w:spacing w:before="172" w:line="308" w:lineRule="auto"/>
        <w:ind w:left="15" w:firstLine="477"/>
        <w:rPr>
          <w:rFonts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2.3</w:t>
      </w:r>
      <w:r>
        <w:rPr>
          <w:rFonts w:ascii="宋体" w:hAnsi="宋体" w:eastAsia="宋体" w:cs="宋体"/>
          <w:spacing w:val="3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乙方承诺将尽心尽职、保质保量、按时按质地完成文艺演出活动</w:t>
      </w:r>
      <w:r>
        <w:rPr>
          <w:rFonts w:ascii="仿宋" w:hAnsi="仿宋" w:eastAsia="仿宋" w:cs="仿宋"/>
          <w:spacing w:val="-2"/>
          <w:sz w:val="24"/>
          <w:szCs w:val="24"/>
        </w:rPr>
        <w:t>相关工作。若在实</w:t>
      </w:r>
      <w:r>
        <w:rPr>
          <w:rFonts w:ascii="仿宋" w:hAnsi="仿宋" w:eastAsia="仿宋" w:cs="仿宋"/>
          <w:spacing w:val="-5"/>
          <w:sz w:val="24"/>
          <w:szCs w:val="24"/>
        </w:rPr>
        <w:t>施过程中双方出现任何不同意见或分歧，双方应妥善协商一致后解决，未能达成一致意见的，</w:t>
      </w:r>
      <w:r>
        <w:rPr>
          <w:rFonts w:ascii="仿宋" w:hAnsi="仿宋" w:eastAsia="仿宋" w:cs="仿宋"/>
          <w:spacing w:val="-2"/>
          <w:sz w:val="24"/>
          <w:szCs w:val="24"/>
        </w:rPr>
        <w:t>则双方均有权提前终止本合约。</w:t>
      </w:r>
    </w:p>
    <w:p w14:paraId="67B454AE">
      <w:pPr>
        <w:spacing w:before="168" w:line="286" w:lineRule="auto"/>
        <w:ind w:left="29" w:right="65" w:firstLine="463"/>
        <w:rPr>
          <w:rFonts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2.4</w:t>
      </w:r>
      <w:r>
        <w:rPr>
          <w:rFonts w:ascii="宋体" w:hAnsi="宋体" w:eastAsia="宋体" w:cs="宋体"/>
          <w:spacing w:val="3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乙方应按照甲方要求，按时按期提交详细方案给甲方并按照甲方</w:t>
      </w:r>
      <w:r>
        <w:rPr>
          <w:rFonts w:ascii="仿宋" w:hAnsi="仿宋" w:eastAsia="仿宋" w:cs="仿宋"/>
          <w:spacing w:val="-2"/>
          <w:sz w:val="24"/>
          <w:szCs w:val="24"/>
        </w:rPr>
        <w:t>的修改意见进行修</w:t>
      </w:r>
      <w:r>
        <w:rPr>
          <w:rFonts w:ascii="仿宋" w:hAnsi="仿宋" w:eastAsia="仿宋" w:cs="仿宋"/>
          <w:spacing w:val="-1"/>
          <w:sz w:val="24"/>
          <w:szCs w:val="24"/>
        </w:rPr>
        <w:t>改，直至符合甲方要求为止，如乙方未按甲方要求进行修改，甲方有权终止合同。</w:t>
      </w:r>
    </w:p>
    <w:p w14:paraId="3548D39A">
      <w:pPr>
        <w:spacing w:before="170" w:line="287" w:lineRule="auto"/>
        <w:ind w:left="17" w:right="65" w:firstLine="475"/>
        <w:rPr>
          <w:rFonts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2.5 </w:t>
      </w:r>
      <w:r>
        <w:rPr>
          <w:rFonts w:ascii="仿宋" w:hAnsi="仿宋" w:eastAsia="仿宋" w:cs="仿宋"/>
          <w:sz w:val="24"/>
          <w:szCs w:val="24"/>
        </w:rPr>
        <w:t>在方案初步定稿后乙方应及时做好开展相关工作，</w:t>
      </w:r>
      <w:r>
        <w:rPr>
          <w:rFonts w:ascii="仿宋" w:hAnsi="仿宋" w:eastAsia="仿宋" w:cs="仿宋"/>
          <w:spacing w:val="-1"/>
          <w:sz w:val="24"/>
          <w:szCs w:val="24"/>
        </w:rPr>
        <w:t>确保按时按质完成采购需求的全</w:t>
      </w:r>
      <w:r>
        <w:rPr>
          <w:rFonts w:ascii="仿宋" w:hAnsi="仿宋" w:eastAsia="仿宋" w:cs="仿宋"/>
          <w:spacing w:val="-5"/>
          <w:sz w:val="24"/>
          <w:szCs w:val="24"/>
        </w:rPr>
        <w:t>部内容。</w:t>
      </w:r>
    </w:p>
    <w:p w14:paraId="70E21B3D">
      <w:pPr>
        <w:spacing w:before="167" w:line="222" w:lineRule="auto"/>
        <w:ind w:left="50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6"/>
          <w:sz w:val="24"/>
          <w:szCs w:val="24"/>
        </w:rPr>
        <w:t>三、服务费用</w:t>
      </w:r>
    </w:p>
    <w:p w14:paraId="2852EA7C">
      <w:pPr>
        <w:spacing w:before="96" w:line="222" w:lineRule="auto"/>
        <w:ind w:left="485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3.1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本次文艺演出服务费为：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                       </w:t>
      </w:r>
      <w:r>
        <w:rPr>
          <w:rFonts w:ascii="仿宋" w:hAnsi="仿宋" w:eastAsia="仿宋" w:cs="仿宋"/>
          <w:spacing w:val="-5"/>
          <w:sz w:val="24"/>
          <w:szCs w:val="24"/>
          <w:u w:val="single" w:color="auto"/>
        </w:rPr>
        <w:t xml:space="preserve">    </w:t>
      </w:r>
      <w:r>
        <w:rPr>
          <w:rFonts w:ascii="仿宋" w:hAnsi="仿宋" w:eastAsia="仿宋" w:cs="仿宋"/>
          <w:spacing w:val="-5"/>
          <w:sz w:val="24"/>
          <w:szCs w:val="24"/>
        </w:rPr>
        <w:t xml:space="preserve"> (</w:t>
      </w:r>
      <w:r>
        <w:rPr>
          <w:rFonts w:ascii="仿宋" w:hAnsi="仿宋" w:eastAsia="仿宋" w:cs="仿宋"/>
          <w:spacing w:val="-7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 xml:space="preserve">¥        </w:t>
      </w:r>
      <w:r>
        <w:rPr>
          <w:rFonts w:ascii="宋体" w:hAnsi="宋体" w:eastAsia="宋体" w:cs="宋体"/>
          <w:spacing w:val="-8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)</w:t>
      </w:r>
      <w:r>
        <w:rPr>
          <w:rFonts w:ascii="仿宋" w:hAnsi="仿宋" w:eastAsia="仿宋" w:cs="仿宋"/>
          <w:spacing w:val="1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。</w:t>
      </w:r>
    </w:p>
    <w:p w14:paraId="3627B1C1">
      <w:pPr>
        <w:spacing w:before="145" w:line="337" w:lineRule="auto"/>
        <w:ind w:left="44" w:right="65" w:firstLine="45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合同价格为含税价，供应商提供产品所发生</w:t>
      </w:r>
      <w:r>
        <w:rPr>
          <w:rFonts w:ascii="仿宋" w:hAnsi="仿宋" w:eastAsia="仿宋" w:cs="仿宋"/>
          <w:spacing w:val="-1"/>
          <w:sz w:val="24"/>
          <w:szCs w:val="24"/>
        </w:rPr>
        <w:t>的一切税（包括增值税）费等都已包含于合</w:t>
      </w:r>
      <w:r>
        <w:rPr>
          <w:rFonts w:ascii="仿宋" w:hAnsi="仿宋" w:eastAsia="仿宋" w:cs="仿宋"/>
          <w:spacing w:val="-9"/>
          <w:sz w:val="24"/>
          <w:szCs w:val="24"/>
        </w:rPr>
        <w:t>同价款中。</w:t>
      </w:r>
    </w:p>
    <w:p w14:paraId="7BD940CE">
      <w:pPr>
        <w:spacing w:before="69" w:line="352" w:lineRule="auto"/>
        <w:ind w:left="25" w:right="65" w:firstLine="468"/>
        <w:rPr>
          <w:rFonts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3.2 </w:t>
      </w:r>
      <w:r>
        <w:rPr>
          <w:rFonts w:ascii="仿宋" w:hAnsi="仿宋" w:eastAsia="仿宋" w:cs="仿宋"/>
          <w:sz w:val="24"/>
          <w:szCs w:val="24"/>
        </w:rPr>
        <w:t>文艺演出服务费包括费用为场地费、舞台搭建</w:t>
      </w:r>
      <w:r>
        <w:rPr>
          <w:rFonts w:ascii="仿宋" w:hAnsi="仿宋" w:eastAsia="仿宋" w:cs="仿宋"/>
          <w:spacing w:val="-1"/>
          <w:sz w:val="24"/>
          <w:szCs w:val="24"/>
        </w:rPr>
        <w:t>费、灯光及设备费、内通及广播传播系统设备费、运杂费及税金等完成本项目所需的一切费用。</w:t>
      </w:r>
    </w:p>
    <w:p w14:paraId="28EC313E">
      <w:pPr>
        <w:spacing w:before="304" w:line="222" w:lineRule="auto"/>
        <w:ind w:left="524"/>
        <w:rPr>
          <w:rFonts w:ascii="仿宋" w:hAnsi="仿宋" w:eastAsia="仿宋" w:cs="仿宋"/>
          <w:sz w:val="24"/>
          <w:szCs w:val="24"/>
        </w:rPr>
      </w:pPr>
      <w:bookmarkStart w:id="0" w:name="bookmark172"/>
      <w:bookmarkEnd w:id="0"/>
      <w:r>
        <w:rPr>
          <w:rFonts w:ascii="仿宋" w:hAnsi="仿宋" w:eastAsia="仿宋" w:cs="仿宋"/>
          <w:b/>
          <w:bCs/>
          <w:spacing w:val="-9"/>
          <w:sz w:val="24"/>
          <w:szCs w:val="24"/>
        </w:rPr>
        <w:t>四、结算方式：</w:t>
      </w:r>
    </w:p>
    <w:p w14:paraId="6FEEDB57">
      <w:pPr>
        <w:spacing w:before="220" w:line="337" w:lineRule="auto"/>
        <w:ind w:left="4" w:firstLine="481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0"/>
          <w:sz w:val="24"/>
          <w:szCs w:val="24"/>
        </w:rPr>
        <w:t>合同签订后，供应商在进行两个月服务期后方</w:t>
      </w:r>
      <w:r>
        <w:rPr>
          <w:rFonts w:ascii="仿宋" w:hAnsi="仿宋" w:eastAsia="仿宋" w:cs="仿宋"/>
          <w:spacing w:val="-11"/>
          <w:sz w:val="24"/>
          <w:szCs w:val="24"/>
        </w:rPr>
        <w:t>可申请首次付款，供应商向采购人提出验收，</w:t>
      </w:r>
      <w:r>
        <w:rPr>
          <w:rFonts w:ascii="仿宋" w:hAnsi="仿宋" w:eastAsia="仿宋" w:cs="仿宋"/>
          <w:spacing w:val="-9"/>
          <w:sz w:val="24"/>
          <w:szCs w:val="24"/>
        </w:rPr>
        <w:t>采购人在</w:t>
      </w:r>
      <w:r>
        <w:rPr>
          <w:rFonts w:ascii="仿宋" w:hAnsi="仿宋" w:eastAsia="仿宋" w:cs="仿宋"/>
          <w:spacing w:val="-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15 </w:t>
      </w:r>
      <w:r>
        <w:rPr>
          <w:rFonts w:ascii="仿宋" w:hAnsi="仿宋" w:eastAsia="仿宋" w:cs="仿宋"/>
          <w:spacing w:val="-9"/>
          <w:sz w:val="24"/>
          <w:szCs w:val="24"/>
        </w:rPr>
        <w:t>个工作日内对供应商已完成部分实施情况进行验收，验收合格后，付至合同金额的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40%</w:t>
      </w:r>
      <w:r>
        <w:rPr>
          <w:rFonts w:ascii="Times New Roman" w:hAnsi="Times New Roman" w:eastAsia="Times New Roman" w:cs="Times New Roman"/>
          <w:spacing w:val="-3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8"/>
          <w:sz w:val="24"/>
          <w:szCs w:val="24"/>
        </w:rPr>
        <w:t>。项目实施结束后，供应商向采购人提出书面验收报告，采购人在</w:t>
      </w:r>
      <w:r>
        <w:rPr>
          <w:rFonts w:ascii="仿宋" w:hAnsi="仿宋" w:eastAsia="仿宋" w:cs="仿宋"/>
          <w:spacing w:val="-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5 </w:t>
      </w:r>
      <w:r>
        <w:rPr>
          <w:rFonts w:ascii="仿宋" w:hAnsi="仿宋" w:eastAsia="仿宋" w:cs="仿宋"/>
          <w:spacing w:val="-9"/>
          <w:sz w:val="24"/>
          <w:szCs w:val="24"/>
        </w:rPr>
        <w:t>个工作日内对供应商</w:t>
      </w:r>
      <w:r>
        <w:rPr>
          <w:rFonts w:ascii="仿宋" w:hAnsi="仿宋" w:eastAsia="仿宋" w:cs="仿宋"/>
          <w:spacing w:val="-7"/>
          <w:sz w:val="24"/>
          <w:szCs w:val="24"/>
        </w:rPr>
        <w:t>项目实施情况进行验收，验收合格后，采购人</w:t>
      </w:r>
      <w:r>
        <w:rPr>
          <w:rFonts w:ascii="仿宋" w:hAnsi="仿宋" w:eastAsia="仿宋" w:cs="仿宋"/>
          <w:spacing w:val="-8"/>
          <w:sz w:val="24"/>
          <w:szCs w:val="24"/>
        </w:rPr>
        <w:t>向供应商支付合同总价款的</w:t>
      </w:r>
      <w:r>
        <w:rPr>
          <w:rFonts w:ascii="仿宋" w:hAnsi="仿宋" w:eastAsia="仿宋" w:cs="仿宋"/>
          <w:spacing w:val="-6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60%</w:t>
      </w:r>
      <w:r>
        <w:rPr>
          <w:rFonts w:ascii="仿宋" w:hAnsi="仿宋" w:eastAsia="仿宋" w:cs="仿宋"/>
          <w:spacing w:val="-8"/>
          <w:sz w:val="24"/>
          <w:szCs w:val="24"/>
        </w:rPr>
        <w:t>剩余资金。</w:t>
      </w:r>
    </w:p>
    <w:p w14:paraId="4EF57AB4">
      <w:pPr>
        <w:spacing w:line="222" w:lineRule="auto"/>
        <w:ind w:left="50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6"/>
          <w:sz w:val="24"/>
          <w:szCs w:val="24"/>
        </w:rPr>
        <w:t>五、服务期限</w:t>
      </w:r>
    </w:p>
    <w:p w14:paraId="7923F77D">
      <w:pPr>
        <w:spacing w:before="148" w:line="222" w:lineRule="auto"/>
        <w:ind w:left="49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7"/>
          <w:sz w:val="24"/>
          <w:szCs w:val="24"/>
        </w:rPr>
        <w:t>服务期：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202</w:t>
      </w:r>
      <w:r>
        <w:rPr>
          <w:rFonts w:hint="eastAsia" w:ascii="Times New Roman" w:hAnsi="Times New Roman" w:eastAsia="宋体" w:cs="Times New Roman"/>
          <w:spacing w:val="-7"/>
          <w:sz w:val="24"/>
          <w:szCs w:val="24"/>
          <w:lang w:val="en-US" w:eastAsia="zh-CN"/>
        </w:rPr>
        <w:t>6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7"/>
          <w:sz w:val="24"/>
          <w:szCs w:val="24"/>
        </w:rPr>
        <w:t>年</w:t>
      </w:r>
      <w:r>
        <w:rPr>
          <w:rFonts w:ascii="仿宋" w:hAnsi="仿宋" w:eastAsia="仿宋" w:cs="仿宋"/>
          <w:spacing w:val="-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0</w:t>
      </w:r>
      <w:r>
        <w:rPr>
          <w:rFonts w:hint="eastAsia" w:ascii="Times New Roman" w:hAnsi="Times New Roman" w:eastAsia="宋体" w:cs="Times New Roman"/>
          <w:spacing w:val="-7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7"/>
          <w:sz w:val="24"/>
          <w:szCs w:val="24"/>
        </w:rPr>
        <w:t>月—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202</w:t>
      </w:r>
      <w:r>
        <w:rPr>
          <w:rFonts w:hint="eastAsia" w:ascii="Times New Roman" w:hAnsi="Times New Roman" w:eastAsia="宋体" w:cs="Times New Roman"/>
          <w:spacing w:val="-7"/>
          <w:sz w:val="24"/>
          <w:szCs w:val="24"/>
          <w:lang w:val="en-US" w:eastAsia="zh-CN"/>
        </w:rPr>
        <w:t>6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7"/>
          <w:sz w:val="24"/>
          <w:szCs w:val="24"/>
        </w:rPr>
        <w:t>年</w:t>
      </w:r>
      <w:r>
        <w:rPr>
          <w:rFonts w:ascii="仿宋" w:hAnsi="仿宋" w:eastAsia="仿宋" w:cs="仿宋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pacing w:val="-7"/>
          <w:sz w:val="24"/>
          <w:szCs w:val="24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7"/>
          <w:sz w:val="24"/>
          <w:szCs w:val="24"/>
        </w:rPr>
        <w:t>月。</w:t>
      </w:r>
    </w:p>
    <w:p w14:paraId="3BBA1886">
      <w:pPr>
        <w:spacing w:before="145" w:line="222" w:lineRule="auto"/>
        <w:ind w:left="49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六、服务标准：</w:t>
      </w:r>
    </w:p>
    <w:p w14:paraId="6AF12600">
      <w:pPr>
        <w:spacing w:before="220" w:line="221" w:lineRule="auto"/>
        <w:ind w:left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9"/>
          <w:sz w:val="24"/>
          <w:szCs w:val="24"/>
        </w:rPr>
        <w:t>满足相关行业规范及采购人需求</w:t>
      </w:r>
    </w:p>
    <w:p w14:paraId="757FAE84">
      <w:pPr>
        <w:spacing w:before="171" w:line="224" w:lineRule="auto"/>
        <w:ind w:left="49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六、双方承诺</w:t>
      </w:r>
    </w:p>
    <w:p w14:paraId="33C99A82">
      <w:pPr>
        <w:spacing w:before="90" w:line="222" w:lineRule="auto"/>
        <w:ind w:left="503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1.  </w:t>
      </w:r>
      <w:r>
        <w:rPr>
          <w:rFonts w:ascii="仿宋" w:hAnsi="仿宋" w:eastAsia="仿宋" w:cs="仿宋"/>
          <w:spacing w:val="-1"/>
          <w:sz w:val="24"/>
          <w:szCs w:val="24"/>
        </w:rPr>
        <w:t>供应商向采购人承诺，按照本合同约定提供相关服</w:t>
      </w:r>
      <w:r>
        <w:rPr>
          <w:rFonts w:ascii="仿宋" w:hAnsi="仿宋" w:eastAsia="仿宋" w:cs="仿宋"/>
          <w:spacing w:val="-2"/>
          <w:sz w:val="24"/>
          <w:szCs w:val="24"/>
        </w:rPr>
        <w:t>务。</w:t>
      </w:r>
    </w:p>
    <w:p w14:paraId="748BAF88">
      <w:pPr>
        <w:spacing w:before="149" w:line="222" w:lineRule="auto"/>
        <w:ind w:left="480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  </w:t>
      </w:r>
      <w:r>
        <w:rPr>
          <w:rFonts w:ascii="仿宋" w:hAnsi="仿宋" w:eastAsia="仿宋" w:cs="仿宋"/>
          <w:sz w:val="24"/>
          <w:szCs w:val="24"/>
        </w:rPr>
        <w:t>采购人向供应商承诺，按照本合同约定</w:t>
      </w:r>
      <w:r>
        <w:rPr>
          <w:rFonts w:ascii="仿宋" w:hAnsi="仿宋" w:eastAsia="仿宋" w:cs="仿宋"/>
          <w:spacing w:val="-1"/>
          <w:sz w:val="24"/>
          <w:szCs w:val="24"/>
        </w:rPr>
        <w:t>支付服务款项。</w:t>
      </w:r>
    </w:p>
    <w:p w14:paraId="331AA504">
      <w:pPr>
        <w:spacing w:before="220" w:line="222" w:lineRule="auto"/>
        <w:ind w:left="50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七、项目实施地点：</w:t>
      </w:r>
      <w:r>
        <w:rPr>
          <w:rFonts w:ascii="仿宋" w:hAnsi="仿宋" w:eastAsia="仿宋" w:cs="仿宋"/>
          <w:spacing w:val="-3"/>
          <w:sz w:val="24"/>
          <w:szCs w:val="24"/>
        </w:rPr>
        <w:t>采购人指定地点。</w:t>
      </w:r>
    </w:p>
    <w:p w14:paraId="65FCA466">
      <w:pPr>
        <w:spacing w:before="167" w:line="285" w:lineRule="auto"/>
        <w:ind w:left="19" w:right="67" w:firstLine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1"/>
          <w:sz w:val="24"/>
          <w:szCs w:val="24"/>
        </w:rPr>
        <w:t>八、合同争议的解决：</w:t>
      </w:r>
      <w:r>
        <w:rPr>
          <w:rFonts w:ascii="仿宋" w:hAnsi="仿宋" w:eastAsia="仿宋" w:cs="仿宋"/>
          <w:spacing w:val="-1"/>
          <w:sz w:val="24"/>
          <w:szCs w:val="24"/>
        </w:rPr>
        <w:t>合同执行中发生争议的，当事人双方应协商解决，协商</w:t>
      </w:r>
      <w:r>
        <w:rPr>
          <w:rFonts w:ascii="仿宋" w:hAnsi="仿宋" w:eastAsia="仿宋" w:cs="仿宋"/>
          <w:spacing w:val="-2"/>
          <w:sz w:val="24"/>
          <w:szCs w:val="24"/>
        </w:rPr>
        <w:t>达不成一</w:t>
      </w:r>
      <w:r>
        <w:rPr>
          <w:rFonts w:ascii="仿宋" w:hAnsi="仿宋" w:eastAsia="仿宋" w:cs="仿宋"/>
          <w:spacing w:val="-1"/>
          <w:sz w:val="24"/>
          <w:szCs w:val="24"/>
        </w:rPr>
        <w:t>致时，可向采购人所在地人民法院提请诉讼。</w:t>
      </w:r>
    </w:p>
    <w:p w14:paraId="5B275457">
      <w:pPr>
        <w:spacing w:before="173" w:line="286" w:lineRule="auto"/>
        <w:ind w:left="16" w:right="111" w:firstLine="48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2"/>
          <w:sz w:val="24"/>
          <w:szCs w:val="24"/>
        </w:rPr>
        <w:t>九、</w:t>
      </w:r>
      <w:r>
        <w:rPr>
          <w:rFonts w:ascii="仿宋" w:hAnsi="仿宋" w:eastAsia="仿宋" w:cs="仿宋"/>
          <w:spacing w:val="-2"/>
          <w:sz w:val="24"/>
          <w:szCs w:val="24"/>
        </w:rPr>
        <w:t>除本合同约定，合同一经签订，不得擅自变更、中止或者终止合同。对确需变更、</w:t>
      </w:r>
      <w:r>
        <w:rPr>
          <w:rFonts w:ascii="仿宋" w:hAnsi="仿宋" w:eastAsia="仿宋" w:cs="仿宋"/>
          <w:spacing w:val="-1"/>
          <w:sz w:val="24"/>
          <w:szCs w:val="24"/>
        </w:rPr>
        <w:t>调整或者中止、终止合同的，应按规定履行相应的手续。</w:t>
      </w:r>
    </w:p>
    <w:p w14:paraId="06F0492D">
      <w:pPr>
        <w:spacing w:before="169" w:line="221" w:lineRule="auto"/>
        <w:ind w:left="50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1"/>
          <w:sz w:val="24"/>
          <w:szCs w:val="24"/>
        </w:rPr>
        <w:t>十、违约责任：</w:t>
      </w:r>
      <w:r>
        <w:rPr>
          <w:rFonts w:ascii="仿宋" w:hAnsi="仿宋" w:eastAsia="仿宋" w:cs="仿宋"/>
          <w:spacing w:val="-1"/>
          <w:sz w:val="24"/>
          <w:szCs w:val="24"/>
        </w:rPr>
        <w:t>按《中华人民共和国民法典》中的相关条款和本合同的约定执行。</w:t>
      </w:r>
    </w:p>
    <w:p w14:paraId="5ED0DFA0">
      <w:pPr>
        <w:spacing w:before="168" w:line="351" w:lineRule="auto"/>
        <w:ind w:left="13" w:right="67" w:firstLine="48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未按合同或磋商文件要求提供服务或提供的</w:t>
      </w:r>
      <w:r>
        <w:rPr>
          <w:rFonts w:ascii="仿宋" w:hAnsi="仿宋" w:eastAsia="仿宋" w:cs="仿宋"/>
          <w:spacing w:val="-1"/>
          <w:sz w:val="24"/>
          <w:szCs w:val="24"/>
        </w:rPr>
        <w:t>服务质量不能满足采购人技术要求，采购人有权终止合同，甚至对供应商违约行为进行追究。</w:t>
      </w:r>
    </w:p>
    <w:p w14:paraId="00542139">
      <w:pPr>
        <w:spacing w:before="1" w:line="219" w:lineRule="auto"/>
        <w:ind w:left="50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十一、其他（</w:t>
      </w:r>
      <w:r>
        <w:rPr>
          <w:rFonts w:ascii="仿宋" w:hAnsi="仿宋" w:eastAsia="仿宋" w:cs="仿宋"/>
          <w:spacing w:val="-3"/>
          <w:sz w:val="24"/>
          <w:szCs w:val="24"/>
        </w:rPr>
        <w:t>在合同中具体明确）</w:t>
      </w:r>
    </w:p>
    <w:p w14:paraId="748C51A9">
      <w:pPr>
        <w:spacing w:before="171" w:line="222" w:lineRule="auto"/>
        <w:ind w:left="50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6"/>
          <w:sz w:val="24"/>
          <w:szCs w:val="24"/>
        </w:rPr>
        <w:t>十二、合同订立</w:t>
      </w:r>
    </w:p>
    <w:p w14:paraId="1BDBC409">
      <w:pPr>
        <w:spacing w:before="95" w:line="222" w:lineRule="auto"/>
        <w:ind w:left="503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15"/>
          <w:sz w:val="24"/>
          <w:szCs w:val="24"/>
        </w:rPr>
        <w:t>订立时间：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</w:t>
      </w:r>
      <w:r>
        <w:rPr>
          <w:rFonts w:ascii="仿宋" w:hAnsi="仿宋" w:eastAsia="仿宋" w:cs="仿宋"/>
          <w:spacing w:val="-98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5"/>
          <w:sz w:val="24"/>
          <w:szCs w:val="24"/>
        </w:rPr>
        <w:t>年</w:t>
      </w:r>
      <w:r>
        <w:rPr>
          <w:rFonts w:ascii="仿宋" w:hAnsi="仿宋" w:eastAsia="仿宋" w:cs="仿宋"/>
          <w:spacing w:val="19"/>
          <w:sz w:val="24"/>
          <w:szCs w:val="24"/>
          <w:u w:val="single" w:color="auto"/>
        </w:rPr>
        <w:t xml:space="preserve">      </w:t>
      </w:r>
      <w:r>
        <w:rPr>
          <w:rFonts w:ascii="仿宋" w:hAnsi="仿宋" w:eastAsia="仿宋" w:cs="仿宋"/>
          <w:spacing w:val="-8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5"/>
          <w:sz w:val="24"/>
          <w:szCs w:val="24"/>
        </w:rPr>
        <w:t>月</w:t>
      </w:r>
      <w:r>
        <w:rPr>
          <w:rFonts w:ascii="仿宋" w:hAnsi="仿宋" w:eastAsia="仿宋" w:cs="仿宋"/>
          <w:spacing w:val="23"/>
          <w:sz w:val="24"/>
          <w:szCs w:val="24"/>
          <w:u w:val="single" w:color="auto"/>
        </w:rPr>
        <w:t xml:space="preserve">     </w:t>
      </w:r>
      <w:r>
        <w:rPr>
          <w:rFonts w:ascii="仿宋" w:hAnsi="仿宋" w:eastAsia="仿宋" w:cs="仿宋"/>
          <w:spacing w:val="-4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5"/>
          <w:sz w:val="24"/>
          <w:szCs w:val="24"/>
        </w:rPr>
        <w:t>日。</w:t>
      </w:r>
    </w:p>
    <w:p w14:paraId="799E68EC">
      <w:pPr>
        <w:spacing w:before="148" w:line="224" w:lineRule="auto"/>
        <w:ind w:left="480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3"/>
          <w:sz w:val="24"/>
          <w:szCs w:val="24"/>
        </w:rPr>
        <w:t>订立地点：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            </w:t>
      </w:r>
      <w:r>
        <w:rPr>
          <w:rFonts w:ascii="仿宋" w:hAnsi="仿宋" w:eastAsia="仿宋" w:cs="仿宋"/>
          <w:spacing w:val="-3"/>
          <w:sz w:val="24"/>
          <w:szCs w:val="24"/>
        </w:rPr>
        <w:t>。</w:t>
      </w:r>
    </w:p>
    <w:p w14:paraId="6A6B88F8">
      <w:pPr>
        <w:spacing w:before="217" w:line="308" w:lineRule="auto"/>
        <w:ind w:left="16" w:right="67" w:firstLine="474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3.</w:t>
      </w:r>
      <w:r>
        <w:rPr>
          <w:rFonts w:ascii="仿宋" w:hAnsi="仿宋" w:eastAsia="仿宋" w:cs="仿宋"/>
          <w:sz w:val="24"/>
          <w:szCs w:val="24"/>
        </w:rPr>
        <w:t>本合同一式</w:t>
      </w:r>
      <w:r>
        <w:rPr>
          <w:rFonts w:ascii="仿宋" w:hAnsi="仿宋" w:eastAsia="仿宋" w:cs="仿宋"/>
          <w:spacing w:val="49"/>
          <w:sz w:val="24"/>
          <w:szCs w:val="24"/>
          <w:u w:val="single" w:color="auto"/>
        </w:rPr>
        <w:t xml:space="preserve"> 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陆 </w:t>
      </w:r>
      <w:r>
        <w:rPr>
          <w:rFonts w:ascii="仿宋" w:hAnsi="仿宋" w:eastAsia="仿宋" w:cs="仿宋"/>
          <w:sz w:val="24"/>
          <w:szCs w:val="24"/>
        </w:rPr>
        <w:t>份，具有同等法律效力，双方各执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贰 </w:t>
      </w:r>
      <w:r>
        <w:rPr>
          <w:rFonts w:ascii="仿宋" w:hAnsi="仿宋" w:eastAsia="仿宋" w:cs="仿宋"/>
          <w:sz w:val="24"/>
          <w:szCs w:val="24"/>
        </w:rPr>
        <w:t>份，监管部门备案壹份、招标代理机构存档壹份。各方签字盖章后生效，合同执行</w:t>
      </w:r>
      <w:r>
        <w:rPr>
          <w:rFonts w:ascii="仿宋" w:hAnsi="仿宋" w:eastAsia="仿宋" w:cs="仿宋"/>
          <w:spacing w:val="-1"/>
          <w:sz w:val="24"/>
          <w:szCs w:val="24"/>
        </w:rPr>
        <w:t>完毕自动失效。（合同的服务承诺则长</w:t>
      </w:r>
      <w:r>
        <w:rPr>
          <w:rFonts w:ascii="仿宋" w:hAnsi="仿宋" w:eastAsia="仿宋" w:cs="仿宋"/>
          <w:spacing w:val="-4"/>
          <w:sz w:val="24"/>
          <w:szCs w:val="24"/>
        </w:rPr>
        <w:t>期有效）。</w:t>
      </w:r>
    </w:p>
    <w:p w14:paraId="0C28320B">
      <w:pPr>
        <w:spacing w:before="206" w:line="222" w:lineRule="auto"/>
        <w:ind w:left="52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9"/>
          <w:sz w:val="24"/>
          <w:szCs w:val="24"/>
        </w:rPr>
        <w:t>以下无正文</w:t>
      </w:r>
    </w:p>
    <w:p w14:paraId="51188D24">
      <w:pPr>
        <w:pStyle w:val="2"/>
        <w:spacing w:line="258" w:lineRule="auto"/>
      </w:pPr>
    </w:p>
    <w:p w14:paraId="7DC974E2">
      <w:pPr>
        <w:pStyle w:val="2"/>
        <w:spacing w:line="258" w:lineRule="auto"/>
      </w:pPr>
    </w:p>
    <w:p w14:paraId="1AF112C2">
      <w:pPr>
        <w:pStyle w:val="2"/>
        <w:spacing w:line="258" w:lineRule="auto"/>
      </w:pPr>
    </w:p>
    <w:p w14:paraId="6F6F889C">
      <w:pPr>
        <w:spacing w:before="78" w:line="222" w:lineRule="auto"/>
        <w:ind w:left="49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采购人</w:t>
      </w:r>
      <w:r>
        <w:rPr>
          <w:rFonts w:ascii="仿宋" w:hAnsi="仿宋" w:eastAsia="仿宋" w:cs="仿宋"/>
          <w:spacing w:val="-17"/>
          <w:sz w:val="24"/>
          <w:szCs w:val="24"/>
        </w:rPr>
        <w:t>：</w:t>
      </w:r>
      <w:r>
        <w:rPr>
          <w:rFonts w:ascii="仿宋" w:hAnsi="仿宋" w:eastAsia="仿宋" w:cs="仿宋"/>
          <w:spacing w:val="1"/>
          <w:sz w:val="24"/>
          <w:szCs w:val="24"/>
          <w:u w:val="single" w:color="auto"/>
        </w:rPr>
        <w:t xml:space="preserve">   </w:t>
      </w:r>
      <w:r>
        <w:rPr>
          <w:rFonts w:ascii="仿宋" w:hAnsi="仿宋" w:eastAsia="仿宋" w:cs="仿宋"/>
          <w:spacing w:val="-17"/>
          <w:sz w:val="24"/>
          <w:szCs w:val="24"/>
          <w:u w:val="single" w:color="auto"/>
        </w:rPr>
        <w:t>（</w:t>
      </w:r>
      <w:r>
        <w:rPr>
          <w:rFonts w:ascii="仿宋" w:hAnsi="仿宋" w:eastAsia="仿宋" w:cs="仿宋"/>
          <w:spacing w:val="2"/>
          <w:sz w:val="24"/>
          <w:szCs w:val="24"/>
          <w:u w:val="single" w:color="auto"/>
        </w:rPr>
        <w:t>盖章）</w:t>
      </w:r>
      <w:r>
        <w:rPr>
          <w:rFonts w:ascii="仿宋" w:hAnsi="仿宋" w:eastAsia="仿宋" w:cs="仿宋"/>
          <w:spacing w:val="29"/>
          <w:sz w:val="24"/>
          <w:szCs w:val="24"/>
          <w:u w:val="single" w:color="auto"/>
        </w:rPr>
        <w:t xml:space="preserve">    </w:t>
      </w:r>
      <w:r>
        <w:rPr>
          <w:rFonts w:ascii="仿宋" w:hAnsi="仿宋" w:eastAsia="仿宋" w:cs="仿宋"/>
          <w:spacing w:val="2"/>
          <w:sz w:val="24"/>
          <w:szCs w:val="24"/>
        </w:rPr>
        <w:t xml:space="preserve">           供应商</w:t>
      </w:r>
      <w:r>
        <w:rPr>
          <w:rFonts w:ascii="仿宋" w:hAnsi="仿宋" w:eastAsia="仿宋" w:cs="仿宋"/>
          <w:spacing w:val="-17"/>
          <w:sz w:val="24"/>
          <w:szCs w:val="24"/>
        </w:rPr>
        <w:t>：</w:t>
      </w:r>
      <w:r>
        <w:rPr>
          <w:rFonts w:ascii="仿宋" w:hAnsi="仿宋" w:eastAsia="仿宋" w:cs="仿宋"/>
          <w:spacing w:val="1"/>
          <w:sz w:val="24"/>
          <w:szCs w:val="24"/>
          <w:u w:val="single" w:color="auto"/>
        </w:rPr>
        <w:t xml:space="preserve">   </w:t>
      </w:r>
      <w:r>
        <w:rPr>
          <w:rFonts w:ascii="仿宋" w:hAnsi="仿宋" w:eastAsia="仿宋" w:cs="仿宋"/>
          <w:spacing w:val="-17"/>
          <w:sz w:val="24"/>
          <w:szCs w:val="24"/>
          <w:u w:val="single" w:color="auto"/>
        </w:rPr>
        <w:t>（</w:t>
      </w:r>
      <w:r>
        <w:rPr>
          <w:rFonts w:ascii="仿宋" w:hAnsi="仿宋" w:eastAsia="仿宋" w:cs="仿宋"/>
          <w:spacing w:val="2"/>
          <w:sz w:val="24"/>
          <w:szCs w:val="24"/>
          <w:u w:val="single" w:color="auto"/>
        </w:rPr>
        <w:t>盖章）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</w:t>
      </w:r>
    </w:p>
    <w:p w14:paraId="5E9131AD">
      <w:pPr>
        <w:spacing w:before="150" w:line="222" w:lineRule="auto"/>
        <w:ind w:left="49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法定代表人或其授权                 法定代表人或其授权</w:t>
      </w:r>
    </w:p>
    <w:p w14:paraId="1B26CCCF">
      <w:pPr>
        <w:spacing w:before="152" w:line="223" w:lineRule="auto"/>
        <w:ind w:left="50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"/>
          <w:sz w:val="24"/>
          <w:szCs w:val="24"/>
        </w:rPr>
        <w:t>的代理人</w:t>
      </w:r>
      <w:r>
        <w:rPr>
          <w:rFonts w:ascii="仿宋" w:hAnsi="仿宋" w:eastAsia="仿宋" w:cs="仿宋"/>
          <w:spacing w:val="-14"/>
          <w:sz w:val="24"/>
          <w:szCs w:val="24"/>
        </w:rPr>
        <w:t>：</w:t>
      </w:r>
      <w:r>
        <w:rPr>
          <w:rFonts w:ascii="仿宋" w:hAnsi="仿宋" w:eastAsia="仿宋" w:cs="仿宋"/>
          <w:spacing w:val="-14"/>
          <w:sz w:val="24"/>
          <w:szCs w:val="24"/>
          <w:u w:val="single" w:color="auto"/>
        </w:rPr>
        <w:t>（</w:t>
      </w:r>
      <w:r>
        <w:rPr>
          <w:rFonts w:ascii="仿宋" w:hAnsi="仿宋" w:eastAsia="仿宋" w:cs="仿宋"/>
          <w:spacing w:val="1"/>
          <w:sz w:val="24"/>
          <w:szCs w:val="24"/>
          <w:u w:val="single" w:color="auto"/>
        </w:rPr>
        <w:t>签字）</w:t>
      </w:r>
      <w:r>
        <w:rPr>
          <w:rFonts w:ascii="仿宋" w:hAnsi="仿宋" w:eastAsia="仿宋" w:cs="仿宋"/>
          <w:spacing w:val="24"/>
          <w:sz w:val="24"/>
          <w:szCs w:val="24"/>
          <w:u w:val="single" w:color="auto"/>
        </w:rPr>
        <w:t xml:space="preserve">     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          的代理人</w:t>
      </w:r>
      <w:r>
        <w:rPr>
          <w:rFonts w:ascii="仿宋" w:hAnsi="仿宋" w:eastAsia="仿宋" w:cs="仿宋"/>
          <w:spacing w:val="-14"/>
          <w:sz w:val="24"/>
          <w:szCs w:val="24"/>
        </w:rPr>
        <w:t>：</w:t>
      </w:r>
      <w:r>
        <w:rPr>
          <w:rFonts w:ascii="仿宋" w:hAnsi="仿宋" w:eastAsia="仿宋" w:cs="仿宋"/>
          <w:spacing w:val="-14"/>
          <w:sz w:val="24"/>
          <w:szCs w:val="24"/>
          <w:u w:val="single" w:color="auto"/>
        </w:rPr>
        <w:t>（</w:t>
      </w:r>
      <w:r>
        <w:rPr>
          <w:rFonts w:ascii="仿宋" w:hAnsi="仿宋" w:eastAsia="仿宋" w:cs="仿宋"/>
          <w:spacing w:val="1"/>
          <w:sz w:val="24"/>
          <w:szCs w:val="24"/>
          <w:u w:val="single" w:color="auto"/>
        </w:rPr>
        <w:t>签字）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</w:t>
      </w:r>
    </w:p>
    <w:p w14:paraId="1A46B1F4">
      <w:pPr>
        <w:spacing w:before="148" w:line="232" w:lineRule="auto"/>
        <w:ind w:left="49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 xml:space="preserve">地址： 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3"/>
          <w:sz w:val="24"/>
          <w:szCs w:val="24"/>
        </w:rPr>
        <w:t xml:space="preserve">       </w:t>
      </w:r>
      <w:r>
        <w:rPr>
          <w:rFonts w:ascii="仿宋" w:hAnsi="仿宋" w:eastAsia="仿宋" w:cs="仿宋"/>
          <w:spacing w:val="-5"/>
          <w:sz w:val="24"/>
          <w:szCs w:val="24"/>
        </w:rPr>
        <w:t xml:space="preserve">地址： 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 </w:t>
      </w:r>
    </w:p>
    <w:p w14:paraId="237B4496">
      <w:pPr>
        <w:spacing w:before="138" w:line="222" w:lineRule="auto"/>
        <w:ind w:left="51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7"/>
          <w:sz w:val="24"/>
          <w:szCs w:val="24"/>
        </w:rPr>
        <w:t>邮政编码：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       </w:t>
      </w:r>
      <w:r>
        <w:rPr>
          <w:rFonts w:ascii="仿宋" w:hAnsi="仿宋" w:eastAsia="仿宋" w:cs="仿宋"/>
          <w:spacing w:val="-7"/>
          <w:sz w:val="24"/>
          <w:szCs w:val="24"/>
        </w:rPr>
        <w:t>邮政编码：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</w:t>
      </w:r>
    </w:p>
    <w:p w14:paraId="2CCE5C90">
      <w:pPr>
        <w:spacing w:before="153" w:line="221" w:lineRule="auto"/>
        <w:ind w:left="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开户银行：</w:t>
      </w:r>
      <w:r>
        <w:rPr>
          <w:rFonts w:ascii="仿宋" w:hAnsi="仿宋" w:eastAsia="仿宋" w:cs="仿宋"/>
          <w:spacing w:val="-1"/>
          <w:sz w:val="24"/>
          <w:szCs w:val="24"/>
          <w:u w:val="single" w:color="auto"/>
        </w:rPr>
        <w:t xml:space="preserve">              </w:t>
      </w:r>
      <w:r>
        <w:rPr>
          <w:rFonts w:ascii="仿宋" w:hAnsi="仿宋" w:eastAsia="仿宋" w:cs="仿宋"/>
          <w:spacing w:val="-2"/>
          <w:sz w:val="24"/>
          <w:szCs w:val="24"/>
          <w:u w:val="single" w:color="auto"/>
        </w:rPr>
        <w:t xml:space="preserve">   </w:t>
      </w:r>
      <w:r>
        <w:rPr>
          <w:rFonts w:ascii="仿宋" w:hAnsi="仿宋" w:eastAsia="仿宋" w:cs="仿宋"/>
          <w:spacing w:val="2"/>
          <w:sz w:val="24"/>
          <w:szCs w:val="24"/>
        </w:rPr>
        <w:t xml:space="preserve">        </w:t>
      </w:r>
      <w:r>
        <w:rPr>
          <w:rFonts w:ascii="仿宋" w:hAnsi="仿宋" w:eastAsia="仿宋" w:cs="仿宋"/>
          <w:spacing w:val="-2"/>
          <w:sz w:val="24"/>
          <w:szCs w:val="24"/>
        </w:rPr>
        <w:t>开户银行：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</w:t>
      </w:r>
    </w:p>
    <w:p w14:paraId="2CF88A8B">
      <w:pPr>
        <w:spacing w:before="152" w:line="224" w:lineRule="auto"/>
        <w:ind w:left="48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账号：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 </w:t>
      </w:r>
      <w:r>
        <w:rPr>
          <w:rFonts w:ascii="仿宋" w:hAnsi="仿宋" w:eastAsia="仿宋" w:cs="仿宋"/>
          <w:spacing w:val="2"/>
          <w:sz w:val="24"/>
          <w:szCs w:val="24"/>
        </w:rPr>
        <w:t xml:space="preserve">       </w:t>
      </w:r>
      <w:r>
        <w:rPr>
          <w:rFonts w:ascii="仿宋" w:hAnsi="仿宋" w:eastAsia="仿宋" w:cs="仿宋"/>
          <w:spacing w:val="-5"/>
          <w:sz w:val="24"/>
          <w:szCs w:val="24"/>
        </w:rPr>
        <w:t>账号：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  </w:t>
      </w:r>
    </w:p>
    <w:p w14:paraId="347300B2">
      <w:pPr>
        <w:spacing w:before="148" w:line="223" w:lineRule="auto"/>
        <w:ind w:left="51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5"/>
          <w:sz w:val="24"/>
          <w:szCs w:val="24"/>
        </w:rPr>
        <w:t>电话：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 </w:t>
      </w:r>
      <w:r>
        <w:rPr>
          <w:rFonts w:ascii="仿宋" w:hAnsi="仿宋" w:eastAsia="仿宋" w:cs="仿宋"/>
          <w:spacing w:val="6"/>
          <w:sz w:val="24"/>
          <w:szCs w:val="24"/>
        </w:rPr>
        <w:t xml:space="preserve">       </w:t>
      </w:r>
      <w:r>
        <w:rPr>
          <w:rFonts w:ascii="仿宋" w:hAnsi="仿宋" w:eastAsia="仿宋" w:cs="仿宋"/>
          <w:spacing w:val="-15"/>
          <w:sz w:val="24"/>
          <w:szCs w:val="24"/>
        </w:rPr>
        <w:t>电话：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  </w:t>
      </w:r>
    </w:p>
    <w:p w14:paraId="72488043">
      <w:pPr>
        <w:spacing w:before="152" w:line="223" w:lineRule="auto"/>
        <w:ind w:left="49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7"/>
          <w:sz w:val="24"/>
          <w:szCs w:val="24"/>
        </w:rPr>
        <w:t>传真：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 </w:t>
      </w:r>
      <w:r>
        <w:rPr>
          <w:rFonts w:ascii="仿宋" w:hAnsi="仿宋" w:eastAsia="仿宋" w:cs="仿宋"/>
          <w:spacing w:val="3"/>
          <w:sz w:val="24"/>
          <w:szCs w:val="24"/>
        </w:rPr>
        <w:t xml:space="preserve">       </w:t>
      </w:r>
      <w:r>
        <w:rPr>
          <w:rFonts w:ascii="仿宋" w:hAnsi="仿宋" w:eastAsia="仿宋" w:cs="仿宋"/>
          <w:spacing w:val="-7"/>
          <w:sz w:val="24"/>
          <w:szCs w:val="24"/>
        </w:rPr>
        <w:t>传真：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  </w:t>
      </w:r>
    </w:p>
    <w:p w14:paraId="2997D3F9">
      <w:pPr>
        <w:spacing w:before="149" w:line="221" w:lineRule="auto"/>
        <w:ind w:left="518"/>
        <w:outlineLvl w:val="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9"/>
          <w:sz w:val="24"/>
          <w:szCs w:val="24"/>
        </w:rPr>
        <w:t>电子邮箱：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5"/>
          <w:sz w:val="24"/>
          <w:szCs w:val="24"/>
        </w:rPr>
        <w:t xml:space="preserve">        </w:t>
      </w:r>
      <w:r>
        <w:rPr>
          <w:rFonts w:ascii="仿宋" w:hAnsi="仿宋" w:eastAsia="仿宋" w:cs="仿宋"/>
          <w:spacing w:val="-9"/>
          <w:sz w:val="24"/>
          <w:szCs w:val="24"/>
        </w:rPr>
        <w:t>电子邮箱：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</w:t>
      </w:r>
    </w:p>
    <w:p w14:paraId="3F889CFC">
      <w:pPr>
        <w:pStyle w:val="2"/>
        <w:spacing w:line="455" w:lineRule="auto"/>
        <w:rPr>
          <w:rFonts w:hint="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683895</wp:posOffset>
                </wp:positionH>
                <wp:positionV relativeFrom="page">
                  <wp:posOffset>725170</wp:posOffset>
                </wp:positionV>
                <wp:extent cx="6096000" cy="12700"/>
                <wp:effectExtent l="0" t="0" r="0" b="0"/>
                <wp:wrapNone/>
                <wp:docPr id="10" name="任意多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9600" h="20">
                              <a:moveTo>
                                <a:pt x="0" y="0"/>
                              </a:moveTo>
                              <a:lnTo>
                                <a:pt x="9599" y="0"/>
                              </a:lnTo>
                              <a:lnTo>
                                <a:pt x="9599" y="19"/>
                              </a:lnTo>
                              <a:lnTo>
                                <a:pt x="0" y="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3.85pt;margin-top:57.1pt;height:1pt;width:480pt;mso-position-horizontal-relative:page;mso-position-vertical-relative:page;z-index:251659264;mso-width-relative:page;mso-height-relative:page;" fillcolor="#000000" filled="t" stroked="f" coordsize="9600,20" o:allowincell="f" o:gfxdata="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oZDNbYAAAADAEAAA8AAAAA&#10;AAAAAQAgAAAAIgAAAGRycy9kb3ducmV2LnhtbFBLAQIUABQAAAAIAIdO4kCnB+55FAIAAH4EAAAO&#10;AAAAAAAAAAEAIAAAACcBAABkcnMvZTJvRG9jLnhtbFBLBQYAAAAABgAGAFkBAACtBQAAAAA=&#10;" path="m0,0l9599,0,9599,19,0,19,0,0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370C9"/>
    <w:rsid w:val="07115382"/>
    <w:rsid w:val="3493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2151</Words>
  <Characters>2216</Characters>
  <Lines>0</Lines>
  <Paragraphs>0</Paragraphs>
  <TotalTime>15</TotalTime>
  <ScaleCrop>false</ScaleCrop>
  <LinksUpToDate>false</LinksUpToDate>
  <CharactersWithSpaces>2894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2026-01-16T00:56:00Z</dcterms:created>
  <dc:creator>汐汐UrsaMinor</dc:creator>
  <cp:lastModifiedBy>汐汐UrsaMinor</cp:lastModifiedBy>
  <dcterms:modified xsi:type="dcterms:W3CDTF">2026-01-16T07:19:45Z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2052-12.1.0.24655</vt:lpwstr>
  </property>
  <property fmtid="{D5CDD505-2E9C-101B-9397-08002B2CF9AE}" pid="3" name="ICV">
    <vt:lpwstr>054C6496DE764618A191179636817036_11</vt:lpwstr>
  </property>
  <property fmtid="{D5CDD505-2E9C-101B-9397-08002B2CF9AE}" pid="4" name="KSOTemplateDocerSaveRecord">
    <vt:lpwstr>eyJoZGlkIjoiOGQwOTYzYmI0ZDJkZGRiNzc1MWZiYTlmOTBlM2EyMTciLCJ1c2VySWQiOiIxMTM4MzcxMjYzIn0=</vt:lpwstr>
  </property>
</Properties>
</file>