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版本号：ZY2026-ZB-CS101720260130001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2026年“西安文旅”微信公众号、微博、小红书账号精品内容创作与传播提升项目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ZY2026-ZB-CS1017</w:t>
      </w:r>
      <w:r>
        <w:br/>
      </w:r>
      <w:r>
        <w:br/>
      </w:r>
      <w:r>
        <w:br/>
      </w:r>
    </w:p>
    <w:p>
      <w:pPr>
        <w:pStyle w:val="null3"/>
        <w:jc w:val="center"/>
        <w:outlineLvl w:val="2"/>
      </w:pPr>
      <w:r>
        <w:rPr>
          <w:rFonts w:ascii="仿宋_GB2312" w:hAnsi="仿宋_GB2312" w:cs="仿宋_GB2312" w:eastAsia="仿宋_GB2312"/>
          <w:sz w:val="28"/>
          <w:b/>
        </w:rPr>
        <w:t>西安市旅游信息咨询中心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西安市旅游信息咨询中心</w:t>
      </w:r>
      <w:r>
        <w:rPr>
          <w:rFonts w:ascii="仿宋_GB2312" w:hAnsi="仿宋_GB2312" w:cs="仿宋_GB2312" w:eastAsia="仿宋_GB2312"/>
        </w:rPr>
        <w:t>委托，拟对</w:t>
      </w:r>
      <w:r>
        <w:rPr>
          <w:rFonts w:ascii="仿宋_GB2312" w:hAnsi="仿宋_GB2312" w:cs="仿宋_GB2312" w:eastAsia="仿宋_GB2312"/>
        </w:rPr>
        <w:t>2026年“西安文旅”微信公众号、微博、小红书账号精品内容创作与传播提升项目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ZY2026-ZB-CS1017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2026年“西安文旅”微信公众号、微博、小红书账号精品内容创作与传播提升项目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西安市旅游信息咨询中心2026年“西安文旅”微信公众号、微博、小红书账号精品内容创作与传播提升项目，1项，采购预算：700000.00元。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6、具有履行本合同所必需的设备和专业技术能力：提供具有履行本合同所必需的设备和专业技术能力的书面声明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8、法定代表人授权书：法定代表人授权委托书、被授权人身份证（法定代表人参加磋商时,只需提供法定代表人身份证）；被授权人参加开标时，须提供开标前三个月内任意一个月的社保缴纳证明</w:t>
      </w:r>
    </w:p>
    <w:p>
      <w:pPr>
        <w:pStyle w:val="null3"/>
      </w:pPr>
      <w:r>
        <w:rPr>
          <w:rFonts w:ascii="仿宋_GB2312" w:hAnsi="仿宋_GB2312" w:cs="仿宋_GB2312" w:eastAsia="仿宋_GB2312"/>
        </w:rPr>
        <w:t>9、企业资质：供应商须具备互联网新闻信息服务许可证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西安市旅游信息咨询中心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王舒</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西安市旅游信息咨询中心经办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029-87323278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陕西省西安市经济技术开发区凤城五路123号秦创原·软科中心B座11层1101室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林工、刘政、张晶、冯丹、刘英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照国家计委2002年颁发的《招标代理服务收费管理暂行办法》(计价格〔2002〕1980号)和国家发改委颁发的《关于招标代理服务费收费有关问题的通知》（发改办价格〔2003〕857号）、《国家发展改革委关于降低部分建设项目收费标准规范收费行为等有关问题的通知》发改价格〔2011〕534号文件的规定执行，不足8000元按8000元收取。 招标代理服务费缴纳账户： 开户名称：陕西正翼项目管理咨询有限公司西安分公司 开户银行：中国光大银行股份有限公司西安经济技术开发区 支行账号：78680188000360910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西安市旅游信息咨询中心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西安市旅游信息咨询中心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西安市旅游信息咨询中心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1.磋商文件、响应文件、澄清表（函）； 2.本合同及附件文本； 3.国家相应的标准、规范。12）履约验收其他事项：按采购人要求进行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w:t>
      </w:r>
    </w:p>
    <w:p>
      <w:pPr>
        <w:pStyle w:val="null3"/>
      </w:pPr>
      <w:r>
        <w:rPr>
          <w:rFonts w:ascii="仿宋_GB2312" w:hAnsi="仿宋_GB2312" w:cs="仿宋_GB2312" w:eastAsia="仿宋_GB2312"/>
        </w:rPr>
        <w:t>联系电话：029-86210100转608</w:t>
      </w:r>
    </w:p>
    <w:p>
      <w:pPr>
        <w:pStyle w:val="null3"/>
      </w:pPr>
      <w:r>
        <w:rPr>
          <w:rFonts w:ascii="仿宋_GB2312" w:hAnsi="仿宋_GB2312" w:cs="仿宋_GB2312" w:eastAsia="仿宋_GB2312"/>
        </w:rPr>
        <w:t>地址：陕西省西安市经济技术开发区凤城五路123号秦创原·软科中心B座11层1101室邮</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西安文旅”微信公众号、微博、小红书新媒体账号关注度及影响力，推动西安文化旅游宣传提质增效，计划采购2026年“西安文旅”微信公众号、微博、小红书账号精品内容创作与传播提升项目，增强原创内容质量，提高主流平台账号信息发布的关注度、阅读量及点赞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西安文旅微信公众号微博小红书账号精品内容创作与传播提升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标的名称：西安文旅微信公众号微博小红书账号精品内容创作与传播提升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一、项目概况</w:t>
            </w:r>
          </w:p>
          <w:p>
            <w:pPr>
              <w:pStyle w:val="null3"/>
              <w:jc w:val="left"/>
            </w:pPr>
            <w:r>
              <w:rPr>
                <w:rFonts w:ascii="仿宋_GB2312" w:hAnsi="仿宋_GB2312" w:cs="仿宋_GB2312" w:eastAsia="仿宋_GB2312"/>
                <w:sz w:val="20"/>
              </w:rPr>
              <w:t>为提升</w:t>
            </w:r>
            <w:r>
              <w:rPr>
                <w:rFonts w:ascii="仿宋_GB2312" w:hAnsi="仿宋_GB2312" w:cs="仿宋_GB2312" w:eastAsia="仿宋_GB2312"/>
                <w:sz w:val="20"/>
              </w:rPr>
              <w:t>“西安文旅”微信公众号、微博、小红书新媒体账号关注度及影响力，推动西安文化旅游宣传提质增效，计划采购2026年“西安文旅”微信公众号、微博、小红书账号精品内容创作与传播提升项目，增强原创内容质量，提高主流平台账号信息发布的关注度、阅读量及点赞量</w:t>
            </w:r>
            <w:r>
              <w:rPr>
                <w:rFonts w:ascii="仿宋_GB2312" w:hAnsi="仿宋_GB2312" w:cs="仿宋_GB2312" w:eastAsia="仿宋_GB2312"/>
                <w:sz w:val="20"/>
                <w:shd w:fill="FFFFFF" w:val="clear"/>
              </w:rPr>
              <w:t>。项目整体预算</w:t>
            </w:r>
            <w:r>
              <w:rPr>
                <w:rFonts w:ascii="仿宋_GB2312" w:hAnsi="仿宋_GB2312" w:cs="仿宋_GB2312" w:eastAsia="仿宋_GB2312"/>
                <w:sz w:val="20"/>
                <w:shd w:fill="FFFFFF" w:val="clear"/>
              </w:rPr>
              <w:t>70万元。</w:t>
            </w:r>
          </w:p>
          <w:p>
            <w:pPr>
              <w:pStyle w:val="null3"/>
              <w:jc w:val="left"/>
            </w:pPr>
            <w:r>
              <w:rPr>
                <w:rFonts w:ascii="仿宋_GB2312" w:hAnsi="仿宋_GB2312" w:cs="仿宋_GB2312" w:eastAsia="仿宋_GB2312"/>
                <w:sz w:val="20"/>
              </w:rPr>
              <w:t>二、服务内容</w:t>
            </w:r>
          </w:p>
          <w:p>
            <w:pPr>
              <w:pStyle w:val="null3"/>
              <w:jc w:val="left"/>
            </w:pPr>
            <w:r>
              <w:rPr>
                <w:rFonts w:ascii="仿宋_GB2312" w:hAnsi="仿宋_GB2312" w:cs="仿宋_GB2312" w:eastAsia="仿宋_GB2312"/>
                <w:sz w:val="20"/>
              </w:rPr>
              <w:t>“西安文旅”微信公众号的策划运营、采编发布、视频拍摄、线上活动、账号推广及外采保障服务等；“西安文旅”微博、“西安文旅”小红书的高质量原创内容提供等。</w:t>
            </w:r>
          </w:p>
          <w:p>
            <w:pPr>
              <w:pStyle w:val="null3"/>
              <w:jc w:val="left"/>
            </w:pPr>
            <w:r>
              <w:rPr>
                <w:rFonts w:ascii="仿宋_GB2312" w:hAnsi="仿宋_GB2312" w:cs="仿宋_GB2312" w:eastAsia="仿宋_GB2312"/>
                <w:sz w:val="20"/>
                <w:b/>
              </w:rPr>
              <w:t>1.整体策划“西安文旅”新媒体内容提升工作</w:t>
            </w:r>
          </w:p>
          <w:p>
            <w:pPr>
              <w:pStyle w:val="null3"/>
              <w:jc w:val="left"/>
            </w:pPr>
            <w:r>
              <w:rPr>
                <w:rFonts w:ascii="仿宋_GB2312" w:hAnsi="仿宋_GB2312" w:cs="仿宋_GB2312" w:eastAsia="仿宋_GB2312"/>
                <w:sz w:val="20"/>
              </w:rPr>
              <w:t>根据各平台账号的属性，积极构建兼具主流价值与创新活力、文旅深度融合的西安文化旅游新媒体内容生态。满足人民群众美好生活的期待，生产出更多符合大众精神文化需求的西安文化、艺术、旅游的数字资源和信息服务，为各级文化旅游单位、各类机构、文化和旅游企业、文化艺术名家提供新媒体内容生产和分发全流程服务，搭建西安文化和旅游新媒体整合营销平台。聚焦西安</w:t>
            </w:r>
            <w:r>
              <w:rPr>
                <w:rFonts w:ascii="仿宋_GB2312" w:hAnsi="仿宋_GB2312" w:cs="仿宋_GB2312" w:eastAsia="仿宋_GB2312"/>
                <w:sz w:val="20"/>
              </w:rPr>
              <w:t>“吃住行游购娱”旅游全要素，进行全方位、多视角、立体化呈现。为市民游客提供新鲜全面的西安文化旅游资讯、产品、线路和服务。同时作为官方发声平台，配合西安市文化和旅游局全年重点工作，为重点业务定制宣传方案，稳中求进，创新形式及手段，深挖西安深厚的历史文化底蕴，策划新颖的新媒体内容，以切实手段提升粉丝量以及阅读量。</w:t>
            </w:r>
          </w:p>
          <w:p>
            <w:pPr>
              <w:pStyle w:val="null3"/>
              <w:jc w:val="left"/>
            </w:pPr>
            <w:r>
              <w:rPr>
                <w:rFonts w:ascii="仿宋_GB2312" w:hAnsi="仿宋_GB2312" w:cs="仿宋_GB2312" w:eastAsia="仿宋_GB2312"/>
                <w:sz w:val="20"/>
                <w:b/>
              </w:rPr>
              <w:t>2.“西安文旅”微信公众号日常内容的采写、编辑及发布</w:t>
            </w:r>
          </w:p>
          <w:p>
            <w:pPr>
              <w:pStyle w:val="null3"/>
              <w:jc w:val="left"/>
            </w:pPr>
            <w:r>
              <w:rPr>
                <w:rFonts w:ascii="仿宋_GB2312" w:hAnsi="仿宋_GB2312" w:cs="仿宋_GB2312" w:eastAsia="仿宋_GB2312"/>
                <w:sz w:val="20"/>
              </w:rPr>
              <w:t>根据策划内容，以及全市文化旅游重点工作、节庆活动、突发的文旅热点事件，点对点联系、沟通，外出采访，采访包括录音、拍照、修图、拍摄剪辑短视频、编辑排版文章，为丰富微信推送排版，投标人可以使用第三方网站提供的编辑插件进行排版，相关插件如产生费用的由投标人自行承担。所有内容经采购方审核同意后，方可发布。</w:t>
            </w:r>
          </w:p>
          <w:p>
            <w:pPr>
              <w:pStyle w:val="null3"/>
              <w:jc w:val="left"/>
            </w:pPr>
            <w:r>
              <w:rPr>
                <w:rFonts w:ascii="仿宋_GB2312" w:hAnsi="仿宋_GB2312" w:cs="仿宋_GB2312" w:eastAsia="仿宋_GB2312"/>
                <w:sz w:val="20"/>
                <w:b/>
              </w:rPr>
              <w:t>3.“西安文旅”微信公众号、微博、小红书账号的采访、拍摄等技术及保障支持</w:t>
            </w:r>
          </w:p>
          <w:p>
            <w:pPr>
              <w:pStyle w:val="null3"/>
              <w:jc w:val="left"/>
            </w:pPr>
            <w:r>
              <w:rPr>
                <w:rFonts w:ascii="仿宋_GB2312" w:hAnsi="仿宋_GB2312" w:cs="仿宋_GB2312" w:eastAsia="仿宋_GB2312"/>
                <w:sz w:val="20"/>
              </w:rPr>
              <w:t>运用多种形式给市民游客呈现有深度地、活化的西安文旅资源和信息。形式包括但不限于原创深度采访、原创图文、原创</w:t>
            </w:r>
            <w:r>
              <w:rPr>
                <w:rFonts w:ascii="仿宋_GB2312" w:hAnsi="仿宋_GB2312" w:cs="仿宋_GB2312" w:eastAsia="仿宋_GB2312"/>
                <w:sz w:val="20"/>
              </w:rPr>
              <w:t>H5等。</w:t>
            </w:r>
          </w:p>
          <w:p>
            <w:pPr>
              <w:pStyle w:val="null3"/>
              <w:jc w:val="left"/>
            </w:pPr>
            <w:r>
              <w:rPr>
                <w:rFonts w:ascii="仿宋_GB2312" w:hAnsi="仿宋_GB2312" w:cs="仿宋_GB2312" w:eastAsia="仿宋_GB2312"/>
                <w:sz w:val="20"/>
                <w:b/>
              </w:rPr>
              <w:t>4.配合采购单位对“西安文旅”微信公众号、微博、小红书账号进行监测</w:t>
            </w:r>
          </w:p>
          <w:p>
            <w:pPr>
              <w:pStyle w:val="null3"/>
              <w:jc w:val="left"/>
            </w:pPr>
            <w:r>
              <w:rPr>
                <w:rFonts w:ascii="仿宋_GB2312" w:hAnsi="仿宋_GB2312" w:cs="仿宋_GB2312" w:eastAsia="仿宋_GB2312"/>
                <w:sz w:val="20"/>
              </w:rPr>
              <w:t>与采购方配合进行粉丝互动管理，监控和反馈粉丝回复，对后台粉丝的留言或咨询在工作时间内予以及时有效地回复。及时正确引导舆论，保证后台平稳运行。投标人应制定应急预案，若运营过程中引起不当舆论，投标方需要迅速妥善处理并负全责。</w:t>
            </w:r>
          </w:p>
          <w:p>
            <w:pPr>
              <w:pStyle w:val="null3"/>
              <w:jc w:val="left"/>
            </w:pPr>
            <w:r>
              <w:rPr>
                <w:rFonts w:ascii="仿宋_GB2312" w:hAnsi="仿宋_GB2312" w:cs="仿宋_GB2312" w:eastAsia="仿宋_GB2312"/>
                <w:sz w:val="20"/>
                <w:b/>
              </w:rPr>
              <w:t>5.策划组织线上及线下福利活动</w:t>
            </w:r>
          </w:p>
          <w:p>
            <w:pPr>
              <w:pStyle w:val="null3"/>
              <w:jc w:val="left"/>
            </w:pPr>
            <w:r>
              <w:rPr>
                <w:rFonts w:ascii="仿宋_GB2312" w:hAnsi="仿宋_GB2312" w:cs="仿宋_GB2312" w:eastAsia="仿宋_GB2312"/>
                <w:sz w:val="20"/>
              </w:rPr>
              <w:t>组织福利活动是吸引粉丝，增强账号粉丝粘性的方式之一。网络多媒体时代，实现线上线下无缝衔接，福利活动通过发文创纪念品、发电影票、景区门票等多种形式的福利内容，进行</w:t>
            </w:r>
            <w:r>
              <w:rPr>
                <w:rFonts w:ascii="仿宋_GB2312" w:hAnsi="仿宋_GB2312" w:cs="仿宋_GB2312" w:eastAsia="仿宋_GB2312"/>
                <w:sz w:val="20"/>
              </w:rPr>
              <w:t>“西安文旅”账号的宣传引流。</w:t>
            </w:r>
          </w:p>
          <w:p>
            <w:pPr>
              <w:pStyle w:val="null3"/>
              <w:jc w:val="left"/>
            </w:pPr>
            <w:r>
              <w:rPr>
                <w:rFonts w:ascii="仿宋_GB2312" w:hAnsi="仿宋_GB2312" w:cs="仿宋_GB2312" w:eastAsia="仿宋_GB2312"/>
                <w:sz w:val="20"/>
                <w:b/>
              </w:rPr>
              <w:t>6.账号推广传播</w:t>
            </w:r>
          </w:p>
          <w:p>
            <w:pPr>
              <w:pStyle w:val="null3"/>
              <w:jc w:val="left"/>
            </w:pPr>
            <w:r>
              <w:rPr>
                <w:rFonts w:ascii="仿宋_GB2312" w:hAnsi="仿宋_GB2312" w:cs="仿宋_GB2312" w:eastAsia="仿宋_GB2312"/>
                <w:sz w:val="20"/>
              </w:rPr>
              <w:t>在运营期间，服务单位要积极联动中省市媒体平台、新媒体大号等进行</w:t>
            </w:r>
            <w:r>
              <w:rPr>
                <w:rFonts w:ascii="仿宋_GB2312" w:hAnsi="仿宋_GB2312" w:cs="仿宋_GB2312" w:eastAsia="仿宋_GB2312"/>
                <w:sz w:val="20"/>
              </w:rPr>
              <w:t>“西安文旅”原创稿件推广，其中省市媒体平台需同时拥有传统媒体与新媒体属性，拥有报、网、端、微、头条号、人民号等全媒体传播矩阵，采购方在西安本地拥有多媒体采编系统与宣传发布中心。以此通过内容传播、账号引流等方式扩大“西安文旅”的传播能力，提高账号流量。</w:t>
            </w:r>
            <w:r>
              <w:rPr>
                <w:rFonts w:ascii="仿宋_GB2312" w:hAnsi="仿宋_GB2312" w:cs="仿宋_GB2312" w:eastAsia="仿宋_GB2312"/>
                <w:sz w:val="20"/>
              </w:rPr>
              <w:t>开拓数字化推广，以微信等主流社会化网络媒体平台为窗口开展西安文化旅游品牌及产品宣传。</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服务要求</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“西安文旅”微信、微博、小红书内容提升服务</w:t>
            </w:r>
          </w:p>
          <w:p>
            <w:pPr>
              <w:pStyle w:val="null3"/>
              <w:jc w:val="left"/>
            </w:pPr>
            <w:r>
              <w:rPr>
                <w:rFonts w:ascii="仿宋_GB2312" w:hAnsi="仿宋_GB2312" w:cs="仿宋_GB2312" w:eastAsia="仿宋_GB2312"/>
                <w:sz w:val="20"/>
              </w:rPr>
              <w:t>1.“西安文旅”微信公众号日常信息发布及微博、小红书的内容提供。</w:t>
            </w:r>
          </w:p>
          <w:p>
            <w:pPr>
              <w:pStyle w:val="null3"/>
              <w:jc w:val="left"/>
            </w:pPr>
            <w:r>
              <w:rPr>
                <w:rFonts w:ascii="仿宋_GB2312" w:hAnsi="仿宋_GB2312" w:cs="仿宋_GB2312" w:eastAsia="仿宋_GB2312"/>
                <w:sz w:val="20"/>
              </w:rPr>
              <w:t>2.打通市主流媒体资源渠道</w:t>
            </w:r>
          </w:p>
          <w:p>
            <w:pPr>
              <w:pStyle w:val="null3"/>
              <w:jc w:val="left"/>
            </w:pPr>
            <w:r>
              <w:rPr>
                <w:rFonts w:ascii="仿宋_GB2312" w:hAnsi="仿宋_GB2312" w:cs="仿宋_GB2312" w:eastAsia="仿宋_GB2312"/>
                <w:sz w:val="20"/>
              </w:rPr>
              <w:t>3.形成“西安文旅”微信、微博、小红书运营分析报告</w:t>
            </w:r>
          </w:p>
          <w:p>
            <w:pPr>
              <w:pStyle w:val="null3"/>
              <w:numPr>
                <w:ilvl w:val="0"/>
                <w:numId w:val="1"/>
              </w:numPr>
              <w:jc w:val="left"/>
            </w:pPr>
            <w:r>
              <w:rPr>
                <w:rFonts w:ascii="仿宋_GB2312" w:hAnsi="仿宋_GB2312" w:cs="仿宋_GB2312" w:eastAsia="仿宋_GB2312"/>
                <w:sz w:val="20"/>
              </w:rPr>
              <w:t>文旅新闻信息服务</w:t>
            </w:r>
          </w:p>
          <w:p>
            <w:pPr>
              <w:pStyle w:val="null3"/>
              <w:jc w:val="left"/>
            </w:pPr>
            <w:r>
              <w:rPr>
                <w:rFonts w:ascii="仿宋_GB2312" w:hAnsi="仿宋_GB2312" w:cs="仿宋_GB2312" w:eastAsia="仿宋_GB2312"/>
                <w:sz w:val="20"/>
              </w:rPr>
              <w:t>1.剪辑文旅新闻类视频</w:t>
            </w:r>
          </w:p>
          <w:p>
            <w:pPr>
              <w:pStyle w:val="null3"/>
              <w:jc w:val="left"/>
            </w:pPr>
            <w:r>
              <w:rPr>
                <w:rFonts w:ascii="仿宋_GB2312" w:hAnsi="仿宋_GB2312" w:cs="仿宋_GB2312" w:eastAsia="仿宋_GB2312"/>
                <w:sz w:val="20"/>
              </w:rPr>
              <w:t>2.根据文旅新闻、惠民信息等制作海报</w:t>
            </w:r>
          </w:p>
          <w:p>
            <w:pPr>
              <w:pStyle w:val="null3"/>
              <w:jc w:val="left"/>
            </w:pPr>
            <w:r>
              <w:rPr>
                <w:rFonts w:ascii="仿宋_GB2312" w:hAnsi="仿宋_GB2312" w:cs="仿宋_GB2312" w:eastAsia="仿宋_GB2312"/>
                <w:sz w:val="20"/>
              </w:rPr>
              <w:t>（三）账号对外推广</w:t>
            </w:r>
          </w:p>
          <w:p>
            <w:pPr>
              <w:pStyle w:val="null3"/>
              <w:jc w:val="left"/>
            </w:pPr>
            <w:r>
              <w:rPr>
                <w:rFonts w:ascii="仿宋_GB2312" w:hAnsi="仿宋_GB2312" w:cs="仿宋_GB2312" w:eastAsia="仿宋_GB2312"/>
                <w:sz w:val="20"/>
              </w:rPr>
              <w:t>1.媒体传播，提升流量</w:t>
            </w:r>
          </w:p>
          <w:p>
            <w:pPr>
              <w:pStyle w:val="null3"/>
              <w:jc w:val="left"/>
            </w:pPr>
            <w:r>
              <w:rPr>
                <w:rFonts w:ascii="仿宋_GB2312" w:hAnsi="仿宋_GB2312" w:cs="仿宋_GB2312" w:eastAsia="仿宋_GB2312"/>
                <w:sz w:val="20"/>
              </w:rPr>
              <w:t>2.信息流推广</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业绩要求</w:t>
            </w:r>
          </w:p>
          <w:tbl>
            <w:tblPr>
              <w:tblBorders>
                <w:top w:val="none" w:color="000000" w:sz="4"/>
                <w:left w:val="none" w:color="000000" w:sz="4"/>
                <w:bottom w:val="none" w:color="000000" w:sz="4"/>
                <w:right w:val="none" w:color="000000" w:sz="4"/>
                <w:insideH w:val="none"/>
                <w:insideV w:val="none"/>
              </w:tblBorders>
            </w:tblPr>
            <w:tblGrid>
              <w:gridCol w:w="442"/>
              <w:gridCol w:w="1348"/>
              <w:gridCol w:w="763"/>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服务类别</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内容提升</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每月撰写1份“西安文旅”微信、微博、小红书总体运营报告，包括：内容策划，各平台之间协调，阅读量，粉丝量，各种变化趋势分析。半年需提供阶段性服务报告，报告需包含微信、微博、小红书平台半年相关数据、发布情况、存在问题、解决方案、亮点及创新等情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2）每月撰写1份“西安文旅”微信、微博、小红书运营策划方案，通过线上线下的讨论方式确定每周的选题。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微信平台常态化运营，每日发布推送内容根据西安市文化和旅游局实际工作内容及时调整。每日配备充足的工作人员，全力保证西安市文化和旅游局大小活动现场采编、拍摄、信息加工等宣传工作，确保推送节奏、频次和时间。如遇增发稿件、临时外采等紧急工作任务，及时响应，保证发布内容准时、准确。运用微信公众号文字、图片多种浏览方式，制作风格多元化的新媒体稿件，不拘泥于文字图片的传统模板，提升用户阅读的积极性、参与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微博平台内容提供，每日提供内容不少于15条。原创图文每周不少于7条，形式包括但不限于9宫格图文线路解读等。内容包括但不限于：采编类原创（每周一次）、新闻类汇编（每周一次）、演出类月刊（每月一次）、文物类信息（每月一次）、攻略类信息（每月一次）。及时与网友进行互动转发，和采购方共同运维微博话题。合作期内组织策划不少于12次微博线上抽奖活动，为微博平台粉丝提供各种形式的礼品购置并发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小红书平台内容提供，每周围绕西安文旅打卡、线路设计等话题，制作符合年轻人视角的高质量文旅原创笔记不少于3篇，要求整体协调、美观大气、亮点突出、展示效果佳、视觉冲击力强，文案撰写文笔流畅，提升账号曝光率和互动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6）微信视觉元素设计，专题专栏及H5设计制作。围绕劳动节、端午节、国庆节、中秋节、春节等节日、二十四节气及重大工作节点，策划稿件主题专栏，为微信、微博等平台设计节日、节气海报、封面图、推文 banner 及尾图。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7）各平台采访、拍摄等活动的后勤保障的各项支持，包括但不限于远郊区采访拍摄活动的交通等支持。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8）提供新媒体运营相关平台会员，比如百度网盘会员，以及“西安文旅”“西安市文化和旅游局”微博等新媒体平台会员的购买。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9）微信平台定期策划组织粉丝互动活动（每月不少于1次线上活动，服务期内组织5次粉丝线下活动），要求线下活动在暑期、小长假等西安旅游旺季时开展，以达到更好地宣传推广效果。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10）微博平台服务期内组织策划不少于12次线上抽奖活动，为微博平台粉丝提供各种形式的礼品购置并发放。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11）须承诺发布内容（图片、文章、视频等）须符合中华人民共和国相关法律法规。</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12）工作期间发生的安全问题由中标单位承担。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如因乙方原因给甲方工作造成重大负面情况或负面影响的，甲方有权书面通知乙方，终止全部或部分合同，同时不影响甲方以其他形式追究乙方的违约责任。因合同终止而造成的损失由乙方承担，同时甲方有权要求乙方退还已支付的合同款。</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绕西安市文化和旅游局重点工作，做好年度、季度、月度及每日的选题策划。确保推送内容符合意识形态、法律法规、道德伦理、保密制度等工作规定。结合新闻通稿、图片、视频等素材做好政策解读和宣讲，突出业务亮点和成效。（</w:t>
                  </w:r>
                  <w:r>
                    <w:rPr>
                      <w:rFonts w:ascii="仿宋_GB2312" w:hAnsi="仿宋_GB2312" w:cs="仿宋_GB2312" w:eastAsia="仿宋_GB2312"/>
                      <w:sz w:val="20"/>
                    </w:rPr>
                    <w:t>1）原创深度采访稿每周 2—4篇。具体内容方向包括但不限于以下几点：深入挖掘文旅新业态、新场景等内容稿件；西安文化旅游攻略、路线、资讯等内容；西安历史文化、传统习俗、古今对比等内容；结合社会热点话题策划相关内容；实地外采稿件。原创头条文章单条图文平均阅读量不低于1500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2）服务期内为粉丝提供价值不低于项目资金2万元的实物活动礼品购置并发放。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3）其中涉及粉丝抽奖、送福利等各种形式的礼物、礼品，以及其他举办活动的人员安排和相关费用由投标人负责。</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文旅新闻</w:t>
                  </w:r>
                </w:p>
                <w:p>
                  <w:pPr>
                    <w:pStyle w:val="null3"/>
                    <w:jc w:val="left"/>
                  </w:pPr>
                  <w:r>
                    <w:rPr>
                      <w:rFonts w:ascii="仿宋_GB2312" w:hAnsi="仿宋_GB2312" w:cs="仿宋_GB2312" w:eastAsia="仿宋_GB2312"/>
                      <w:sz w:val="20"/>
                    </w:rPr>
                    <w:t>信息服务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服务期内，搜集文旅相关信息素材，为</w:t>
                  </w:r>
                  <w:r>
                    <w:rPr>
                      <w:rFonts w:ascii="仿宋_GB2312" w:hAnsi="仿宋_GB2312" w:cs="仿宋_GB2312" w:eastAsia="仿宋_GB2312"/>
                      <w:sz w:val="20"/>
                    </w:rPr>
                    <w:t>“西安文旅”新媒体矩阵制作图文并茂的海报以及视频剪辑，用于各平台宣传推广，比如微博九宫格图片、微信图片浏览格式、小红书内容提供等。全年图片设计300张、新闻类视频剪辑不少于100条。</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需要根据节假日、文旅新闻等相关时间节点，及时有效推送。图片和视频设计风格多元化，新颖、有趣。图片、视频、字体等使用无版权纠纷。</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账号推广传播服务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1）服务期内，提供4次信息流推广，扩大“西安文旅”微信、微博、小红书平台影响力，“西安文旅”微信公众号粉丝增长量不少于6万。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2）服务期内不少于30条稿件内容在中、省、市平台账号进行转发推广。</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服务单位要积极联动中省市媒体平台、新媒体大号等进行</w:t>
                  </w:r>
                  <w:r>
                    <w:rPr>
                      <w:rFonts w:ascii="仿宋_GB2312" w:hAnsi="仿宋_GB2312" w:cs="仿宋_GB2312" w:eastAsia="仿宋_GB2312"/>
                      <w:sz w:val="20"/>
                    </w:rPr>
                    <w:t>“西安文旅”原创稿件推广。</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新媒体宣传资源库</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服务期内，提供无任何版权纠纷的高清原创图片</w:t>
                  </w:r>
                  <w:r>
                    <w:rPr>
                      <w:rFonts w:ascii="仿宋_GB2312" w:hAnsi="仿宋_GB2312" w:cs="仿宋_GB2312" w:eastAsia="仿宋_GB2312"/>
                      <w:sz w:val="20"/>
                    </w:rPr>
                    <w:t>80张，35条原创视频内容，涵盖西安4A级以上景区、西安文旅地标等。</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服务单位提供的内容，采购人拥有版权，可二次修改及传播。</w:t>
                  </w:r>
                </w:p>
              </w:tc>
            </w:tr>
          </w:tbl>
          <w:p>
            <w:pPr>
              <w:pStyle w:val="null3"/>
              <w:jc w:val="left"/>
            </w:pPr>
            <w:r>
              <w:rPr>
                <w:rFonts w:ascii="仿宋_GB2312" w:hAnsi="仿宋_GB2312" w:cs="仿宋_GB2312" w:eastAsia="仿宋_GB2312"/>
                <w:sz w:val="20"/>
              </w:rPr>
              <w:t>五、</w:t>
            </w:r>
            <w:r>
              <w:rPr>
                <w:rFonts w:ascii="仿宋_GB2312" w:hAnsi="仿宋_GB2312" w:cs="仿宋_GB2312" w:eastAsia="仿宋_GB2312"/>
                <w:sz w:val="20"/>
              </w:rPr>
              <w:t>商务要求</w:t>
            </w:r>
          </w:p>
          <w:p>
            <w:pPr>
              <w:pStyle w:val="null3"/>
              <w:jc w:val="left"/>
            </w:pPr>
            <w:r>
              <w:rPr>
                <w:rFonts w:ascii="仿宋_GB2312" w:hAnsi="仿宋_GB2312" w:cs="仿宋_GB2312" w:eastAsia="仿宋_GB2312"/>
                <w:sz w:val="20"/>
              </w:rPr>
              <w:t>1、服务期限</w:t>
            </w:r>
          </w:p>
          <w:p>
            <w:pPr>
              <w:pStyle w:val="null3"/>
              <w:jc w:val="left"/>
            </w:pPr>
            <w:r>
              <w:rPr>
                <w:rFonts w:ascii="仿宋_GB2312" w:hAnsi="仿宋_GB2312" w:cs="仿宋_GB2312" w:eastAsia="仿宋_GB2312"/>
                <w:sz w:val="20"/>
              </w:rPr>
              <w:t>自合同签署之日起至</w:t>
            </w:r>
            <w:r>
              <w:rPr>
                <w:rFonts w:ascii="仿宋_GB2312" w:hAnsi="仿宋_GB2312" w:cs="仿宋_GB2312" w:eastAsia="仿宋_GB2312"/>
                <w:sz w:val="20"/>
              </w:rPr>
              <w:t>2026年12月31日。</w:t>
            </w:r>
          </w:p>
          <w:p>
            <w:pPr>
              <w:pStyle w:val="null3"/>
              <w:jc w:val="left"/>
            </w:pPr>
            <w:r>
              <w:rPr>
                <w:rFonts w:ascii="仿宋_GB2312" w:hAnsi="仿宋_GB2312" w:cs="仿宋_GB2312" w:eastAsia="仿宋_GB2312"/>
                <w:sz w:val="20"/>
              </w:rPr>
              <w:t>2、款项结算</w:t>
            </w:r>
          </w:p>
          <w:p>
            <w:pPr>
              <w:pStyle w:val="null3"/>
              <w:jc w:val="left"/>
            </w:pPr>
            <w:r>
              <w:rPr>
                <w:rFonts w:ascii="仿宋_GB2312" w:hAnsi="仿宋_GB2312" w:cs="仿宋_GB2312" w:eastAsia="仿宋_GB2312"/>
                <w:sz w:val="20"/>
              </w:rPr>
              <w:t>付款条件说明：</w:t>
            </w:r>
            <w:r>
              <w:rPr>
                <w:rFonts w:ascii="仿宋_GB2312" w:hAnsi="仿宋_GB2312" w:cs="仿宋_GB2312" w:eastAsia="仿宋_GB2312"/>
                <w:sz w:val="20"/>
              </w:rPr>
              <w:t>合同签订后于</w:t>
            </w:r>
            <w:r>
              <w:rPr>
                <w:rFonts w:ascii="仿宋_GB2312" w:hAnsi="仿宋_GB2312" w:cs="仿宋_GB2312" w:eastAsia="仿宋_GB2312"/>
                <w:sz w:val="20"/>
              </w:rPr>
              <w:t>2026年第二季度，达到付款条件起 30日内，支付合同总金额的 30.00%作为项目首付款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付款条件说明：</w:t>
            </w:r>
            <w:r>
              <w:rPr>
                <w:rFonts w:ascii="仿宋_GB2312" w:hAnsi="仿宋_GB2312" w:cs="仿宋_GB2312" w:eastAsia="仿宋_GB2312"/>
                <w:sz w:val="20"/>
              </w:rPr>
              <w:t>2026年6月，中标服务商向采购方提交阶段性服务报告，采购方根据服务情况通知中标服务商开具发票，收到中标服务商开具相应的发票 ，达到付款条件起 30 日内，支付合同总金额的 60.00%。</w:t>
            </w:r>
          </w:p>
          <w:p>
            <w:pPr>
              <w:pStyle w:val="null3"/>
              <w:jc w:val="left"/>
            </w:pPr>
            <w:r>
              <w:rPr>
                <w:rFonts w:ascii="仿宋_GB2312" w:hAnsi="仿宋_GB2312" w:cs="仿宋_GB2312" w:eastAsia="仿宋_GB2312"/>
                <w:sz w:val="20"/>
              </w:rPr>
              <w:t>付款条件说明：</w:t>
            </w:r>
            <w:r>
              <w:rPr>
                <w:rFonts w:ascii="仿宋_GB2312" w:hAnsi="仿宋_GB2312" w:cs="仿宋_GB2312" w:eastAsia="仿宋_GB2312"/>
                <w:sz w:val="20"/>
              </w:rPr>
              <w:t>2026年12月，合同年度目标若完成90%，则视为项目验收通过，采购方在收到中标服务商开具相应的发票 ，达到付款条件起 30 日内，支付合同总金额的 10.00%。</w:t>
            </w:r>
          </w:p>
          <w:p>
            <w:pPr>
              <w:pStyle w:val="null3"/>
              <w:jc w:val="left"/>
            </w:pPr>
            <w:r>
              <w:rPr>
                <w:rFonts w:ascii="仿宋_GB2312" w:hAnsi="仿宋_GB2312" w:cs="仿宋_GB2312" w:eastAsia="仿宋_GB2312"/>
                <w:sz w:val="20"/>
              </w:rPr>
              <w:t>3、合同进度要求</w:t>
            </w:r>
          </w:p>
          <w:p>
            <w:pPr>
              <w:pStyle w:val="null3"/>
              <w:jc w:val="left"/>
            </w:pPr>
            <w:r>
              <w:rPr>
                <w:rFonts w:ascii="仿宋_GB2312" w:hAnsi="仿宋_GB2312" w:cs="仿宋_GB2312" w:eastAsia="仿宋_GB2312"/>
                <w:sz w:val="20"/>
              </w:rPr>
              <w:t>6月合同各项服务内容需完成50%，供应商提交阶段性报告后，采购方验收合格则支付合同相应费用；12月前合同各项服务内容需完成90%，采购方验收合格后则支付合同相应费用。如其中某项服务未按要求完成相应内容，采购方将按照相应比例不予支付部分价款。</w:t>
            </w:r>
          </w:p>
          <w:p>
            <w:pPr>
              <w:pStyle w:val="null3"/>
              <w:jc w:val="left"/>
            </w:pPr>
            <w:r>
              <w:rPr>
                <w:rFonts w:ascii="仿宋_GB2312" w:hAnsi="仿宋_GB2312" w:cs="仿宋_GB2312" w:eastAsia="仿宋_GB2312"/>
                <w:sz w:val="20"/>
              </w:rPr>
              <w:t>4、质量验收标准或规范</w:t>
            </w:r>
          </w:p>
          <w:p>
            <w:pPr>
              <w:pStyle w:val="null3"/>
              <w:jc w:val="left"/>
            </w:pPr>
            <w:r>
              <w:rPr>
                <w:rFonts w:ascii="仿宋_GB2312" w:hAnsi="仿宋_GB2312" w:cs="仿宋_GB2312" w:eastAsia="仿宋_GB2312"/>
                <w:sz w:val="20"/>
              </w:rPr>
              <w:t>4-1、验收质量标准</w:t>
            </w:r>
          </w:p>
          <w:p>
            <w:pPr>
              <w:pStyle w:val="null3"/>
              <w:jc w:val="left"/>
            </w:pPr>
            <w:r>
              <w:rPr>
                <w:rFonts w:ascii="仿宋_GB2312" w:hAnsi="仿宋_GB2312" w:cs="仿宋_GB2312" w:eastAsia="仿宋_GB2312"/>
                <w:sz w:val="20"/>
              </w:rPr>
              <w:t>4-2、项目结束后验收</w:t>
            </w:r>
          </w:p>
          <w:p>
            <w:pPr>
              <w:pStyle w:val="null3"/>
              <w:jc w:val="left"/>
            </w:pPr>
            <w:r>
              <w:rPr>
                <w:rFonts w:ascii="仿宋_GB2312" w:hAnsi="仿宋_GB2312" w:cs="仿宋_GB2312" w:eastAsia="仿宋_GB2312"/>
                <w:sz w:val="20"/>
              </w:rPr>
              <w:t>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jc w:val="left"/>
            </w:pPr>
            <w:r>
              <w:rPr>
                <w:rFonts w:ascii="仿宋_GB2312" w:hAnsi="仿宋_GB2312" w:cs="仿宋_GB2312" w:eastAsia="仿宋_GB2312"/>
                <w:sz w:val="20"/>
              </w:rPr>
              <w:t>4-3、成果交付要求。项目开展期间根据甲方需求提供阶段性数据报告，项目结束后提供结案报告，内容包括但不限于项目实施期间的各项数据、截图；有奖互动活动奖品发放的物流记录等。项目期间产生的视频及照片需要提供像素1080P以上的原片，照片提供分辨率不低于300dpi的原片，以两份移动存储介质形式交付。</w:t>
            </w:r>
          </w:p>
          <w:p>
            <w:pPr>
              <w:pStyle w:val="null3"/>
              <w:jc w:val="left"/>
            </w:pPr>
            <w:r>
              <w:rPr>
                <w:rFonts w:ascii="仿宋_GB2312" w:hAnsi="仿宋_GB2312" w:cs="仿宋_GB2312" w:eastAsia="仿宋_GB2312"/>
                <w:sz w:val="20"/>
              </w:rPr>
              <w:t>4-4、内容版权要求。项目开展期间产生图片、文字、短视频等内容及设计版权归西安市旅游信息咨询中心所有，并且西安市旅游信息咨询中心有权对项目期间产生的各项内容进行二次加工及传播。</w:t>
            </w:r>
          </w:p>
          <w:p>
            <w:pPr>
              <w:pStyle w:val="null3"/>
              <w:jc w:val="left"/>
            </w:pPr>
            <w:r>
              <w:rPr>
                <w:rFonts w:ascii="仿宋_GB2312" w:hAnsi="仿宋_GB2312" w:cs="仿宋_GB2312" w:eastAsia="仿宋_GB2312"/>
                <w:sz w:val="20"/>
              </w:rPr>
              <w:t>4-5、确保项目无版权纠纷。为确保各“西安文旅”各新媒体平台账号宣传西安文化旅游资源产品时按照《知识产权法》规定妥善使用有版权的照片、图片、视频、设计字体，确保项目服务期内使用的宣传素材无版权纠纷，任何纠纷由投标方承担。</w:t>
            </w:r>
          </w:p>
          <w:p>
            <w:pPr>
              <w:pStyle w:val="null3"/>
              <w:jc w:val="left"/>
            </w:pPr>
            <w:r>
              <w:rPr>
                <w:rFonts w:ascii="仿宋_GB2312" w:hAnsi="仿宋_GB2312" w:cs="仿宋_GB2312" w:eastAsia="仿宋_GB2312"/>
                <w:sz w:val="20"/>
              </w:rPr>
              <w:t>5、项目组人员要求</w:t>
            </w:r>
          </w:p>
          <w:p>
            <w:pPr>
              <w:pStyle w:val="null3"/>
              <w:jc w:val="left"/>
            </w:pPr>
            <w:r>
              <w:rPr>
                <w:rFonts w:ascii="仿宋_GB2312" w:hAnsi="仿宋_GB2312" w:cs="仿宋_GB2312" w:eastAsia="仿宋_GB2312"/>
                <w:sz w:val="20"/>
              </w:rPr>
              <w:t>根据文旅行业特殊性，整个项目设置至少两组工作人员，包括视频拍摄、剪辑、设计、编辑、外采、校对、外联等，确保</w:t>
            </w:r>
            <w:r>
              <w:rPr>
                <w:rFonts w:ascii="仿宋_GB2312" w:hAnsi="仿宋_GB2312" w:cs="仿宋_GB2312" w:eastAsia="仿宋_GB2312"/>
                <w:sz w:val="20"/>
              </w:rPr>
              <w:t>365天，7*24小时响应编辑、发布及外采等工作。大小节假日都有充足的团队人员在岗，顺利完成相关工作安排。团队需包含专职主笔采写原创稿件及原创视频的人员，配备一般稿件采编记者、视频编辑、排版编辑和校对人员，全力负责全平台运维，要求认真细致，加强审核校对工作，每项工作具体落实到人；成员都应具有文化旅游行业相关采访或工作经验。团队成员应具有大学本科以上学历，新闻、中文、广告传媒、经济类等专业，善于沟通，灵活应变，具备资料收集、信息采编、文案撰写、摄影摄像、视频编辑、平面设计、H5页面编辑、新媒体资源整合等工作能力和经验，熟悉西安文化旅游情况。</w:t>
            </w:r>
          </w:p>
          <w:p>
            <w:pPr>
              <w:pStyle w:val="null3"/>
              <w:jc w:val="left"/>
            </w:pPr>
            <w:r>
              <w:rPr>
                <w:rFonts w:ascii="仿宋_GB2312" w:hAnsi="仿宋_GB2312" w:cs="仿宋_GB2312" w:eastAsia="仿宋_GB2312"/>
                <w:sz w:val="20"/>
              </w:rPr>
              <w:t>6、违约责任</w:t>
            </w:r>
          </w:p>
          <w:p>
            <w:pPr>
              <w:pStyle w:val="null3"/>
              <w:jc w:val="left"/>
            </w:pPr>
            <w:r>
              <w:rPr>
                <w:rFonts w:ascii="仿宋_GB2312" w:hAnsi="仿宋_GB2312" w:cs="仿宋_GB2312" w:eastAsia="仿宋_GB2312"/>
                <w:sz w:val="20"/>
              </w:rPr>
              <w:t>6-1、违约责任按《中华人民共和国民法典》处理中的相关条款执行。</w:t>
            </w:r>
          </w:p>
          <w:p>
            <w:pPr>
              <w:pStyle w:val="null3"/>
              <w:jc w:val="left"/>
            </w:pPr>
            <w:r>
              <w:rPr>
                <w:rFonts w:ascii="仿宋_GB2312" w:hAnsi="仿宋_GB2312" w:cs="仿宋_GB2312" w:eastAsia="仿宋_GB2312"/>
                <w:sz w:val="20"/>
              </w:rPr>
              <w:t>6-2、乙方应按合同约定时间完成各阶段合同义务，若发生延迟，乙方应向甲方支付合同总价款10%的违约金，且甲方有权单方解除本合同。但甲方书面同意延迟或因甲方原因导致延迟的，乙方不承担违约责任。</w:t>
            </w:r>
          </w:p>
          <w:p>
            <w:pPr>
              <w:pStyle w:val="null3"/>
              <w:jc w:val="left"/>
            </w:pPr>
            <w:r>
              <w:rPr>
                <w:rFonts w:ascii="仿宋_GB2312" w:hAnsi="仿宋_GB2312" w:cs="仿宋_GB2312" w:eastAsia="仿宋_GB2312"/>
                <w:sz w:val="20"/>
              </w:rPr>
              <w:t>6-3、如甲方未能在本合同约定时间内支付款项，每延迟一天，甲方须向乙方承担迟延支付费用的0.5‰作为违约金，并将服务周期予以相应顺延。</w:t>
            </w:r>
          </w:p>
          <w:p>
            <w:pPr>
              <w:pStyle w:val="null3"/>
              <w:jc w:val="left"/>
            </w:pPr>
            <w:r>
              <w:rPr>
                <w:rFonts w:ascii="仿宋_GB2312" w:hAnsi="仿宋_GB2312" w:cs="仿宋_GB2312" w:eastAsia="仿宋_GB2312"/>
                <w:sz w:val="20"/>
              </w:rPr>
              <w:t>6-4、本次活动因乙方原因导致侵害甲方或第三方合法权益的，应由乙方承担相应赔偿责任，并向甲方支付合同总价款10%的违约金。</w:t>
            </w:r>
          </w:p>
          <w:p>
            <w:pPr>
              <w:pStyle w:val="null3"/>
              <w:jc w:val="left"/>
            </w:pPr>
            <w:r>
              <w:rPr>
                <w:rFonts w:ascii="仿宋_GB2312" w:hAnsi="仿宋_GB2312" w:cs="仿宋_GB2312" w:eastAsia="仿宋_GB2312"/>
                <w:sz w:val="20"/>
              </w:rPr>
              <w:t>6-5、若乙方未经甲方同意泄露本合同约定的任何秘密信息的，乙方应按照合同总价款的10%向甲方支付违约金，并赔偿因此给甲方造成的损失。</w:t>
            </w:r>
          </w:p>
          <w:p>
            <w:pPr>
              <w:pStyle w:val="null3"/>
            </w:pPr>
            <w:r>
              <w:rPr>
                <w:rFonts w:ascii="仿宋_GB2312" w:hAnsi="仿宋_GB2312" w:cs="仿宋_GB2312" w:eastAsia="仿宋_GB2312"/>
                <w:sz w:val="20"/>
              </w:rPr>
              <w:t>6-6、乙方保证向甲方开具发票的真实性、合法性，若乙方向甲方开具的发票存在真实性、合法性问题，给甲方造成损失的，乙方应按合同总价款的10%向甲方支付违约金，违约金不足以弥补损失的，乙方还应承担相应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合同签订后于2026年第二季度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2026年6月，中标服务商向采购方提交阶段性服务报告，采购方根据服务情况通知中标服务商开具发票，收到中标服务商开具相应的发票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2026年12月，合同年度目标若完成90%，则视为项目验收通过，采购方在收到中标服务商开具相应的发票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响应文件格式-标的清单）本项目服务范围：2026年“西安文旅”微信公众号、微博、小红书账号精品内容创作与传播提升项目；服务要求：符合磋商文件有关技术、商务及其他要求；服务标准：符合国家和省、市有关行业标准及采购人的有关规定。3.4.2付款方式以3.2.2服务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法定代表人授权委托书、被授权人身份证（法定代表人参加磋商时,只需提供法定代表人身份证）；被授权人参加开标时，须提供开标前三个月内任意一个月的社保缴纳证明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供应商须具备互联网新闻信息服务许可证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区间分值0-10分。 评审标准细化内容： 内容包括但不限于①供应商对本项目背景和现状、需求的充分了解;②服务内容和需求的理解和把握。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区间分值0-15分。 评审标准细化内容： 整体服务方案，方案内容包括但不限于 ①工作目标（本项满分4分） ②工作内容（本项满分4分） ③工作程序（本项满分4分） ④工作方法（本项满分3分）。 评审标准量化内容： 前述要求的内容均有描述且符合本项目要求的得15分；每缺少一个方案扣该项方案对应分值，扣完为止；每有一项要求的方案内容有一处缺陷的(缺陷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区间分值0-15分。 评审标准细化内容： 根据本项目需求，提出针对本项目实施过程中的：①重难点分析②重难点解决思路③宣传推广方案。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1.各部分内容全面详细、阐述条理清晰详尽、符合本项目采购需求、可行性强得15分； 2.以上分项每缺少一项内容扣5分； 3.有某一项不完整或不符合实际要求或不满足实施要求或套用其他项目内容的每项扣1分；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区间分值：0-10分。 评审标准细化内容： 针对本项目提供本①项目进度计划方案；②进度目标保障措施。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区间分值：0-10分。 根据采购需求，制定项目团队人员配置方案，内容包括但不限于①人员数量及安排②人员专业及职责分工配置。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区间分值：0-10分。 评审标准细化内容： 针对本项目提供本①质量目标；②质量保证方法及措施。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区间分值：0-10分。 评审标准细化及量化内容： 供应商针对本项目提出①内容更新及账号维护的服务承诺；②售后服务方案及保障措施。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供应商须提供2023年1月至今类似项目业绩，以合同签订日期为准，每提供一份得2分，满分10分（以加盖公章的合同复印件为准）。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