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1DA707">
      <w:pPr>
        <w:numPr>
          <w:ilvl w:val="0"/>
          <w:numId w:val="0"/>
        </w:numPr>
        <w:spacing w:line="360" w:lineRule="auto"/>
        <w:jc w:val="center"/>
        <w:outlineLvl w:val="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特殊资格要求</w:t>
      </w:r>
    </w:p>
    <w:p w14:paraId="0374A845">
      <w:pPr>
        <w:rPr>
          <w:highlight w:val="none"/>
        </w:rPr>
      </w:pPr>
      <w:r>
        <w:rPr>
          <w:rFonts w:hint="eastAsia" w:hAnsi="宋体" w:cs="宋体"/>
          <w:bCs/>
          <w:color w:val="auto"/>
          <w:kern w:val="2"/>
          <w:sz w:val="24"/>
          <w:szCs w:val="24"/>
          <w:highlight w:val="none"/>
          <w:lang w:eastAsia="zh-CN"/>
        </w:rPr>
        <w:t>（</w:t>
      </w:r>
      <w:r>
        <w:rPr>
          <w:rFonts w:hint="eastAsia" w:hAnsi="宋体" w:cs="宋体"/>
          <w:bCs/>
          <w:color w:val="auto"/>
          <w:kern w:val="2"/>
          <w:sz w:val="24"/>
          <w:szCs w:val="24"/>
          <w:highlight w:val="none"/>
          <w:lang w:val="en-US" w:eastAsia="zh-CN"/>
        </w:rPr>
        <w:t>1</w:t>
      </w:r>
      <w:r>
        <w:rPr>
          <w:rFonts w:hint="eastAsia" w:hAnsi="宋体" w:cs="宋体"/>
          <w:bCs/>
          <w:color w:val="auto"/>
          <w:kern w:val="2"/>
          <w:sz w:val="24"/>
          <w:szCs w:val="24"/>
          <w:highlight w:val="none"/>
          <w:lang w:eastAsia="zh-CN"/>
        </w:rPr>
        <w:t>）法定代表人直接参加谈判的，须出具法定代表人身份证明及法人身份证；法定代表人授权代表参加谈判的，须出具法定代表人授权书及法人和授权代表身份证并提供谈判前三个月内任意一个月授权代表在本单位的社保缴纳证</w:t>
      </w:r>
      <w:r>
        <w:rPr>
          <w:rFonts w:hint="eastAsia" w:hAnsi="宋体" w:cs="宋体"/>
          <w:bCs/>
          <w:color w:val="auto"/>
          <w:kern w:val="2"/>
          <w:sz w:val="24"/>
          <w:szCs w:val="24"/>
          <w:highlight w:val="none"/>
        </w:rPr>
        <w:t>明。</w:t>
      </w:r>
      <w:r>
        <w:rPr>
          <w:highlight w:val="none"/>
        </w:rPr>
        <w:br w:type="page"/>
      </w:r>
    </w:p>
    <w:p w14:paraId="0B36AD63">
      <w:pPr>
        <w:pStyle w:val="19"/>
        <w:spacing w:line="360" w:lineRule="auto"/>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法定代表人（单位负责人）身份证明及法定代表人授权书</w:t>
      </w:r>
    </w:p>
    <w:p w14:paraId="69A06456">
      <w:pPr>
        <w:adjustRightInd w:val="0"/>
        <w:snapToGrid w:val="0"/>
        <w:spacing w:line="360" w:lineRule="auto"/>
        <w:jc w:val="center"/>
        <w:rPr>
          <w:rFonts w:hint="eastAsia" w:hAnsi="宋体" w:cs="宋体"/>
          <w:b/>
          <w:color w:val="auto"/>
          <w:sz w:val="24"/>
          <w:highlight w:val="none"/>
        </w:rPr>
      </w:pPr>
      <w:r>
        <w:rPr>
          <w:rFonts w:hint="eastAsia" w:hAnsi="宋体" w:cs="宋体"/>
          <w:b/>
          <w:color w:val="auto"/>
          <w:sz w:val="24"/>
          <w:highlight w:val="none"/>
        </w:rPr>
        <w:t>（1）法定代表人身份证明</w:t>
      </w:r>
    </w:p>
    <w:p w14:paraId="1CCD3E77">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lang w:eastAsia="zh-CN"/>
        </w:rPr>
        <w:t>投标人（供应商）</w:t>
      </w:r>
      <w:r>
        <w:rPr>
          <w:rFonts w:hint="eastAsia" w:hAnsi="宋体" w:cs="宋体"/>
          <w:color w:val="auto"/>
          <w:sz w:val="24"/>
          <w:highlight w:val="none"/>
        </w:rPr>
        <w:t>名称：</w:t>
      </w:r>
      <w:r>
        <w:rPr>
          <w:rFonts w:hint="eastAsia" w:hAnsi="宋体" w:cs="宋体"/>
          <w:color w:val="auto"/>
          <w:sz w:val="24"/>
          <w:highlight w:val="none"/>
          <w:u w:val="single"/>
        </w:rPr>
        <w:t xml:space="preserve">                           </w:t>
      </w:r>
      <w:r>
        <w:rPr>
          <w:rFonts w:hint="eastAsia" w:hAnsi="宋体" w:cs="宋体"/>
          <w:color w:val="auto"/>
          <w:sz w:val="24"/>
          <w:highlight w:val="none"/>
          <w:u w:val="single"/>
          <w:lang w:val="en-US" w:eastAsia="zh-CN"/>
        </w:rPr>
        <w:t xml:space="preserve"> </w:t>
      </w:r>
      <w:r>
        <w:rPr>
          <w:rFonts w:hint="eastAsia" w:hAnsi="宋体" w:cs="宋体"/>
          <w:color w:val="auto"/>
          <w:sz w:val="24"/>
          <w:highlight w:val="none"/>
          <w:u w:val="single"/>
        </w:rPr>
        <w:t xml:space="preserve">  </w:t>
      </w:r>
    </w:p>
    <w:p w14:paraId="6F07FC89">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统一社会信用代码：</w:t>
      </w:r>
      <w:r>
        <w:rPr>
          <w:rFonts w:hint="eastAsia" w:hAnsi="宋体" w:cs="宋体"/>
          <w:color w:val="auto"/>
          <w:sz w:val="24"/>
          <w:highlight w:val="none"/>
          <w:u w:val="single"/>
        </w:rPr>
        <w:t xml:space="preserve">                 </w:t>
      </w:r>
      <w:r>
        <w:rPr>
          <w:rFonts w:hint="eastAsia" w:hAnsi="宋体" w:cs="宋体"/>
          <w:color w:val="auto"/>
          <w:sz w:val="24"/>
          <w:highlight w:val="none"/>
          <w:u w:val="single"/>
          <w:lang w:val="en-US" w:eastAsia="zh-CN"/>
        </w:rPr>
        <w:t xml:space="preserve">         </w:t>
      </w:r>
      <w:r>
        <w:rPr>
          <w:rFonts w:hint="eastAsia" w:hAnsi="宋体" w:cs="宋体"/>
          <w:color w:val="auto"/>
          <w:sz w:val="24"/>
          <w:highlight w:val="none"/>
          <w:u w:val="single"/>
        </w:rPr>
        <w:t xml:space="preserve">   </w:t>
      </w:r>
      <w:r>
        <w:rPr>
          <w:rFonts w:hint="eastAsia" w:hAnsi="宋体" w:cs="宋体"/>
          <w:color w:val="auto"/>
          <w:sz w:val="24"/>
          <w:highlight w:val="none"/>
          <w:u w:val="single"/>
          <w:lang w:val="en-US" w:eastAsia="zh-CN"/>
        </w:rPr>
        <w:t xml:space="preserve"> </w:t>
      </w:r>
      <w:r>
        <w:rPr>
          <w:rFonts w:hint="eastAsia" w:hAnsi="宋体" w:cs="宋体"/>
          <w:color w:val="auto"/>
          <w:sz w:val="24"/>
          <w:highlight w:val="none"/>
          <w:u w:val="single"/>
        </w:rPr>
        <w:t xml:space="preserve">    </w:t>
      </w:r>
    </w:p>
    <w:p w14:paraId="7ADCA4BF">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u w:val="single"/>
        </w:rPr>
      </w:pPr>
      <w:r>
        <w:rPr>
          <w:rFonts w:hint="eastAsia" w:hAnsi="宋体" w:cs="宋体"/>
          <w:color w:val="auto"/>
          <w:sz w:val="24"/>
          <w:highlight w:val="none"/>
        </w:rPr>
        <w:t>注册地址：</w:t>
      </w:r>
      <w:r>
        <w:rPr>
          <w:rFonts w:hint="eastAsia" w:hAnsi="宋体" w:cs="宋体"/>
          <w:color w:val="auto"/>
          <w:sz w:val="24"/>
          <w:highlight w:val="none"/>
          <w:u w:val="single"/>
        </w:rPr>
        <w:t xml:space="preserve">                                          </w:t>
      </w:r>
    </w:p>
    <w:p w14:paraId="14075627">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成立时间：</w:t>
      </w:r>
      <w:r>
        <w:rPr>
          <w:rFonts w:hint="eastAsia" w:hAnsi="宋体" w:cs="宋体"/>
          <w:color w:val="auto"/>
          <w:sz w:val="24"/>
          <w:highlight w:val="none"/>
          <w:u w:val="single"/>
        </w:rPr>
        <w:t xml:space="preserve">  </w:t>
      </w:r>
      <w:r>
        <w:rPr>
          <w:rFonts w:hint="eastAsia" w:hAnsi="宋体" w:cs="宋体"/>
          <w:color w:val="auto"/>
          <w:sz w:val="24"/>
          <w:highlight w:val="none"/>
        </w:rPr>
        <w:t xml:space="preserve">年 </w:t>
      </w:r>
      <w:r>
        <w:rPr>
          <w:rFonts w:hint="eastAsia" w:hAnsi="宋体" w:cs="宋体"/>
          <w:color w:val="auto"/>
          <w:sz w:val="24"/>
          <w:highlight w:val="none"/>
          <w:u w:val="single"/>
        </w:rPr>
        <w:t xml:space="preserve">  </w:t>
      </w:r>
      <w:r>
        <w:rPr>
          <w:rFonts w:hint="eastAsia" w:hAnsi="宋体" w:cs="宋体"/>
          <w:color w:val="auto"/>
          <w:sz w:val="24"/>
          <w:highlight w:val="none"/>
        </w:rPr>
        <w:t>月</w:t>
      </w:r>
      <w:r>
        <w:rPr>
          <w:rFonts w:hint="eastAsia" w:hAnsi="宋体" w:cs="宋体"/>
          <w:color w:val="auto"/>
          <w:sz w:val="24"/>
          <w:highlight w:val="none"/>
          <w:u w:val="single"/>
        </w:rPr>
        <w:t xml:space="preserve">  </w:t>
      </w:r>
      <w:r>
        <w:rPr>
          <w:rFonts w:hint="eastAsia" w:hAnsi="宋体" w:cs="宋体"/>
          <w:color w:val="auto"/>
          <w:sz w:val="24"/>
          <w:highlight w:val="none"/>
        </w:rPr>
        <w:t>日；经营期限：</w:t>
      </w:r>
      <w:r>
        <w:rPr>
          <w:rFonts w:hint="eastAsia" w:hAnsi="宋体" w:cs="宋体"/>
          <w:color w:val="auto"/>
          <w:sz w:val="24"/>
          <w:highlight w:val="none"/>
          <w:u w:val="single"/>
        </w:rPr>
        <w:t xml:space="preserve">                  </w:t>
      </w:r>
    </w:p>
    <w:p w14:paraId="19F65257">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u w:val="single"/>
        </w:rPr>
      </w:pPr>
      <w:r>
        <w:rPr>
          <w:rFonts w:hint="eastAsia" w:hAnsi="宋体" w:cs="宋体"/>
          <w:color w:val="auto"/>
          <w:sz w:val="24"/>
          <w:highlight w:val="none"/>
        </w:rPr>
        <w:t>经营范围：主营：</w:t>
      </w:r>
      <w:r>
        <w:rPr>
          <w:rFonts w:hint="eastAsia" w:hAnsi="宋体" w:cs="宋体"/>
          <w:color w:val="auto"/>
          <w:sz w:val="24"/>
          <w:highlight w:val="none"/>
          <w:u w:val="single"/>
        </w:rPr>
        <w:t xml:space="preserve">              </w:t>
      </w:r>
      <w:r>
        <w:rPr>
          <w:rFonts w:hint="eastAsia" w:hAnsi="宋体" w:cs="宋体"/>
          <w:color w:val="auto"/>
          <w:sz w:val="24"/>
          <w:highlight w:val="none"/>
        </w:rPr>
        <w:t xml:space="preserve"> ；兼营：</w:t>
      </w:r>
      <w:r>
        <w:rPr>
          <w:rFonts w:hint="eastAsia" w:hAnsi="宋体" w:cs="宋体"/>
          <w:color w:val="auto"/>
          <w:sz w:val="24"/>
          <w:highlight w:val="none"/>
          <w:u w:val="single"/>
        </w:rPr>
        <w:t xml:space="preserve">              </w:t>
      </w:r>
    </w:p>
    <w:p w14:paraId="6B86D50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姓名：</w:t>
      </w:r>
      <w:r>
        <w:rPr>
          <w:rFonts w:hint="eastAsia" w:hAnsi="宋体" w:cs="宋体"/>
          <w:color w:val="auto"/>
          <w:sz w:val="24"/>
          <w:highlight w:val="none"/>
          <w:u w:val="single"/>
        </w:rPr>
        <w:t xml:space="preserve">      </w:t>
      </w:r>
      <w:r>
        <w:rPr>
          <w:rFonts w:hint="eastAsia" w:hAnsi="宋体" w:cs="宋体"/>
          <w:color w:val="auto"/>
          <w:sz w:val="24"/>
          <w:highlight w:val="none"/>
        </w:rPr>
        <w:t xml:space="preserve"> 性别：</w:t>
      </w:r>
      <w:r>
        <w:rPr>
          <w:rFonts w:hint="eastAsia" w:hAnsi="宋体" w:cs="宋体"/>
          <w:color w:val="auto"/>
          <w:sz w:val="24"/>
          <w:highlight w:val="none"/>
          <w:u w:val="single"/>
        </w:rPr>
        <w:t xml:space="preserve">   </w:t>
      </w:r>
      <w:r>
        <w:rPr>
          <w:rFonts w:hint="eastAsia" w:hAnsi="宋体" w:cs="宋体"/>
          <w:color w:val="auto"/>
          <w:sz w:val="24"/>
          <w:highlight w:val="none"/>
        </w:rPr>
        <w:t xml:space="preserve"> 年龄：</w:t>
      </w:r>
      <w:r>
        <w:rPr>
          <w:rFonts w:hint="eastAsia" w:hAnsi="宋体" w:cs="宋体"/>
          <w:color w:val="auto"/>
          <w:sz w:val="24"/>
          <w:highlight w:val="none"/>
          <w:u w:val="single"/>
        </w:rPr>
        <w:t xml:space="preserve">    </w:t>
      </w:r>
      <w:r>
        <w:rPr>
          <w:rFonts w:hint="eastAsia" w:hAnsi="宋体" w:cs="宋体"/>
          <w:color w:val="auto"/>
          <w:sz w:val="24"/>
          <w:highlight w:val="none"/>
        </w:rPr>
        <w:t xml:space="preserve"> 系</w:t>
      </w:r>
      <w:r>
        <w:rPr>
          <w:rFonts w:hint="eastAsia" w:hAnsi="宋体" w:cs="宋体"/>
          <w:color w:val="auto"/>
          <w:sz w:val="24"/>
          <w:highlight w:val="none"/>
          <w:u w:val="single"/>
        </w:rPr>
        <w:t xml:space="preserve">            </w:t>
      </w:r>
      <w:r>
        <w:rPr>
          <w:rFonts w:hint="eastAsia" w:hAnsi="宋体" w:cs="宋体"/>
          <w:color w:val="auto"/>
          <w:sz w:val="24"/>
          <w:highlight w:val="none"/>
        </w:rPr>
        <w:t>（</w:t>
      </w:r>
      <w:r>
        <w:rPr>
          <w:rFonts w:hint="eastAsia" w:hAnsi="宋体" w:cs="宋体"/>
          <w:color w:val="auto"/>
          <w:sz w:val="24"/>
          <w:highlight w:val="none"/>
          <w:lang w:eastAsia="zh-CN"/>
        </w:rPr>
        <w:t>投标人（供应商）</w:t>
      </w:r>
      <w:r>
        <w:rPr>
          <w:rFonts w:hint="eastAsia" w:hAnsi="宋体" w:cs="宋体"/>
          <w:color w:val="auto"/>
          <w:sz w:val="24"/>
          <w:highlight w:val="none"/>
        </w:rPr>
        <w:t>名称）的法定代表人。</w:t>
      </w:r>
    </w:p>
    <w:p w14:paraId="04D5AF04">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特此证明。</w:t>
      </w:r>
    </w:p>
    <w:p w14:paraId="1211AFB2">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附：法定代表人身份证复印件</w:t>
      </w:r>
    </w:p>
    <w:tbl>
      <w:tblPr>
        <w:tblStyle w:val="13"/>
        <w:tblW w:w="0" w:type="auto"/>
        <w:tblInd w:w="540" w:type="dxa"/>
        <w:tblLayout w:type="fixed"/>
        <w:tblCellMar>
          <w:top w:w="0" w:type="dxa"/>
          <w:left w:w="108" w:type="dxa"/>
          <w:bottom w:w="0" w:type="dxa"/>
          <w:right w:w="108" w:type="dxa"/>
        </w:tblCellMar>
      </w:tblPr>
      <w:tblGrid>
        <w:gridCol w:w="7996"/>
      </w:tblGrid>
      <w:tr w14:paraId="2DFB2E8B">
        <w:tblPrEx>
          <w:tblCellMar>
            <w:top w:w="0" w:type="dxa"/>
            <w:left w:w="108" w:type="dxa"/>
            <w:bottom w:w="0" w:type="dxa"/>
            <w:right w:w="108" w:type="dxa"/>
          </w:tblCellMar>
        </w:tblPrEx>
        <w:trPr>
          <w:trHeight w:val="2818" w:hRule="atLeast"/>
        </w:trPr>
        <w:tc>
          <w:tcPr>
            <w:tcW w:w="7996" w:type="dxa"/>
            <w:tcBorders>
              <w:top w:val="single" w:color="auto" w:sz="6" w:space="0"/>
              <w:left w:val="single" w:color="auto" w:sz="6" w:space="0"/>
              <w:bottom w:val="single" w:color="auto" w:sz="6" w:space="0"/>
              <w:right w:val="single" w:color="auto" w:sz="6" w:space="0"/>
            </w:tcBorders>
            <w:noWrap w:val="0"/>
            <w:vAlign w:val="center"/>
          </w:tcPr>
          <w:p w14:paraId="3BABA95A">
            <w:pPr>
              <w:spacing w:line="360" w:lineRule="auto"/>
              <w:jc w:val="center"/>
              <w:rPr>
                <w:rFonts w:hint="eastAsia" w:hAnsi="宋体" w:cs="宋体"/>
                <w:color w:val="auto"/>
                <w:sz w:val="24"/>
                <w:highlight w:val="none"/>
                <w:lang w:val="zh-CN"/>
              </w:rPr>
            </w:pPr>
            <w:r>
              <w:rPr>
                <w:rFonts w:hint="eastAsia" w:hAnsi="宋体" w:cs="宋体"/>
                <w:color w:val="auto"/>
                <w:sz w:val="24"/>
                <w:highlight w:val="none"/>
                <w:lang w:val="zh-CN"/>
              </w:rPr>
              <w:t>法定代表人身份证</w:t>
            </w:r>
          </w:p>
          <w:p w14:paraId="72C3ECA8">
            <w:pPr>
              <w:spacing w:line="360" w:lineRule="auto"/>
              <w:jc w:val="center"/>
              <w:rPr>
                <w:rFonts w:hint="eastAsia" w:hAnsi="宋体" w:cs="宋体"/>
                <w:color w:val="auto"/>
                <w:sz w:val="24"/>
                <w:highlight w:val="none"/>
                <w:u w:val="single"/>
              </w:rPr>
            </w:pPr>
            <w:r>
              <w:rPr>
                <w:rFonts w:hint="eastAsia" w:hAnsi="宋体" w:cs="宋体"/>
                <w:color w:val="auto"/>
                <w:sz w:val="24"/>
                <w:highlight w:val="none"/>
                <w:lang w:val="zh-CN"/>
              </w:rPr>
              <w:t>正反面复印件</w:t>
            </w:r>
          </w:p>
        </w:tc>
      </w:tr>
    </w:tbl>
    <w:p w14:paraId="20B40771">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说明：本表仅限法定代表人参加</w:t>
      </w:r>
      <w:r>
        <w:rPr>
          <w:rFonts w:hint="eastAsia" w:hAnsi="宋体" w:cs="宋体"/>
          <w:bCs/>
          <w:color w:val="auto"/>
          <w:kern w:val="2"/>
          <w:sz w:val="24"/>
          <w:szCs w:val="24"/>
          <w:highlight w:val="none"/>
        </w:rPr>
        <w:t>谈判</w:t>
      </w:r>
      <w:r>
        <w:rPr>
          <w:rFonts w:hint="eastAsia" w:hAnsi="宋体" w:cs="宋体"/>
          <w:color w:val="auto"/>
          <w:sz w:val="24"/>
          <w:highlight w:val="none"/>
        </w:rPr>
        <w:t>时提供。</w:t>
      </w:r>
    </w:p>
    <w:p w14:paraId="3A1FA35B">
      <w:pPr>
        <w:spacing w:line="360" w:lineRule="auto"/>
        <w:ind w:firstLine="1920" w:firstLineChars="800"/>
        <w:rPr>
          <w:rFonts w:hint="eastAsia" w:hAnsi="宋体" w:cs="宋体"/>
          <w:color w:val="auto"/>
          <w:sz w:val="24"/>
          <w:highlight w:val="none"/>
        </w:rPr>
      </w:pPr>
    </w:p>
    <w:p w14:paraId="43F25328">
      <w:pPr>
        <w:spacing w:line="360" w:lineRule="auto"/>
        <w:ind w:firstLine="3840" w:firstLineChars="1600"/>
        <w:rPr>
          <w:rFonts w:hint="eastAsia" w:hAnsi="宋体" w:cs="宋体"/>
          <w:color w:val="auto"/>
          <w:sz w:val="24"/>
          <w:highlight w:val="none"/>
        </w:rPr>
      </w:pPr>
      <w:r>
        <w:rPr>
          <w:rFonts w:hint="eastAsia" w:hAnsi="宋体" w:cs="宋体"/>
          <w:color w:val="auto"/>
          <w:sz w:val="24"/>
          <w:highlight w:val="none"/>
          <w:lang w:eastAsia="zh-CN"/>
        </w:rPr>
        <w:t>投标人（供应商）</w:t>
      </w:r>
      <w:r>
        <w:rPr>
          <w:rFonts w:hint="eastAsia" w:hAnsi="宋体" w:cs="宋体"/>
          <w:color w:val="auto"/>
          <w:sz w:val="24"/>
          <w:highlight w:val="none"/>
        </w:rPr>
        <w:t>（公章）：</w:t>
      </w:r>
      <w:r>
        <w:rPr>
          <w:rFonts w:hint="eastAsia" w:hAnsi="宋体" w:cs="宋体"/>
          <w:color w:val="auto"/>
          <w:sz w:val="24"/>
          <w:highlight w:val="none"/>
          <w:u w:val="single"/>
        </w:rPr>
        <w:t xml:space="preserve">                       </w:t>
      </w:r>
    </w:p>
    <w:p w14:paraId="4BAA2C6E">
      <w:pPr>
        <w:adjustRightInd w:val="0"/>
        <w:snapToGrid w:val="0"/>
        <w:spacing w:line="360" w:lineRule="auto"/>
        <w:ind w:firstLine="3840" w:firstLineChars="1600"/>
        <w:rPr>
          <w:rFonts w:hint="eastAsia" w:hAnsi="宋体" w:cs="宋体"/>
          <w:color w:val="auto"/>
          <w:sz w:val="24"/>
          <w:highlight w:val="none"/>
          <w:u w:val="single"/>
        </w:rPr>
      </w:pPr>
      <w:r>
        <w:rPr>
          <w:rFonts w:hint="eastAsia" w:hAnsi="宋体" w:cs="宋体"/>
          <w:color w:val="auto"/>
          <w:sz w:val="24"/>
          <w:highlight w:val="none"/>
        </w:rPr>
        <w:t>日   期：</w:t>
      </w:r>
      <w:r>
        <w:rPr>
          <w:rFonts w:hint="eastAsia" w:hAnsi="宋体" w:cs="宋体"/>
          <w:color w:val="auto"/>
          <w:sz w:val="24"/>
          <w:highlight w:val="none"/>
          <w:u w:val="single"/>
        </w:rPr>
        <w:t xml:space="preserve">                              </w:t>
      </w:r>
    </w:p>
    <w:p w14:paraId="487B735E">
      <w:pPr>
        <w:rPr>
          <w:rFonts w:hint="eastAsia" w:hAnsi="宋体" w:cs="宋体"/>
          <w:color w:val="auto"/>
          <w:sz w:val="24"/>
          <w:highlight w:val="none"/>
          <w:u w:val="single"/>
        </w:rPr>
      </w:pPr>
    </w:p>
    <w:p w14:paraId="3CF03D4A">
      <w:pPr>
        <w:adjustRightInd w:val="0"/>
        <w:snapToGrid w:val="0"/>
        <w:spacing w:line="360" w:lineRule="auto"/>
        <w:jc w:val="center"/>
        <w:rPr>
          <w:rFonts w:hint="eastAsia" w:hAnsi="宋体" w:cs="宋体"/>
          <w:b/>
          <w:color w:val="auto"/>
          <w:sz w:val="24"/>
          <w:highlight w:val="none"/>
        </w:rPr>
      </w:pPr>
      <w:r>
        <w:rPr>
          <w:rFonts w:hint="eastAsia" w:hAnsi="宋体" w:cs="宋体"/>
          <w:b/>
          <w:color w:val="auto"/>
          <w:sz w:val="24"/>
          <w:highlight w:val="none"/>
        </w:rPr>
        <w:br w:type="page"/>
      </w:r>
      <w:r>
        <w:rPr>
          <w:rFonts w:hint="eastAsia" w:hAnsi="宋体" w:cs="宋体"/>
          <w:b/>
          <w:color w:val="auto"/>
          <w:sz w:val="24"/>
          <w:highlight w:val="none"/>
        </w:rPr>
        <w:t>（2）法定代表人授权书</w:t>
      </w:r>
    </w:p>
    <w:p w14:paraId="01A62D1D">
      <w:pPr>
        <w:pStyle w:val="19"/>
        <w:adjustRightInd w:val="0"/>
        <w:snapToGrid w:val="0"/>
        <w:spacing w:line="360" w:lineRule="auto"/>
        <w:rPr>
          <w:rFonts w:hint="eastAsia" w:ascii="宋体" w:hAnsi="宋体" w:cs="宋体"/>
          <w:color w:val="auto"/>
          <w:sz w:val="24"/>
          <w:szCs w:val="24"/>
          <w:highlight w:val="none"/>
          <w:lang w:val="zh-CN"/>
        </w:rPr>
      </w:pPr>
      <w:r>
        <w:rPr>
          <w:rFonts w:hint="eastAsia" w:ascii="宋体" w:hAnsi="宋体" w:cs="宋体"/>
          <w:color w:val="auto"/>
          <w:sz w:val="24"/>
          <w:szCs w:val="24"/>
          <w:highlight w:val="none"/>
          <w:lang w:val="zh-CN"/>
        </w:rPr>
        <w:t>陕西明正招标有限公司：</w:t>
      </w:r>
    </w:p>
    <w:p w14:paraId="190BDD92">
      <w:pPr>
        <w:spacing w:line="360" w:lineRule="auto"/>
        <w:ind w:firstLine="480" w:firstLineChars="200"/>
        <w:rPr>
          <w:rFonts w:hint="eastAsia" w:hAnsi="宋体" w:cs="宋体"/>
          <w:color w:val="auto"/>
          <w:sz w:val="24"/>
          <w:highlight w:val="none"/>
        </w:rPr>
      </w:pPr>
      <w:r>
        <w:rPr>
          <w:rFonts w:hint="eastAsia" w:hAnsi="宋体" w:cs="宋体"/>
          <w:color w:val="auto"/>
          <w:sz w:val="24"/>
          <w:highlight w:val="none"/>
          <w:lang w:val="zh-CN"/>
        </w:rPr>
        <w:t>注册于</w:t>
      </w:r>
      <w:r>
        <w:rPr>
          <w:rFonts w:hint="eastAsia" w:hAnsi="宋体" w:cs="宋体"/>
          <w:color w:val="auto"/>
          <w:sz w:val="24"/>
          <w:highlight w:val="none"/>
          <w:u w:val="single"/>
          <w:lang w:val="zh-CN"/>
        </w:rPr>
        <w:t xml:space="preserve">      （工商行政管理局名称）</w:t>
      </w:r>
      <w:r>
        <w:rPr>
          <w:rFonts w:hint="eastAsia" w:hAnsi="宋体" w:cs="宋体"/>
          <w:color w:val="auto"/>
          <w:sz w:val="24"/>
          <w:highlight w:val="none"/>
          <w:lang w:val="zh-CN"/>
        </w:rPr>
        <w:t>之</w:t>
      </w:r>
      <w:r>
        <w:rPr>
          <w:rFonts w:hint="eastAsia" w:hAnsi="宋体" w:cs="宋体"/>
          <w:color w:val="auto"/>
          <w:sz w:val="24"/>
          <w:highlight w:val="none"/>
          <w:u w:val="single"/>
          <w:lang w:val="zh-CN"/>
        </w:rPr>
        <w:t xml:space="preserve">     （</w:t>
      </w:r>
      <w:r>
        <w:rPr>
          <w:rFonts w:hint="eastAsia" w:hAnsi="宋体" w:cs="宋体"/>
          <w:color w:val="auto"/>
          <w:sz w:val="24"/>
          <w:highlight w:val="none"/>
          <w:u w:val="single"/>
          <w:lang w:eastAsia="zh-CN"/>
        </w:rPr>
        <w:t>投标人（供应商）</w:t>
      </w:r>
      <w:r>
        <w:rPr>
          <w:rFonts w:hint="eastAsia" w:hAnsi="宋体" w:cs="宋体"/>
          <w:color w:val="auto"/>
          <w:sz w:val="24"/>
          <w:highlight w:val="none"/>
          <w:u w:val="single"/>
          <w:lang w:val="zh-CN"/>
        </w:rPr>
        <w:t>全称）</w:t>
      </w:r>
      <w:r>
        <w:rPr>
          <w:rFonts w:hint="eastAsia" w:hAnsi="宋体" w:cs="宋体"/>
          <w:color w:val="auto"/>
          <w:sz w:val="24"/>
          <w:highlight w:val="none"/>
          <w:lang w:val="zh-CN"/>
        </w:rPr>
        <w:t>的法定代表人</w:t>
      </w:r>
      <w:r>
        <w:rPr>
          <w:rFonts w:hint="eastAsia" w:hAnsi="宋体" w:cs="宋体"/>
          <w:color w:val="auto"/>
          <w:sz w:val="24"/>
          <w:highlight w:val="none"/>
          <w:u w:val="single"/>
          <w:lang w:val="zh-CN"/>
        </w:rPr>
        <w:t xml:space="preserve">      （姓名）</w:t>
      </w:r>
      <w:r>
        <w:rPr>
          <w:rFonts w:hint="eastAsia" w:hAnsi="宋体" w:cs="宋体"/>
          <w:color w:val="auto"/>
          <w:sz w:val="24"/>
          <w:highlight w:val="none"/>
          <w:lang w:val="zh-CN"/>
        </w:rPr>
        <w:t>授权</w:t>
      </w:r>
      <w:r>
        <w:rPr>
          <w:rFonts w:hint="eastAsia" w:hAnsi="宋体" w:cs="宋体"/>
          <w:color w:val="auto"/>
          <w:sz w:val="24"/>
          <w:highlight w:val="none"/>
          <w:u w:val="single"/>
          <w:lang w:val="zh-CN"/>
        </w:rPr>
        <w:t xml:space="preserve">     （被授权人姓名）</w:t>
      </w:r>
      <w:r>
        <w:rPr>
          <w:rFonts w:hint="eastAsia" w:hAnsi="宋体" w:cs="宋体"/>
          <w:color w:val="auto"/>
          <w:sz w:val="24"/>
          <w:highlight w:val="none"/>
        </w:rPr>
        <w:t>为我方合法授权代表。代理人根据授权，以我方名义签署、澄清、说明、递交、撤回、修改</w:t>
      </w:r>
      <w:r>
        <w:rPr>
          <w:rFonts w:hint="eastAsia" w:hAnsi="宋体" w:cs="宋体"/>
          <w:color w:val="auto"/>
          <w:sz w:val="24"/>
          <w:highlight w:val="none"/>
          <w:u w:val="single"/>
        </w:rPr>
        <w:t xml:space="preserve">     （项目名称）           </w:t>
      </w:r>
      <w:r>
        <w:rPr>
          <w:rFonts w:hint="eastAsia" w:hAnsi="宋体" w:cs="宋体"/>
          <w:bCs/>
          <w:color w:val="auto"/>
          <w:kern w:val="2"/>
          <w:sz w:val="24"/>
          <w:szCs w:val="24"/>
          <w:highlight w:val="none"/>
        </w:rPr>
        <w:t>谈判</w:t>
      </w:r>
      <w:r>
        <w:rPr>
          <w:rFonts w:hint="eastAsia" w:hAnsi="宋体" w:cs="宋体"/>
          <w:color w:val="auto"/>
          <w:sz w:val="24"/>
          <w:highlight w:val="none"/>
        </w:rPr>
        <w:t>响应文件、签订合同和处理有关事宜，其法律后果由我方承担。</w:t>
      </w:r>
    </w:p>
    <w:p w14:paraId="1C30AD8C">
      <w:pPr>
        <w:spacing w:line="360" w:lineRule="auto"/>
        <w:ind w:firstLine="480" w:firstLineChars="200"/>
        <w:rPr>
          <w:rFonts w:hint="eastAsia" w:hAnsi="宋体" w:cs="宋体"/>
          <w:color w:val="auto"/>
          <w:sz w:val="24"/>
          <w:highlight w:val="none"/>
        </w:rPr>
      </w:pPr>
      <w:r>
        <w:rPr>
          <w:rFonts w:hint="eastAsia" w:hAnsi="宋体" w:cs="宋体"/>
          <w:color w:val="auto"/>
          <w:sz w:val="24"/>
          <w:highlight w:val="none"/>
        </w:rPr>
        <w:t>代理人无转委托权。</w:t>
      </w:r>
    </w:p>
    <w:p w14:paraId="33A3E20D">
      <w:pPr>
        <w:spacing w:line="360" w:lineRule="auto"/>
        <w:ind w:firstLine="480" w:firstLineChars="200"/>
        <w:rPr>
          <w:rFonts w:hint="eastAsia" w:hAnsi="宋体" w:cs="宋体"/>
          <w:color w:val="auto"/>
          <w:sz w:val="24"/>
          <w:highlight w:val="none"/>
        </w:rPr>
      </w:pPr>
      <w:r>
        <w:rPr>
          <w:rFonts w:hint="eastAsia" w:hAnsi="宋体" w:cs="宋体"/>
          <w:color w:val="auto"/>
          <w:sz w:val="24"/>
          <w:highlight w:val="none"/>
        </w:rPr>
        <w:t>本授权书有效期为</w:t>
      </w:r>
      <w:r>
        <w:rPr>
          <w:rFonts w:hint="eastAsia" w:hAnsi="宋体" w:cs="宋体"/>
          <w:bCs/>
          <w:color w:val="auto"/>
          <w:kern w:val="2"/>
          <w:sz w:val="24"/>
          <w:szCs w:val="24"/>
          <w:highlight w:val="none"/>
        </w:rPr>
        <w:t>谈判</w:t>
      </w:r>
      <w:r>
        <w:rPr>
          <w:rFonts w:hint="eastAsia" w:hAnsi="宋体" w:cs="宋体"/>
          <w:color w:val="auto"/>
          <w:sz w:val="24"/>
          <w:highlight w:val="none"/>
        </w:rPr>
        <w:t>标截止之日起不少于</w:t>
      </w:r>
      <w:r>
        <w:rPr>
          <w:rFonts w:hint="eastAsia" w:hAnsi="宋体" w:cs="宋体"/>
          <w:color w:val="auto"/>
          <w:sz w:val="24"/>
          <w:highlight w:val="none"/>
          <w:u w:val="single"/>
        </w:rPr>
        <w:t xml:space="preserve">      </w:t>
      </w:r>
      <w:r>
        <w:rPr>
          <w:rFonts w:hint="eastAsia" w:hAnsi="宋体" w:cs="宋体"/>
          <w:color w:val="auto"/>
          <w:sz w:val="24"/>
          <w:highlight w:val="none"/>
        </w:rPr>
        <w:t>个日历日。</w:t>
      </w:r>
    </w:p>
    <w:p w14:paraId="2EA7295A">
      <w:pPr>
        <w:spacing w:line="360" w:lineRule="auto"/>
        <w:ind w:firstLine="480" w:firstLineChars="200"/>
        <w:rPr>
          <w:rFonts w:hint="eastAsia" w:hAnsi="宋体" w:cs="宋体"/>
          <w:color w:val="auto"/>
          <w:sz w:val="24"/>
          <w:highlight w:val="none"/>
        </w:rPr>
      </w:pPr>
      <w:r>
        <w:rPr>
          <w:rFonts w:hint="eastAsia" w:hAnsi="宋体" w:cs="宋体"/>
          <w:color w:val="auto"/>
          <w:sz w:val="24"/>
          <w:highlight w:val="none"/>
        </w:rPr>
        <w:t>说明：本授权有效期与</w:t>
      </w:r>
      <w:r>
        <w:rPr>
          <w:rFonts w:hint="eastAsia" w:hAnsi="宋体" w:cs="宋体"/>
          <w:bCs/>
          <w:color w:val="auto"/>
          <w:kern w:val="2"/>
          <w:sz w:val="24"/>
          <w:szCs w:val="24"/>
          <w:highlight w:val="none"/>
        </w:rPr>
        <w:t>谈判</w:t>
      </w:r>
      <w:r>
        <w:rPr>
          <w:rFonts w:hint="eastAsia" w:hAnsi="宋体" w:cs="宋体"/>
          <w:color w:val="auto"/>
          <w:sz w:val="24"/>
          <w:highlight w:val="none"/>
        </w:rPr>
        <w:t>响应文件有效期保持一致（自</w:t>
      </w:r>
      <w:r>
        <w:rPr>
          <w:rFonts w:hint="eastAsia" w:hAnsi="宋体" w:cs="宋体"/>
          <w:bCs/>
          <w:color w:val="auto"/>
          <w:kern w:val="2"/>
          <w:sz w:val="24"/>
          <w:szCs w:val="24"/>
          <w:highlight w:val="none"/>
        </w:rPr>
        <w:t>谈判</w:t>
      </w:r>
      <w:r>
        <w:rPr>
          <w:rFonts w:hint="eastAsia" w:hAnsi="宋体" w:cs="宋体"/>
          <w:color w:val="auto"/>
          <w:sz w:val="24"/>
          <w:highlight w:val="none"/>
        </w:rPr>
        <w:t>截止之日起不少于90天）。</w:t>
      </w:r>
    </w:p>
    <w:p w14:paraId="432D3AC8">
      <w:pPr>
        <w:spacing w:line="360" w:lineRule="auto"/>
        <w:ind w:firstLine="480" w:firstLineChars="200"/>
        <w:rPr>
          <w:rFonts w:hint="eastAsia" w:hAnsi="宋体" w:cs="宋体"/>
          <w:color w:val="auto"/>
          <w:sz w:val="24"/>
          <w:highlight w:val="none"/>
        </w:rPr>
      </w:pPr>
      <w:r>
        <w:rPr>
          <w:rFonts w:hint="eastAsia" w:hAnsi="宋体" w:cs="宋体"/>
          <w:color w:val="auto"/>
          <w:sz w:val="24"/>
          <w:highlight w:val="none"/>
          <w:lang w:eastAsia="zh-CN"/>
        </w:rPr>
        <w:t>投标人（供应商）</w:t>
      </w:r>
      <w:r>
        <w:rPr>
          <w:rFonts w:hint="eastAsia" w:hAnsi="宋体" w:cs="宋体"/>
          <w:color w:val="auto"/>
          <w:sz w:val="24"/>
          <w:highlight w:val="none"/>
        </w:rPr>
        <w:t>名称：</w:t>
      </w:r>
      <w:r>
        <w:rPr>
          <w:rFonts w:hint="eastAsia" w:hAnsi="宋体" w:cs="宋体"/>
          <w:color w:val="auto"/>
          <w:sz w:val="24"/>
          <w:highlight w:val="none"/>
          <w:u w:val="single"/>
        </w:rPr>
        <w:t xml:space="preserve">                          </w:t>
      </w:r>
      <w:r>
        <w:rPr>
          <w:rFonts w:hint="eastAsia" w:hAnsi="宋体" w:cs="宋体"/>
          <w:color w:val="auto"/>
          <w:sz w:val="24"/>
          <w:highlight w:val="none"/>
        </w:rPr>
        <w:t xml:space="preserve">（盖章） </w:t>
      </w:r>
    </w:p>
    <w:p w14:paraId="366EAB45">
      <w:pPr>
        <w:spacing w:line="360" w:lineRule="auto"/>
        <w:ind w:firstLine="480" w:firstLineChars="200"/>
        <w:rPr>
          <w:rFonts w:hint="eastAsia" w:hAnsi="宋体" w:cs="宋体"/>
          <w:color w:val="auto"/>
          <w:sz w:val="24"/>
          <w:highlight w:val="none"/>
        </w:rPr>
      </w:pPr>
      <w:r>
        <w:rPr>
          <w:rFonts w:hint="eastAsia" w:hAnsi="宋体" w:cs="宋体"/>
          <w:color w:val="auto"/>
          <w:sz w:val="24"/>
          <w:highlight w:val="none"/>
        </w:rPr>
        <w:t>法定代表人：</w:t>
      </w:r>
      <w:r>
        <w:rPr>
          <w:rFonts w:hint="eastAsia" w:hAnsi="宋体" w:cs="宋体"/>
          <w:color w:val="auto"/>
          <w:sz w:val="24"/>
          <w:highlight w:val="none"/>
          <w:u w:val="single"/>
        </w:rPr>
        <w:t xml:space="preserve">       </w:t>
      </w:r>
      <w:r>
        <w:rPr>
          <w:rFonts w:hint="eastAsia" w:hAnsi="宋体" w:cs="宋体"/>
          <w:color w:val="auto"/>
          <w:sz w:val="24"/>
          <w:highlight w:val="none"/>
          <w:u w:val="single"/>
          <w:lang w:val="en-US" w:eastAsia="zh-CN"/>
        </w:rPr>
        <w:t xml:space="preserve">           </w:t>
      </w:r>
      <w:r>
        <w:rPr>
          <w:rFonts w:hint="eastAsia" w:hAnsi="宋体" w:cs="宋体"/>
          <w:color w:val="auto"/>
          <w:sz w:val="24"/>
          <w:highlight w:val="none"/>
          <w:u w:val="single"/>
        </w:rPr>
        <w:t xml:space="preserve">                   </w:t>
      </w:r>
      <w:r>
        <w:rPr>
          <w:rFonts w:hint="eastAsia" w:hAnsi="宋体" w:cs="宋体"/>
          <w:color w:val="auto"/>
          <w:sz w:val="24"/>
          <w:highlight w:val="none"/>
        </w:rPr>
        <w:t>（签字</w:t>
      </w:r>
      <w:r>
        <w:rPr>
          <w:rFonts w:hint="eastAsia" w:hAnsi="宋体" w:cs="宋体"/>
          <w:color w:val="auto"/>
          <w:sz w:val="24"/>
          <w:highlight w:val="none"/>
          <w:lang w:val="en-US" w:eastAsia="zh-CN"/>
        </w:rPr>
        <w:t>或盖章</w:t>
      </w:r>
      <w:r>
        <w:rPr>
          <w:rFonts w:hint="eastAsia" w:hAnsi="宋体" w:cs="宋体"/>
          <w:color w:val="auto"/>
          <w:sz w:val="24"/>
          <w:highlight w:val="none"/>
        </w:rPr>
        <w:t>）</w:t>
      </w:r>
    </w:p>
    <w:p w14:paraId="489D3F73">
      <w:pPr>
        <w:spacing w:line="360" w:lineRule="auto"/>
        <w:ind w:firstLine="480" w:firstLineChars="200"/>
        <w:rPr>
          <w:rFonts w:hint="eastAsia" w:hAnsi="宋体" w:cs="宋体"/>
          <w:color w:val="auto"/>
          <w:sz w:val="24"/>
          <w:highlight w:val="none"/>
        </w:rPr>
      </w:pPr>
      <w:r>
        <w:rPr>
          <w:rFonts w:hint="eastAsia" w:hAnsi="宋体" w:cs="宋体"/>
          <w:color w:val="auto"/>
          <w:sz w:val="24"/>
          <w:highlight w:val="none"/>
        </w:rPr>
        <w:t>身份证号：</w:t>
      </w:r>
      <w:r>
        <w:rPr>
          <w:rFonts w:hint="eastAsia" w:hAnsi="宋体" w:cs="宋体"/>
          <w:color w:val="auto"/>
          <w:sz w:val="24"/>
          <w:highlight w:val="none"/>
          <w:u w:val="single"/>
        </w:rPr>
        <w:t xml:space="preserve">             </w:t>
      </w:r>
      <w:r>
        <w:rPr>
          <w:rFonts w:hint="eastAsia" w:hAnsi="宋体" w:cs="宋体"/>
          <w:color w:val="auto"/>
          <w:sz w:val="24"/>
          <w:highlight w:val="none"/>
          <w:u w:val="single"/>
          <w:lang w:val="en-US" w:eastAsia="zh-CN"/>
        </w:rPr>
        <w:t xml:space="preserve">            </w:t>
      </w:r>
      <w:r>
        <w:rPr>
          <w:rFonts w:hint="eastAsia" w:hAnsi="宋体" w:cs="宋体"/>
          <w:color w:val="auto"/>
          <w:sz w:val="24"/>
          <w:highlight w:val="none"/>
          <w:u w:val="single"/>
        </w:rPr>
        <w:t xml:space="preserve">              </w:t>
      </w:r>
    </w:p>
    <w:p w14:paraId="3068479E">
      <w:pPr>
        <w:spacing w:line="360" w:lineRule="auto"/>
        <w:ind w:firstLine="480" w:firstLineChars="200"/>
        <w:rPr>
          <w:rFonts w:hint="eastAsia" w:hAnsi="宋体" w:cs="宋体"/>
          <w:color w:val="auto"/>
          <w:sz w:val="24"/>
          <w:highlight w:val="none"/>
        </w:rPr>
      </w:pPr>
      <w:r>
        <w:rPr>
          <w:rFonts w:hint="eastAsia" w:hAnsi="宋体" w:cs="宋体"/>
          <w:color w:val="auto"/>
          <w:sz w:val="24"/>
          <w:highlight w:val="none"/>
        </w:rPr>
        <w:t>授权代表：</w:t>
      </w:r>
      <w:r>
        <w:rPr>
          <w:rFonts w:hint="eastAsia" w:hAnsi="宋体" w:cs="宋体"/>
          <w:color w:val="auto"/>
          <w:sz w:val="24"/>
          <w:highlight w:val="none"/>
          <w:u w:val="single"/>
        </w:rPr>
        <w:t xml:space="preserve">                   </w:t>
      </w:r>
      <w:r>
        <w:rPr>
          <w:rFonts w:hint="eastAsia" w:hAnsi="宋体" w:cs="宋体"/>
          <w:color w:val="auto"/>
          <w:sz w:val="24"/>
          <w:highlight w:val="none"/>
          <w:u w:val="single"/>
          <w:lang w:val="en-US" w:eastAsia="zh-CN"/>
        </w:rPr>
        <w:t xml:space="preserve">             </w:t>
      </w:r>
      <w:r>
        <w:rPr>
          <w:rFonts w:hint="eastAsia" w:hAnsi="宋体" w:cs="宋体"/>
          <w:color w:val="auto"/>
          <w:sz w:val="24"/>
          <w:highlight w:val="none"/>
          <w:u w:val="single"/>
        </w:rPr>
        <w:t xml:space="preserve">       </w:t>
      </w:r>
      <w:r>
        <w:rPr>
          <w:rFonts w:hint="eastAsia" w:hAnsi="宋体" w:cs="宋体"/>
          <w:color w:val="auto"/>
          <w:sz w:val="24"/>
          <w:highlight w:val="none"/>
        </w:rPr>
        <w:t>（签字）</w:t>
      </w:r>
    </w:p>
    <w:p w14:paraId="6A5CBD54">
      <w:pPr>
        <w:spacing w:line="360" w:lineRule="auto"/>
        <w:ind w:firstLine="480" w:firstLineChars="200"/>
        <w:rPr>
          <w:rFonts w:hint="eastAsia" w:hAnsi="宋体" w:cs="宋体"/>
          <w:color w:val="auto"/>
          <w:sz w:val="24"/>
          <w:highlight w:val="none"/>
        </w:rPr>
      </w:pPr>
      <w:r>
        <w:rPr>
          <w:rFonts w:hint="eastAsia" w:hAnsi="宋体" w:cs="宋体"/>
          <w:color w:val="auto"/>
          <w:sz w:val="24"/>
          <w:highlight w:val="none"/>
        </w:rPr>
        <w:t>身份证号：</w:t>
      </w:r>
      <w:r>
        <w:rPr>
          <w:rFonts w:hint="eastAsia" w:hAnsi="宋体" w:cs="宋体"/>
          <w:color w:val="auto"/>
          <w:sz w:val="24"/>
          <w:highlight w:val="none"/>
          <w:u w:val="single"/>
        </w:rPr>
        <w:t xml:space="preserve">                 </w:t>
      </w:r>
      <w:r>
        <w:rPr>
          <w:rFonts w:hint="eastAsia" w:hAnsi="宋体" w:cs="宋体"/>
          <w:color w:val="auto"/>
          <w:sz w:val="24"/>
          <w:highlight w:val="none"/>
          <w:u w:val="single"/>
          <w:lang w:val="en-US" w:eastAsia="zh-CN"/>
        </w:rPr>
        <w:t xml:space="preserve">             </w:t>
      </w:r>
      <w:r>
        <w:rPr>
          <w:rFonts w:hint="eastAsia" w:hAnsi="宋体" w:cs="宋体"/>
          <w:color w:val="auto"/>
          <w:sz w:val="24"/>
          <w:highlight w:val="none"/>
          <w:u w:val="single"/>
        </w:rPr>
        <w:t xml:space="preserve">         </w:t>
      </w:r>
      <w:bookmarkStart w:id="0" w:name="_GoBack"/>
      <w:bookmarkEnd w:id="0"/>
    </w:p>
    <w:p w14:paraId="1FBF5958">
      <w:pPr>
        <w:spacing w:line="360" w:lineRule="auto"/>
        <w:ind w:firstLine="600" w:firstLineChars="250"/>
        <w:rPr>
          <w:rFonts w:hint="eastAsia" w:hAnsi="宋体" w:cs="宋体"/>
          <w:color w:val="auto"/>
          <w:sz w:val="24"/>
          <w:highlight w:val="none"/>
        </w:rPr>
      </w:pPr>
      <w:r>
        <w:rPr>
          <w:rFonts w:hint="eastAsia" w:hAnsi="宋体" w:cs="宋体"/>
          <w:color w:val="auto"/>
          <w:sz w:val="24"/>
          <w:highlight w:val="none"/>
        </w:rPr>
        <w:t xml:space="preserve">                                 </w:t>
      </w:r>
      <w:r>
        <w:rPr>
          <w:rFonts w:hint="eastAsia" w:hAnsi="宋体" w:cs="宋体"/>
          <w:color w:val="auto"/>
          <w:sz w:val="24"/>
          <w:highlight w:val="none"/>
          <w:u w:val="single"/>
        </w:rPr>
        <w:t xml:space="preserve">    </w:t>
      </w:r>
      <w:r>
        <w:rPr>
          <w:rFonts w:hint="eastAsia" w:hAnsi="宋体" w:cs="宋体"/>
          <w:color w:val="auto"/>
          <w:sz w:val="24"/>
          <w:highlight w:val="none"/>
        </w:rPr>
        <w:t>年</w:t>
      </w:r>
      <w:r>
        <w:rPr>
          <w:rFonts w:hint="eastAsia" w:hAnsi="宋体" w:cs="宋体"/>
          <w:color w:val="auto"/>
          <w:sz w:val="24"/>
          <w:highlight w:val="none"/>
          <w:u w:val="single"/>
        </w:rPr>
        <w:t xml:space="preserve">    </w:t>
      </w:r>
      <w:r>
        <w:rPr>
          <w:rFonts w:hint="eastAsia" w:hAnsi="宋体" w:cs="宋体"/>
          <w:color w:val="auto"/>
          <w:sz w:val="24"/>
          <w:highlight w:val="none"/>
        </w:rPr>
        <w:t>月</w:t>
      </w:r>
      <w:r>
        <w:rPr>
          <w:rFonts w:hint="eastAsia" w:hAnsi="宋体" w:cs="宋体"/>
          <w:color w:val="auto"/>
          <w:sz w:val="24"/>
          <w:highlight w:val="none"/>
          <w:u w:val="single"/>
        </w:rPr>
        <w:t xml:space="preserve">    </w:t>
      </w:r>
      <w:r>
        <w:rPr>
          <w:rFonts w:hint="eastAsia" w:hAnsi="宋体" w:cs="宋体"/>
          <w:color w:val="auto"/>
          <w:sz w:val="24"/>
          <w:highlight w:val="none"/>
        </w:rPr>
        <w:t>日</w:t>
      </w:r>
    </w:p>
    <w:tbl>
      <w:tblPr>
        <w:tblStyle w:val="13"/>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70"/>
        <w:gridCol w:w="4170"/>
      </w:tblGrid>
      <w:tr w14:paraId="25702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3" w:hRule="atLeast"/>
        </w:trPr>
        <w:tc>
          <w:tcPr>
            <w:tcW w:w="4170" w:type="dxa"/>
            <w:noWrap w:val="0"/>
            <w:vAlign w:val="center"/>
          </w:tcPr>
          <w:p w14:paraId="253E983D">
            <w:pPr>
              <w:jc w:val="center"/>
              <w:rPr>
                <w:rFonts w:hint="eastAsia" w:hAnsi="宋体" w:cs="宋体"/>
                <w:color w:val="auto"/>
                <w:sz w:val="24"/>
                <w:highlight w:val="none"/>
                <w:lang w:val="zh-CN"/>
              </w:rPr>
            </w:pPr>
            <w:r>
              <w:rPr>
                <w:rFonts w:hint="eastAsia" w:hAnsi="宋体" w:cs="宋体"/>
                <w:color w:val="auto"/>
                <w:sz w:val="24"/>
                <w:highlight w:val="none"/>
                <w:lang w:val="zh-CN"/>
              </w:rPr>
              <w:t>法定代表人身份证复印件</w:t>
            </w:r>
          </w:p>
          <w:p w14:paraId="38CA061E">
            <w:pPr>
              <w:jc w:val="center"/>
              <w:rPr>
                <w:rFonts w:hint="eastAsia" w:hAnsi="宋体" w:cs="宋体"/>
                <w:bCs/>
                <w:color w:val="auto"/>
                <w:sz w:val="24"/>
                <w:highlight w:val="none"/>
              </w:rPr>
            </w:pPr>
            <w:r>
              <w:rPr>
                <w:rFonts w:hint="eastAsia" w:hAnsi="宋体" w:cs="宋体"/>
                <w:color w:val="auto"/>
                <w:sz w:val="24"/>
                <w:highlight w:val="none"/>
                <w:lang w:val="zh-CN"/>
              </w:rPr>
              <w:t>（正反两面）</w:t>
            </w:r>
          </w:p>
        </w:tc>
        <w:tc>
          <w:tcPr>
            <w:tcW w:w="4170" w:type="dxa"/>
            <w:noWrap w:val="0"/>
            <w:vAlign w:val="center"/>
          </w:tcPr>
          <w:p w14:paraId="470B69DD">
            <w:pPr>
              <w:jc w:val="center"/>
              <w:rPr>
                <w:rFonts w:hint="eastAsia" w:hAnsi="宋体" w:cs="宋体"/>
                <w:color w:val="auto"/>
                <w:sz w:val="24"/>
                <w:highlight w:val="none"/>
                <w:lang w:val="zh-CN"/>
              </w:rPr>
            </w:pPr>
            <w:r>
              <w:rPr>
                <w:rFonts w:hint="eastAsia" w:hAnsi="宋体" w:cs="宋体"/>
                <w:color w:val="auto"/>
                <w:sz w:val="24"/>
                <w:highlight w:val="none"/>
                <w:lang w:val="zh-CN"/>
              </w:rPr>
              <w:t>授权代表身份证复印件</w:t>
            </w:r>
          </w:p>
          <w:p w14:paraId="4EB86BE4">
            <w:pPr>
              <w:widowControl/>
              <w:jc w:val="center"/>
              <w:rPr>
                <w:rFonts w:hint="eastAsia" w:hAnsi="宋体" w:cs="宋体"/>
                <w:bCs/>
                <w:color w:val="auto"/>
                <w:sz w:val="24"/>
                <w:highlight w:val="none"/>
              </w:rPr>
            </w:pPr>
            <w:r>
              <w:rPr>
                <w:rFonts w:hint="eastAsia" w:hAnsi="宋体" w:cs="宋体"/>
                <w:color w:val="auto"/>
                <w:sz w:val="24"/>
                <w:highlight w:val="none"/>
                <w:lang w:val="zh-CN"/>
              </w:rPr>
              <w:t>（正反两面）</w:t>
            </w:r>
          </w:p>
        </w:tc>
      </w:tr>
    </w:tbl>
    <w:p w14:paraId="6A85A6DD">
      <w:pPr>
        <w:pStyle w:val="2"/>
        <w:rPr>
          <w:highlight w:val="none"/>
        </w:rPr>
      </w:pPr>
    </w:p>
    <w:sectPr>
      <w:pgSz w:w="11906" w:h="16838"/>
      <w:pgMar w:top="1270" w:right="1463" w:bottom="1270" w:left="146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MingLiU">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0F372937"/>
    <w:rsid w:val="004F0F4D"/>
    <w:rsid w:val="03082966"/>
    <w:rsid w:val="052D7F46"/>
    <w:rsid w:val="05AD64DF"/>
    <w:rsid w:val="0ADE34F7"/>
    <w:rsid w:val="0CA653DC"/>
    <w:rsid w:val="0E274C11"/>
    <w:rsid w:val="0F372937"/>
    <w:rsid w:val="110D67CF"/>
    <w:rsid w:val="11F33501"/>
    <w:rsid w:val="196640D0"/>
    <w:rsid w:val="1ACF0A29"/>
    <w:rsid w:val="1CB93D9D"/>
    <w:rsid w:val="1D48524C"/>
    <w:rsid w:val="1ECD5B85"/>
    <w:rsid w:val="21F47A65"/>
    <w:rsid w:val="22F664C5"/>
    <w:rsid w:val="24CA4BBB"/>
    <w:rsid w:val="25273966"/>
    <w:rsid w:val="283050FB"/>
    <w:rsid w:val="2975156E"/>
    <w:rsid w:val="2D7C41E1"/>
    <w:rsid w:val="3118413B"/>
    <w:rsid w:val="32A83CD6"/>
    <w:rsid w:val="34420C73"/>
    <w:rsid w:val="34DA0A32"/>
    <w:rsid w:val="360E18B1"/>
    <w:rsid w:val="379B2B67"/>
    <w:rsid w:val="3BF3011D"/>
    <w:rsid w:val="455C75A3"/>
    <w:rsid w:val="4D1D7170"/>
    <w:rsid w:val="4D646013"/>
    <w:rsid w:val="542D3DC5"/>
    <w:rsid w:val="553231E7"/>
    <w:rsid w:val="57923690"/>
    <w:rsid w:val="5D632CDE"/>
    <w:rsid w:val="5EF37821"/>
    <w:rsid w:val="61D36C4B"/>
    <w:rsid w:val="61EC24E5"/>
    <w:rsid w:val="67984807"/>
    <w:rsid w:val="6C775A02"/>
    <w:rsid w:val="6CB20263"/>
    <w:rsid w:val="6E3B0847"/>
    <w:rsid w:val="71310596"/>
    <w:rsid w:val="74DD3202"/>
    <w:rsid w:val="77062109"/>
    <w:rsid w:val="7AD5146A"/>
    <w:rsid w:val="7AFE2D3C"/>
    <w:rsid w:val="7B637D31"/>
    <w:rsid w:val="7F430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5">
    <w:name w:val="heading 1"/>
    <w:basedOn w:val="1"/>
    <w:next w:val="1"/>
    <w:link w:val="16"/>
    <w:qFormat/>
    <w:uiPriority w:val="0"/>
    <w:pPr>
      <w:spacing w:before="200" w:after="200" w:line="240" w:lineRule="auto"/>
      <w:ind w:left="0" w:right="0"/>
      <w:jc w:val="center"/>
      <w:outlineLvl w:val="0"/>
    </w:pPr>
    <w:rPr>
      <w:rFonts w:ascii="PMingLiU" w:hAnsi="PMingLiU" w:eastAsia="宋体" w:cs="PMingLiU"/>
      <w:b/>
      <w:sz w:val="32"/>
      <w:szCs w:val="43"/>
    </w:rPr>
  </w:style>
  <w:style w:type="paragraph" w:styleId="6">
    <w:name w:val="heading 2"/>
    <w:basedOn w:val="1"/>
    <w:next w:val="1"/>
    <w:link w:val="17"/>
    <w:semiHidden/>
    <w:unhideWhenUsed/>
    <w:qFormat/>
    <w:uiPriority w:val="0"/>
    <w:pPr>
      <w:spacing w:before="7" w:line="240" w:lineRule="auto"/>
      <w:ind w:left="2392"/>
      <w:jc w:val="left"/>
      <w:outlineLvl w:val="1"/>
    </w:pPr>
    <w:rPr>
      <w:rFonts w:ascii="宋体" w:hAnsi="宋体" w:eastAsia="宋体" w:cs="Times New Roman"/>
      <w:bCs/>
      <w:sz w:val="24"/>
      <w:szCs w:val="30"/>
    </w:rPr>
  </w:style>
  <w:style w:type="paragraph" w:styleId="7">
    <w:name w:val="heading 3"/>
    <w:basedOn w:val="1"/>
    <w:next w:val="1"/>
    <w:link w:val="18"/>
    <w:semiHidden/>
    <w:unhideWhenUsed/>
    <w:qFormat/>
    <w:uiPriority w:val="0"/>
    <w:pPr>
      <w:keepNext/>
      <w:keepLines/>
      <w:spacing w:before="260" w:after="260" w:line="416" w:lineRule="auto"/>
      <w:ind w:left="720" w:hanging="720"/>
      <w:outlineLvl w:val="2"/>
    </w:pPr>
    <w:rPr>
      <w:rFonts w:ascii="Times New Roman" w:hAnsi="Times New Roman" w:eastAsia="宋体" w:cs="Times New Roman"/>
      <w:b/>
      <w:bCs/>
      <w:sz w:val="28"/>
      <w:szCs w:val="32"/>
    </w:rPr>
  </w:style>
  <w:style w:type="paragraph" w:styleId="8">
    <w:name w:val="heading 4"/>
    <w:basedOn w:val="1"/>
    <w:next w:val="1"/>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4">
    <w:name w:val="Default Paragraph Font"/>
    <w:unhideWhenUsed/>
    <w:qFormat/>
    <w:uiPriority w:val="1"/>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unhideWhenUsed/>
    <w:qFormat/>
    <w:uiPriority w:val="99"/>
    <w:pPr>
      <w:ind w:firstLine="420" w:firstLineChars="200"/>
    </w:pPr>
  </w:style>
  <w:style w:type="paragraph" w:styleId="3">
    <w:name w:val="Body Text Indent"/>
    <w:basedOn w:val="1"/>
    <w:next w:val="4"/>
    <w:autoRedefine/>
    <w:qFormat/>
    <w:uiPriority w:val="0"/>
    <w:pPr>
      <w:ind w:firstLine="630"/>
    </w:pPr>
    <w:rPr>
      <w:sz w:val="32"/>
      <w:szCs w:val="20"/>
    </w:rPr>
  </w:style>
  <w:style w:type="paragraph" w:styleId="4">
    <w:name w:val="Normal Indent"/>
    <w:basedOn w:val="1"/>
    <w:next w:val="1"/>
    <w:autoRedefine/>
    <w:qFormat/>
    <w:uiPriority w:val="0"/>
    <w:pPr>
      <w:ind w:firstLine="420"/>
    </w:pPr>
    <w:rPr>
      <w:szCs w:val="20"/>
    </w:rPr>
  </w:style>
  <w:style w:type="paragraph" w:styleId="9">
    <w:name w:val="Body Text"/>
    <w:basedOn w:val="1"/>
    <w:next w:val="1"/>
    <w:autoRedefine/>
    <w:qFormat/>
    <w:uiPriority w:val="0"/>
    <w:rPr>
      <w:color w:val="993300"/>
      <w:sz w:val="24"/>
    </w:rPr>
  </w:style>
  <w:style w:type="paragraph" w:styleId="10">
    <w:name w:val="Plain Text"/>
    <w:basedOn w:val="1"/>
    <w:autoRedefine/>
    <w:qFormat/>
    <w:uiPriority w:val="0"/>
    <w:rPr>
      <w:rFonts w:ascii="宋体" w:hAnsi="Courier New" w:cs="Courier New"/>
      <w:szCs w:val="21"/>
    </w:rPr>
  </w:style>
  <w:style w:type="paragraph" w:styleId="11">
    <w:name w:val="toc 2"/>
    <w:basedOn w:val="1"/>
    <w:next w:val="1"/>
    <w:autoRedefine/>
    <w:qFormat/>
    <w:uiPriority w:val="0"/>
    <w:pPr>
      <w:spacing w:line="240" w:lineRule="auto"/>
      <w:ind w:left="420" w:leftChars="200"/>
    </w:pPr>
  </w:style>
  <w:style w:type="paragraph" w:styleId="12">
    <w:name w:val="Normal (Web)"/>
    <w:basedOn w:val="1"/>
    <w:autoRedefine/>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customStyle="1" w:styleId="15">
    <w:name w:val="TOC 标题1"/>
    <w:basedOn w:val="5"/>
    <w:next w:val="1"/>
    <w:autoRedefine/>
    <w:unhideWhenUsed/>
    <w:qFormat/>
    <w:uiPriority w:val="39"/>
    <w:pPr>
      <w:outlineLvl w:val="9"/>
    </w:pPr>
  </w:style>
  <w:style w:type="character" w:customStyle="1" w:styleId="16">
    <w:name w:val="标题 1 Char"/>
    <w:basedOn w:val="14"/>
    <w:link w:val="5"/>
    <w:autoRedefine/>
    <w:qFormat/>
    <w:uiPriority w:val="0"/>
    <w:rPr>
      <w:rFonts w:hint="eastAsia" w:ascii="PMingLiU" w:hAnsi="PMingLiU" w:eastAsia="宋体" w:cs="PMingLiU"/>
      <w:b/>
      <w:bCs/>
      <w:kern w:val="44"/>
      <w:sz w:val="30"/>
      <w:szCs w:val="32"/>
      <w:lang w:eastAsia="en-US"/>
    </w:rPr>
  </w:style>
  <w:style w:type="character" w:customStyle="1" w:styleId="17">
    <w:name w:val="标题 2 Char"/>
    <w:link w:val="6"/>
    <w:autoRedefine/>
    <w:qFormat/>
    <w:uiPriority w:val="0"/>
    <w:rPr>
      <w:rFonts w:ascii="宋体" w:hAnsi="宋体" w:eastAsia="宋体" w:cs="Times New Roman"/>
      <w:b/>
      <w:bCs/>
      <w:kern w:val="2"/>
      <w:sz w:val="28"/>
      <w:szCs w:val="32"/>
      <w:lang w:val="en-US" w:eastAsia="zh-CN" w:bidi="ar-SA"/>
    </w:rPr>
  </w:style>
  <w:style w:type="character" w:customStyle="1" w:styleId="18">
    <w:name w:val="标题 3 Char"/>
    <w:link w:val="7"/>
    <w:autoRedefine/>
    <w:qFormat/>
    <w:uiPriority w:val="0"/>
    <w:rPr>
      <w:rFonts w:ascii="Times New Roman" w:hAnsi="Times New Roman" w:eastAsia="宋体"/>
      <w:b/>
      <w:bCs/>
      <w:kern w:val="2"/>
      <w:sz w:val="28"/>
      <w:szCs w:val="24"/>
    </w:rPr>
  </w:style>
  <w:style w:type="paragraph" w:customStyle="1" w:styleId="19">
    <w:name w:val="Char1"/>
    <w:basedOn w:val="1"/>
    <w:autoRedefine/>
    <w:qFormat/>
    <w:uiPriority w:val="0"/>
    <w:rPr>
      <w:rFonts w:ascii="Times New Roman" w:hAnsi="Times New Roman" w:eastAsia="宋体" w:cs="Times New Roman"/>
      <w:szCs w:val="21"/>
      <w:lang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574</Words>
  <Characters>575</Characters>
  <Lines>0</Lines>
  <Paragraphs>0</Paragraphs>
  <TotalTime>14</TotalTime>
  <ScaleCrop>false</ScaleCrop>
  <LinksUpToDate>false</LinksUpToDate>
  <CharactersWithSpaces>1153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2023-09-15T04:45:00Z</dcterms:created>
  <dc:creator>热血</dc:creator>
  <cp:lastModifiedBy>vivie</cp:lastModifiedBy>
  <dcterms:modified xsi:type="dcterms:W3CDTF">2025-12-24T02:25:15Z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5829D42F04494FA398408B4B8414B74E_11</vt:lpwstr>
  </property>
  <property fmtid="{D5CDD505-2E9C-101B-9397-08002B2CF9AE}" pid="4" name="KSOTemplateDocerSaveRecord">
    <vt:lpwstr>eyJoZGlkIjoiZmE1NDk1Nzc4ODgwMzA2NTdlMzMyYWJiMTdlNDg5YTciLCJ1c2VySWQiOiI5MzI2NzcyMjUifQ==</vt:lpwstr>
  </property>
</Properties>
</file>