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BBFD2" w14:textId="77777777" w:rsidR="00E34411" w:rsidRPr="00E34411" w:rsidRDefault="00E34411" w:rsidP="00E34411">
      <w:pPr>
        <w:pageBreakBefore/>
        <w:widowControl/>
        <w:spacing w:after="0" w:line="360" w:lineRule="auto"/>
        <w:outlineLvl w:val="2"/>
        <w:rPr>
          <w:rFonts w:ascii="宋体" w:eastAsia="宋体" w:hAnsi="宋体" w:cs="Times New Roman"/>
          <w:b/>
          <w:kern w:val="0"/>
          <w:sz w:val="24"/>
          <w:lang w:eastAsia="zh-Hans"/>
          <w14:ligatures w14:val="none"/>
        </w:rPr>
      </w:pPr>
      <w:bookmarkStart w:id="0" w:name="_Toc206403623"/>
      <w:bookmarkStart w:id="1" w:name="_Toc215825352"/>
      <w:bookmarkStart w:id="2" w:name="_Toc177042339"/>
      <w:bookmarkStart w:id="3" w:name="_Toc176269915"/>
      <w:bookmarkStart w:id="4" w:name="_Toc186208789"/>
      <w:r w:rsidRPr="00E34411">
        <w:rPr>
          <w:rFonts w:ascii="宋体" w:eastAsia="宋体" w:hAnsi="宋体" w:cs="Times New Roman"/>
          <w:b/>
          <w:kern w:val="0"/>
          <w:sz w:val="24"/>
          <w:lang w:eastAsia="zh-Hans"/>
          <w14:ligatures w14:val="none"/>
        </w:rPr>
        <w:t>格式 供应商承诺书</w:t>
      </w:r>
      <w:bookmarkEnd w:id="0"/>
      <w:bookmarkEnd w:id="1"/>
      <w:bookmarkEnd w:id="2"/>
      <w:bookmarkEnd w:id="3"/>
      <w:bookmarkEnd w:id="4"/>
    </w:p>
    <w:p w14:paraId="5F2AB62D" w14:textId="77777777" w:rsidR="00E34411" w:rsidRPr="00E34411" w:rsidRDefault="00E34411" w:rsidP="00E34411">
      <w:pPr>
        <w:spacing w:after="0" w:line="360" w:lineRule="auto"/>
        <w:jc w:val="both"/>
        <w:rPr>
          <w:rFonts w:ascii="宋体" w:eastAsia="宋体" w:hAnsi="宋体" w:cs="Times New Roman" w:hint="eastAsia"/>
          <w:sz w:val="24"/>
          <w14:ligatures w14:val="none"/>
        </w:rPr>
      </w:pPr>
    </w:p>
    <w:p w14:paraId="049BC2DA" w14:textId="77777777" w:rsidR="00E34411" w:rsidRPr="00E34411" w:rsidRDefault="00E34411" w:rsidP="00E34411">
      <w:pPr>
        <w:spacing w:before="260" w:after="260" w:line="415" w:lineRule="auto"/>
        <w:ind w:left="709" w:hanging="709"/>
        <w:jc w:val="center"/>
        <w:outlineLvl w:val="2"/>
        <w:rPr>
          <w:rFonts w:ascii="宋体" w:eastAsia="宋体" w:hAnsi="宋体" w:cs="Times New Roman" w:hint="eastAsia"/>
          <w:b/>
          <w:bCs/>
          <w:sz w:val="24"/>
          <w:szCs w:val="21"/>
          <w14:ligatures w14:val="none"/>
        </w:rPr>
      </w:pPr>
      <w:bookmarkStart w:id="5" w:name="_Toc206403624"/>
      <w:bookmarkStart w:id="6" w:name="_Toc215825353"/>
      <w:bookmarkStart w:id="7" w:name="_Toc177042341"/>
      <w:bookmarkStart w:id="8" w:name="_Toc176269917"/>
      <w:bookmarkStart w:id="9" w:name="_Toc186208791"/>
      <w:r w:rsidRPr="00E34411">
        <w:rPr>
          <w:rFonts w:ascii="宋体" w:eastAsia="宋体" w:hAnsi="宋体" w:cs="Times New Roman" w:hint="eastAsia"/>
          <w:b/>
          <w:bCs/>
          <w:sz w:val="24"/>
          <w:szCs w:val="21"/>
          <w14:ligatures w14:val="none"/>
        </w:rPr>
        <w:t>（一）拒绝政府采购领域商业贿赂承诺书</w:t>
      </w:r>
      <w:bookmarkEnd w:id="5"/>
      <w:bookmarkEnd w:id="6"/>
      <w:bookmarkEnd w:id="7"/>
      <w:bookmarkEnd w:id="8"/>
      <w:bookmarkEnd w:id="9"/>
    </w:p>
    <w:p w14:paraId="668EEB40" w14:textId="77777777" w:rsidR="00E34411" w:rsidRPr="00E34411" w:rsidRDefault="00E34411" w:rsidP="00E34411">
      <w:pPr>
        <w:widowControl/>
        <w:spacing w:after="0" w:line="360" w:lineRule="auto"/>
        <w:rPr>
          <w:rFonts w:ascii="宋体" w:eastAsia="宋体" w:hAnsi="宋体" w:cs="Times New Roman" w:hint="eastAsia"/>
          <w:kern w:val="0"/>
          <w:sz w:val="24"/>
          <w14:ligatures w14:val="none"/>
        </w:rPr>
      </w:pPr>
    </w:p>
    <w:p w14:paraId="13E3F016"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为响应党中央、国务院关于治理政府采购领域商业贿赂行为的号召，我公司在此庄严承诺：</w:t>
      </w:r>
    </w:p>
    <w:p w14:paraId="2A7E3CCF"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1、在参与政府采购活动中遵纪守法、诚信经营、公平竞标。</w:t>
      </w:r>
    </w:p>
    <w:p w14:paraId="47EF893F"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2、不向政府采购人、采购代理机构和政府采购评审专家进行任何形式的商业贿赂以谋取交易机会。</w:t>
      </w:r>
    </w:p>
    <w:p w14:paraId="4B710AA1"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3、不向政府采购代理机构和采购人提供虚假资格文件或采用虚假应标方式参与政府采购市场竞争并谋取中标。</w:t>
      </w:r>
    </w:p>
    <w:p w14:paraId="4AB1AD09"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4、不采取“围标、陪标”等商业欺诈手段获得政府采购定单。</w:t>
      </w:r>
    </w:p>
    <w:p w14:paraId="1D48175A"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5、不采取不正当手段诋毁、排挤其他供应商。</w:t>
      </w:r>
    </w:p>
    <w:p w14:paraId="71B48C71"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6、不在提供商品和服务时“偷梁换柱、以次充好”损害采购人的合法权益。</w:t>
      </w:r>
    </w:p>
    <w:p w14:paraId="367CC675"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7、不与采购人、采购代理机构政府采购评审专家或其它供应商恶意串通，进行质疑和投诉，维护政府采购市场秩序。</w:t>
      </w:r>
    </w:p>
    <w:p w14:paraId="6BD656A2"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8、尊重和接受政府采购监督管理部门的监督和政府采购代理机构招标采购要求，承担因违约行为给采购人造成的损失。</w:t>
      </w:r>
    </w:p>
    <w:p w14:paraId="18C686C8" w14:textId="77777777" w:rsidR="00E34411" w:rsidRPr="00E34411" w:rsidRDefault="00E34411" w:rsidP="00E34411">
      <w:pPr>
        <w:widowControl/>
        <w:spacing w:after="0" w:line="360" w:lineRule="auto"/>
        <w:ind w:firstLineChars="200" w:firstLine="480"/>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9、不发生其他有悖于政府采购公开、公平、公正和诚信原则的行为。</w:t>
      </w:r>
    </w:p>
    <w:p w14:paraId="132D58F0" w14:textId="77777777" w:rsidR="00E34411" w:rsidRPr="00E34411" w:rsidRDefault="00E34411" w:rsidP="00E34411">
      <w:pPr>
        <w:widowControl/>
        <w:spacing w:after="0" w:line="360" w:lineRule="auto"/>
        <w:rPr>
          <w:rFonts w:ascii="宋体" w:eastAsia="宋体" w:hAnsi="宋体" w:cs="Times New Roman" w:hint="eastAsia"/>
          <w:kern w:val="0"/>
          <w:sz w:val="24"/>
          <w14:ligatures w14:val="none"/>
        </w:rPr>
      </w:pPr>
    </w:p>
    <w:p w14:paraId="4DB99E18" w14:textId="77777777" w:rsidR="00E34411" w:rsidRPr="00E34411" w:rsidRDefault="00E34411" w:rsidP="00E34411">
      <w:pPr>
        <w:widowControl/>
        <w:spacing w:after="0" w:line="360" w:lineRule="auto"/>
        <w:rPr>
          <w:rFonts w:ascii="宋体" w:eastAsia="宋体" w:hAnsi="宋体" w:cs="Times New Roman" w:hint="eastAsia"/>
          <w:kern w:val="0"/>
          <w:sz w:val="24"/>
          <w14:ligatures w14:val="none"/>
        </w:rPr>
      </w:pPr>
    </w:p>
    <w:p w14:paraId="64F2CD51" w14:textId="77777777" w:rsidR="00E34411" w:rsidRPr="00E34411" w:rsidRDefault="00E34411" w:rsidP="00E34411">
      <w:pPr>
        <w:spacing w:after="0" w:line="360" w:lineRule="auto"/>
        <w:ind w:firstLineChars="1983" w:firstLine="4759"/>
        <w:jc w:val="both"/>
        <w:rPr>
          <w:rFonts w:ascii="Calibri" w:eastAsia="宋体" w:hAnsi="Calibri" w:cs="Times New Roman"/>
          <w:sz w:val="24"/>
          <w:szCs w:val="28"/>
          <w14:ligatures w14:val="none"/>
        </w:rPr>
      </w:pPr>
      <w:r w:rsidRPr="00E34411">
        <w:rPr>
          <w:rFonts w:ascii="Calibri" w:eastAsia="宋体" w:hAnsi="Calibri" w:cs="Times New Roman" w:hint="eastAsia"/>
          <w:sz w:val="24"/>
          <w:szCs w:val="28"/>
          <w14:ligatures w14:val="none"/>
        </w:rPr>
        <w:t>供应商全称</w:t>
      </w:r>
      <w:r w:rsidRPr="00E34411">
        <w:rPr>
          <w:rFonts w:ascii="Calibri" w:eastAsia="宋体" w:hAnsi="Calibri" w:cs="Times New Roman"/>
          <w:sz w:val="24"/>
          <w:szCs w:val="28"/>
          <w14:ligatures w14:val="none"/>
        </w:rPr>
        <w:t>(</w:t>
      </w:r>
      <w:r w:rsidRPr="00E34411">
        <w:rPr>
          <w:rFonts w:ascii="Calibri" w:eastAsia="宋体" w:hAnsi="Calibri" w:cs="Times New Roman" w:hint="eastAsia"/>
          <w:sz w:val="24"/>
          <w:szCs w:val="28"/>
          <w14:ligatures w14:val="none"/>
        </w:rPr>
        <w:t>盖章</w:t>
      </w:r>
      <w:r w:rsidRPr="00E34411">
        <w:rPr>
          <w:rFonts w:ascii="Calibri" w:eastAsia="宋体" w:hAnsi="Calibri" w:cs="Times New Roman"/>
          <w:sz w:val="24"/>
          <w:szCs w:val="28"/>
          <w14:ligatures w14:val="none"/>
        </w:rPr>
        <w:t>)</w:t>
      </w:r>
      <w:r w:rsidRPr="00E34411">
        <w:rPr>
          <w:rFonts w:ascii="Calibri" w:eastAsia="宋体" w:hAnsi="Calibri" w:cs="Times New Roman" w:hint="eastAsia"/>
          <w:sz w:val="24"/>
          <w:szCs w:val="28"/>
          <w14:ligatures w14:val="none"/>
        </w:rPr>
        <w:t>：</w:t>
      </w:r>
    </w:p>
    <w:p w14:paraId="51BB8B05" w14:textId="77777777" w:rsidR="00E34411" w:rsidRPr="00E34411" w:rsidRDefault="00E34411" w:rsidP="00E34411">
      <w:pPr>
        <w:spacing w:after="0" w:line="360" w:lineRule="auto"/>
        <w:ind w:firstLineChars="1983" w:firstLine="4759"/>
        <w:jc w:val="both"/>
        <w:rPr>
          <w:rFonts w:ascii="Calibri" w:eastAsia="宋体" w:hAnsi="Calibri" w:cs="Times New Roman"/>
          <w:sz w:val="24"/>
          <w:szCs w:val="28"/>
          <w14:ligatures w14:val="none"/>
        </w:rPr>
      </w:pPr>
      <w:r w:rsidRPr="00E34411">
        <w:rPr>
          <w:rFonts w:ascii="Calibri" w:eastAsia="宋体" w:hAnsi="Calibri" w:cs="Times New Roman" w:hint="eastAsia"/>
          <w:sz w:val="24"/>
          <w:szCs w:val="28"/>
          <w14:ligatures w14:val="none"/>
        </w:rPr>
        <w:t>日期：</w:t>
      </w:r>
    </w:p>
    <w:p w14:paraId="22D11C8E" w14:textId="77777777" w:rsidR="00E34411" w:rsidRPr="00E34411" w:rsidRDefault="00E34411" w:rsidP="00E34411">
      <w:pPr>
        <w:keepNext/>
        <w:keepLines/>
        <w:pageBreakBefore/>
        <w:spacing w:before="260" w:after="260" w:line="416" w:lineRule="auto"/>
        <w:ind w:left="709" w:hanging="709"/>
        <w:jc w:val="center"/>
        <w:outlineLvl w:val="2"/>
        <w:rPr>
          <w:rFonts w:ascii="宋体" w:eastAsia="宋体" w:hAnsi="宋体" w:cs="Times New Roman" w:hint="eastAsia"/>
          <w:b/>
          <w:bCs/>
          <w:sz w:val="24"/>
          <w:szCs w:val="21"/>
          <w14:ligatures w14:val="none"/>
        </w:rPr>
      </w:pPr>
      <w:bookmarkStart w:id="10" w:name="_Toc215825354"/>
      <w:bookmarkStart w:id="11" w:name="_Toc206403625"/>
      <w:bookmarkStart w:id="12" w:name="_Toc161410193"/>
      <w:bookmarkStart w:id="13" w:name="_Hlk215824942"/>
      <w:r w:rsidRPr="00E34411">
        <w:rPr>
          <w:rFonts w:ascii="宋体" w:eastAsia="宋体" w:hAnsi="宋体" w:cs="Times New Roman" w:hint="eastAsia"/>
          <w:b/>
          <w:bCs/>
          <w:sz w:val="24"/>
          <w:szCs w:val="21"/>
          <w14:ligatures w14:val="none"/>
        </w:rPr>
        <w:lastRenderedPageBreak/>
        <w:t>（二）关于非西安市精神卫生中心职工及其亲属投资开办或控股的企业书面声明</w:t>
      </w:r>
      <w:bookmarkEnd w:id="10"/>
      <w:bookmarkEnd w:id="11"/>
      <w:bookmarkEnd w:id="12"/>
    </w:p>
    <w:p w14:paraId="4B412FFA" w14:textId="77777777" w:rsidR="00E34411" w:rsidRPr="00E34411" w:rsidRDefault="00E34411" w:rsidP="00E34411">
      <w:pPr>
        <w:spacing w:after="0" w:line="360" w:lineRule="auto"/>
        <w:jc w:val="both"/>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西安市精神卫生中心：</w:t>
      </w:r>
    </w:p>
    <w:p w14:paraId="1EDA7319" w14:textId="77777777" w:rsidR="00E34411" w:rsidRPr="00E34411" w:rsidRDefault="00E34411" w:rsidP="00E34411">
      <w:pPr>
        <w:spacing w:after="0" w:line="360" w:lineRule="auto"/>
        <w:ind w:firstLine="480"/>
        <w:jc w:val="both"/>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我单位参与</w:t>
      </w:r>
      <w:r w:rsidRPr="00E34411">
        <w:rPr>
          <w:rFonts w:ascii="宋体" w:eastAsia="宋体" w:hAnsi="宋体" w:cs="Times New Roman" w:hint="eastAsia"/>
          <w:kern w:val="0"/>
          <w:sz w:val="24"/>
          <w:u w:val="single"/>
          <w14:ligatures w14:val="none"/>
        </w:rPr>
        <w:t xml:space="preserve"> </w:t>
      </w:r>
      <w:r w:rsidRPr="00E34411">
        <w:rPr>
          <w:rFonts w:ascii="宋体" w:eastAsia="宋体" w:hAnsi="宋体" w:cs="Times New Roman"/>
          <w:kern w:val="0"/>
          <w:sz w:val="24"/>
          <w:u w:val="single"/>
          <w14:ligatures w14:val="none"/>
        </w:rPr>
        <w:t xml:space="preserve">               </w:t>
      </w:r>
      <w:r w:rsidRPr="00E34411">
        <w:rPr>
          <w:rFonts w:ascii="宋体" w:eastAsia="宋体" w:hAnsi="宋体" w:cs="Times New Roman" w:hint="eastAsia"/>
          <w:kern w:val="0"/>
          <w:sz w:val="24"/>
          <w14:ligatures w14:val="none"/>
        </w:rPr>
        <w:t>组织的项目名称</w:t>
      </w:r>
      <w:r w:rsidRPr="00E34411">
        <w:rPr>
          <w:rFonts w:ascii="宋体" w:eastAsia="宋体" w:hAnsi="宋体" w:cs="Times New Roman" w:hint="eastAsia"/>
          <w:kern w:val="0"/>
          <w:sz w:val="24"/>
          <w:u w:val="single"/>
          <w14:ligatures w14:val="none"/>
        </w:rPr>
        <w:t xml:space="preserve">             </w:t>
      </w:r>
      <w:r w:rsidRPr="00E34411">
        <w:rPr>
          <w:rFonts w:ascii="宋体" w:eastAsia="宋体" w:hAnsi="宋体" w:cs="Times New Roman" w:hint="eastAsia"/>
          <w:kern w:val="0"/>
          <w:sz w:val="24"/>
          <w14:ligatures w14:val="none"/>
        </w:rPr>
        <w:t>（项目编号：</w:t>
      </w:r>
      <w:r w:rsidRPr="00E34411">
        <w:rPr>
          <w:rFonts w:ascii="宋体" w:eastAsia="宋体" w:hAnsi="宋体" w:cs="Times New Roman" w:hint="eastAsia"/>
          <w:kern w:val="0"/>
          <w:sz w:val="24"/>
          <w:u w:val="single"/>
          <w14:ligatures w14:val="none"/>
        </w:rPr>
        <w:t xml:space="preserve">         </w:t>
      </w:r>
      <w:r w:rsidRPr="00E34411">
        <w:rPr>
          <w:rFonts w:ascii="宋体" w:eastAsia="宋体" w:hAnsi="宋体" w:cs="Times New Roman" w:hint="eastAsia"/>
          <w:kern w:val="0"/>
          <w:sz w:val="24"/>
          <w14:ligatures w14:val="none"/>
        </w:rPr>
        <w:t>），我单位郑重声明：</w:t>
      </w:r>
    </w:p>
    <w:p w14:paraId="3D7E416D" w14:textId="77777777" w:rsidR="00E34411" w:rsidRPr="00E34411" w:rsidRDefault="00E34411" w:rsidP="00E34411">
      <w:pPr>
        <w:spacing w:after="0" w:line="360" w:lineRule="auto"/>
        <w:ind w:firstLine="480"/>
        <w:jc w:val="both"/>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1.我单位非西安市精神卫生中心职工及其亲属投资开办或控股的企业；</w:t>
      </w:r>
    </w:p>
    <w:p w14:paraId="2FA0C70B" w14:textId="77777777" w:rsidR="00E34411" w:rsidRPr="00E34411" w:rsidRDefault="00E34411" w:rsidP="00E34411">
      <w:pPr>
        <w:spacing w:after="0" w:line="360" w:lineRule="auto"/>
        <w:ind w:firstLine="480"/>
        <w:jc w:val="both"/>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2.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4600BFAC" w14:textId="77777777" w:rsidR="00E34411" w:rsidRPr="00E34411" w:rsidRDefault="00E34411" w:rsidP="00E34411">
      <w:pPr>
        <w:spacing w:after="0" w:line="360" w:lineRule="auto"/>
        <w:ind w:firstLine="480"/>
        <w:jc w:val="both"/>
        <w:rPr>
          <w:rFonts w:ascii="宋体" w:eastAsia="宋体" w:hAnsi="宋体" w:cs="Times New Roman" w:hint="eastAsia"/>
          <w:kern w:val="0"/>
          <w:sz w:val="24"/>
          <w14:ligatures w14:val="none"/>
        </w:rPr>
      </w:pPr>
      <w:r w:rsidRPr="00E34411">
        <w:rPr>
          <w:rFonts w:ascii="宋体" w:eastAsia="宋体" w:hAnsi="宋体" w:cs="Times New Roman" w:hint="eastAsia"/>
          <w:kern w:val="0"/>
          <w:sz w:val="24"/>
          <w14:ligatures w14:val="none"/>
        </w:rPr>
        <w:t>如有虚假，承担相应责任，特此声明！</w:t>
      </w:r>
    </w:p>
    <w:bookmarkEnd w:id="13"/>
    <w:p w14:paraId="25C5F8AF" w14:textId="77777777" w:rsidR="00E34411" w:rsidRPr="00E34411" w:rsidRDefault="00E34411" w:rsidP="00E34411">
      <w:pPr>
        <w:spacing w:after="0" w:line="240" w:lineRule="auto"/>
        <w:ind w:firstLine="480"/>
        <w:jc w:val="both"/>
        <w:rPr>
          <w:rFonts w:ascii="宋体" w:eastAsia="宋体" w:hAnsi="宋体" w:cs="Times New Roman" w:hint="eastAsia"/>
          <w:kern w:val="0"/>
          <w:sz w:val="24"/>
          <w14:ligatures w14:val="none"/>
        </w:rPr>
      </w:pPr>
    </w:p>
    <w:p w14:paraId="36E22B30" w14:textId="77777777" w:rsidR="00E34411" w:rsidRPr="00E34411" w:rsidRDefault="00E34411" w:rsidP="00E34411">
      <w:pPr>
        <w:spacing w:after="0" w:line="480" w:lineRule="auto"/>
        <w:ind w:firstLineChars="1600" w:firstLine="3840"/>
        <w:jc w:val="both"/>
        <w:rPr>
          <w:rFonts w:ascii="宋体" w:eastAsia="宋体" w:hAnsi="宋体" w:cs="Times New Roman" w:hint="eastAsia"/>
          <w:sz w:val="24"/>
          <w14:ligatures w14:val="none"/>
        </w:rPr>
      </w:pPr>
    </w:p>
    <w:p w14:paraId="1D9FB392" w14:textId="77777777" w:rsidR="00E34411" w:rsidRPr="00E34411" w:rsidRDefault="00E34411" w:rsidP="00E34411">
      <w:pPr>
        <w:spacing w:after="0" w:line="480" w:lineRule="auto"/>
        <w:ind w:firstLineChars="1600" w:firstLine="3840"/>
        <w:jc w:val="both"/>
        <w:rPr>
          <w:rFonts w:ascii="宋体" w:eastAsia="宋体" w:hAnsi="宋体" w:cs="Times New Roman" w:hint="eastAsia"/>
          <w:sz w:val="24"/>
          <w14:ligatures w14:val="none"/>
        </w:rPr>
      </w:pPr>
      <w:r w:rsidRPr="00E34411">
        <w:rPr>
          <w:rFonts w:ascii="宋体" w:eastAsia="宋体" w:hAnsi="宋体" w:cs="Times New Roman" w:hint="eastAsia"/>
          <w:sz w:val="24"/>
          <w14:ligatures w14:val="none"/>
        </w:rPr>
        <w:t>供应商全称</w:t>
      </w:r>
      <w:r w:rsidRPr="00E34411">
        <w:rPr>
          <w:rFonts w:ascii="宋体" w:eastAsia="宋体" w:hAnsi="宋体" w:cs="Times New Roman"/>
          <w:sz w:val="24"/>
          <w14:ligatures w14:val="none"/>
        </w:rPr>
        <w:t>(</w:t>
      </w:r>
      <w:r w:rsidRPr="00E34411">
        <w:rPr>
          <w:rFonts w:ascii="宋体" w:eastAsia="宋体" w:hAnsi="宋体" w:cs="Times New Roman" w:hint="eastAsia"/>
          <w:sz w:val="24"/>
          <w14:ligatures w14:val="none"/>
        </w:rPr>
        <w:t>盖单位公章</w:t>
      </w:r>
      <w:r w:rsidRPr="00E34411">
        <w:rPr>
          <w:rFonts w:ascii="宋体" w:eastAsia="宋体" w:hAnsi="宋体" w:cs="Times New Roman"/>
          <w:sz w:val="24"/>
          <w14:ligatures w14:val="none"/>
        </w:rPr>
        <w:t>)</w:t>
      </w:r>
      <w:r w:rsidRPr="00E34411">
        <w:rPr>
          <w:rFonts w:ascii="宋体" w:eastAsia="宋体" w:hAnsi="宋体" w:cs="Times New Roman" w:hint="eastAsia"/>
          <w:sz w:val="24"/>
          <w14:ligatures w14:val="none"/>
        </w:rPr>
        <w:t>：</w:t>
      </w:r>
    </w:p>
    <w:p w14:paraId="12B8A76E" w14:textId="77777777" w:rsidR="00E34411" w:rsidRPr="00E34411" w:rsidRDefault="00E34411" w:rsidP="00E34411">
      <w:pPr>
        <w:spacing w:after="0" w:line="480" w:lineRule="auto"/>
        <w:ind w:firstLineChars="1600" w:firstLine="3840"/>
        <w:jc w:val="both"/>
        <w:rPr>
          <w:rFonts w:ascii="宋体" w:eastAsia="宋体" w:hAnsi="宋体" w:cs="Times New Roman" w:hint="eastAsia"/>
          <w:sz w:val="24"/>
          <w14:ligatures w14:val="none"/>
        </w:rPr>
      </w:pPr>
      <w:r w:rsidRPr="00E34411">
        <w:rPr>
          <w:rFonts w:ascii="宋体" w:eastAsia="宋体" w:hAnsi="宋体" w:cs="Times New Roman"/>
          <w:sz w:val="24"/>
          <w14:ligatures w14:val="none"/>
        </w:rPr>
        <w:t>法人代表或授权代表（签字或盖章）：</w:t>
      </w:r>
    </w:p>
    <w:p w14:paraId="50FBF410" w14:textId="77777777" w:rsidR="00E34411" w:rsidRPr="00E34411" w:rsidRDefault="00E34411" w:rsidP="00E34411">
      <w:pPr>
        <w:spacing w:after="0" w:line="480" w:lineRule="auto"/>
        <w:ind w:firstLineChars="1600" w:firstLine="3840"/>
        <w:jc w:val="both"/>
        <w:rPr>
          <w:rFonts w:ascii="宋体" w:eastAsia="宋体" w:hAnsi="宋体" w:cs="Times New Roman" w:hint="eastAsia"/>
          <w:sz w:val="24"/>
          <w14:ligatures w14:val="none"/>
        </w:rPr>
      </w:pPr>
      <w:r w:rsidRPr="00E34411">
        <w:rPr>
          <w:rFonts w:ascii="宋体" w:eastAsia="宋体" w:hAnsi="宋体" w:cs="Times New Roman"/>
          <w:sz w:val="24"/>
          <w14:ligatures w14:val="none"/>
        </w:rPr>
        <w:t>日</w:t>
      </w:r>
      <w:r w:rsidRPr="00E34411">
        <w:rPr>
          <w:rFonts w:ascii="宋体" w:eastAsia="宋体" w:hAnsi="宋体" w:cs="Times New Roman" w:hint="eastAsia"/>
          <w:sz w:val="24"/>
          <w14:ligatures w14:val="none"/>
        </w:rPr>
        <w:t xml:space="preserve">  </w:t>
      </w:r>
      <w:r w:rsidRPr="00E34411">
        <w:rPr>
          <w:rFonts w:ascii="宋体" w:eastAsia="宋体" w:hAnsi="宋体" w:cs="Times New Roman"/>
          <w:sz w:val="24"/>
          <w14:ligatures w14:val="none"/>
        </w:rPr>
        <w:t>期：</w:t>
      </w:r>
    </w:p>
    <w:p w14:paraId="6CCEE021" w14:textId="77777777" w:rsidR="00E34411" w:rsidRPr="00E34411" w:rsidRDefault="00E34411" w:rsidP="00E34411">
      <w:pPr>
        <w:widowControl/>
        <w:wordWrap w:val="0"/>
        <w:spacing w:after="0" w:line="360" w:lineRule="auto"/>
        <w:ind w:firstLineChars="200" w:firstLine="482"/>
        <w:rPr>
          <w:rFonts w:ascii="宋体" w:eastAsia="宋体" w:hAnsi="宋体" w:cs="仿宋_GB2312" w:hint="eastAsia"/>
          <w:b/>
          <w:bCs/>
          <w:sz w:val="24"/>
          <w:lang w:val="zh-CN"/>
          <w14:ligatures w14:val="none"/>
        </w:rPr>
      </w:pPr>
    </w:p>
    <w:p w14:paraId="5779356B" w14:textId="77777777" w:rsidR="00E34411" w:rsidRPr="00E34411" w:rsidRDefault="00E34411" w:rsidP="00E34411">
      <w:pPr>
        <w:spacing w:after="0" w:line="240" w:lineRule="auto"/>
        <w:jc w:val="both"/>
        <w:rPr>
          <w:rFonts w:ascii="宋体" w:eastAsia="宋体" w:hAnsi="宋体" w:cs="Times New Roman" w:hint="eastAsia"/>
          <w:sz w:val="24"/>
          <w14:ligatures w14:val="none"/>
        </w:rPr>
      </w:pPr>
    </w:p>
    <w:p w14:paraId="60032535" w14:textId="77777777" w:rsidR="00E34411" w:rsidRPr="00E34411" w:rsidRDefault="00E34411" w:rsidP="00E34411">
      <w:pPr>
        <w:autoSpaceDE w:val="0"/>
        <w:autoSpaceDN w:val="0"/>
        <w:adjustRightInd w:val="0"/>
        <w:spacing w:after="0" w:line="360" w:lineRule="auto"/>
        <w:ind w:firstLineChars="236" w:firstLine="566"/>
        <w:rPr>
          <w:rFonts w:ascii="宋体" w:eastAsia="宋体" w:hAnsi="宋体" w:cs="仿宋_GB2312" w:hint="eastAsia"/>
          <w:sz w:val="24"/>
          <w:lang w:val="zh-CN"/>
          <w14:ligatures w14:val="none"/>
        </w:rPr>
      </w:pPr>
      <w:r w:rsidRPr="00E34411">
        <w:rPr>
          <w:rFonts w:ascii="宋体" w:eastAsia="宋体" w:hAnsi="宋体" w:cs="宋体" w:hint="eastAsia"/>
          <w:sz w:val="24"/>
          <w14:ligatures w14:val="none"/>
        </w:rPr>
        <w:t xml:space="preserve">                    </w:t>
      </w:r>
    </w:p>
    <w:p w14:paraId="73B74C33" w14:textId="77777777" w:rsidR="00E34411" w:rsidRPr="00E34411" w:rsidRDefault="00E34411" w:rsidP="00E34411">
      <w:pPr>
        <w:autoSpaceDE w:val="0"/>
        <w:autoSpaceDN w:val="0"/>
        <w:adjustRightInd w:val="0"/>
        <w:spacing w:after="0" w:line="360" w:lineRule="auto"/>
        <w:ind w:firstLineChars="1299" w:firstLine="3118"/>
        <w:rPr>
          <w:rFonts w:ascii="宋体" w:eastAsia="宋体" w:hAnsi="宋体" w:cs="仿宋_GB2312" w:hint="eastAsia"/>
          <w:sz w:val="24"/>
          <w:lang w:val="zh-CN"/>
          <w14:ligatures w14:val="none"/>
        </w:rPr>
      </w:pPr>
    </w:p>
    <w:p w14:paraId="59F33A96" w14:textId="77777777" w:rsidR="00E34411" w:rsidRPr="00E34411" w:rsidRDefault="00E34411" w:rsidP="00E34411">
      <w:pPr>
        <w:autoSpaceDE w:val="0"/>
        <w:autoSpaceDN w:val="0"/>
        <w:adjustRightInd w:val="0"/>
        <w:spacing w:after="0" w:line="360" w:lineRule="auto"/>
        <w:ind w:firstLineChars="1299" w:firstLine="3118"/>
        <w:rPr>
          <w:rFonts w:ascii="宋体" w:eastAsia="宋体" w:hAnsi="宋体" w:cs="仿宋_GB2312" w:hint="eastAsia"/>
          <w:sz w:val="24"/>
          <w:lang w:val="zh-CN"/>
          <w14:ligatures w14:val="none"/>
        </w:rPr>
      </w:pPr>
    </w:p>
    <w:p w14:paraId="631B6249" w14:textId="77777777" w:rsidR="00E34411" w:rsidRPr="00E34411" w:rsidRDefault="00E34411" w:rsidP="00E34411">
      <w:pPr>
        <w:spacing w:after="0" w:line="560" w:lineRule="exact"/>
        <w:jc w:val="both"/>
        <w:rPr>
          <w:rFonts w:ascii="宋体" w:eastAsia="宋体" w:hAnsi="宋体" w:cs="Times New Roman" w:hint="eastAsia"/>
          <w:b/>
          <w:bCs/>
          <w:sz w:val="24"/>
          <w14:ligatures w14:val="none"/>
        </w:rPr>
      </w:pPr>
      <w:r w:rsidRPr="00E34411">
        <w:rPr>
          <w:rFonts w:ascii="宋体" w:eastAsia="宋体" w:hAnsi="宋体" w:cs="Times New Roman" w:hint="eastAsia"/>
          <w:b/>
          <w:bCs/>
          <w:sz w:val="24"/>
          <w14:ligatures w14:val="none"/>
        </w:rPr>
        <w:t>注：</w:t>
      </w:r>
    </w:p>
    <w:p w14:paraId="2C966389" w14:textId="77777777" w:rsidR="00E34411" w:rsidRPr="00E34411" w:rsidRDefault="00E34411" w:rsidP="00E34411">
      <w:pPr>
        <w:numPr>
          <w:ilvl w:val="0"/>
          <w:numId w:val="1"/>
        </w:numPr>
        <w:spacing w:after="0" w:line="560" w:lineRule="exact"/>
        <w:jc w:val="both"/>
        <w:rPr>
          <w:rFonts w:ascii="宋体" w:eastAsia="宋体" w:hAnsi="宋体" w:cs="Times New Roman" w:hint="eastAsia"/>
          <w:b/>
          <w:bCs/>
          <w:sz w:val="24"/>
          <w14:ligatures w14:val="none"/>
        </w:rPr>
      </w:pPr>
      <w:r w:rsidRPr="00E34411">
        <w:rPr>
          <w:rFonts w:ascii="宋体" w:eastAsia="宋体" w:hAnsi="宋体" w:cs="仿宋_GB2312" w:hint="eastAsia"/>
          <w:b/>
          <w:bCs/>
          <w:sz w:val="24"/>
          <w:lang w:val="zh-CN"/>
          <w14:ligatures w14:val="none"/>
        </w:rPr>
        <w:t>供应商未提供或提供虚假承诺，作为无效投标处理。</w:t>
      </w:r>
    </w:p>
    <w:p w14:paraId="20755085" w14:textId="77777777" w:rsidR="00E34411" w:rsidRPr="00E34411" w:rsidRDefault="00E34411" w:rsidP="00E34411">
      <w:pPr>
        <w:numPr>
          <w:ilvl w:val="0"/>
          <w:numId w:val="1"/>
        </w:numPr>
        <w:spacing w:after="0" w:line="560" w:lineRule="exact"/>
        <w:jc w:val="both"/>
        <w:rPr>
          <w:rFonts w:ascii="宋体" w:eastAsia="宋体" w:hAnsi="宋体" w:cs="Times New Roman" w:hint="eastAsia"/>
          <w:b/>
          <w:bCs/>
          <w:sz w:val="24"/>
          <w14:ligatures w14:val="none"/>
        </w:rPr>
      </w:pPr>
      <w:r w:rsidRPr="00E34411">
        <w:rPr>
          <w:rFonts w:ascii="宋体" w:eastAsia="宋体" w:hAnsi="宋体" w:cs="Times New Roman" w:hint="eastAsia"/>
          <w:b/>
          <w:bCs/>
          <w:sz w:val="24"/>
          <w14:ligatures w14:val="none"/>
        </w:rPr>
        <w:t xml:space="preserve">以上两条承诺书均列入符合性审查，承诺内容及格式不得更改。 </w:t>
      </w:r>
    </w:p>
    <w:p w14:paraId="4F9EB84F" w14:textId="77777777" w:rsidR="00E34411" w:rsidRPr="00E34411" w:rsidRDefault="00E34411" w:rsidP="00E34411">
      <w:pPr>
        <w:numPr>
          <w:ilvl w:val="0"/>
          <w:numId w:val="1"/>
        </w:numPr>
        <w:spacing w:after="0" w:line="560" w:lineRule="exact"/>
        <w:jc w:val="both"/>
        <w:rPr>
          <w:rFonts w:ascii="宋体" w:eastAsia="宋体" w:hAnsi="宋体" w:cs="Times New Roman" w:hint="eastAsia"/>
          <w:b/>
          <w:bCs/>
          <w:sz w:val="24"/>
          <w14:ligatures w14:val="none"/>
        </w:rPr>
      </w:pPr>
      <w:r w:rsidRPr="00E34411">
        <w:rPr>
          <w:rFonts w:ascii="宋体" w:eastAsia="宋体" w:hAnsi="宋体" w:cs="Times New Roman" w:hint="eastAsia"/>
          <w:b/>
          <w:bCs/>
          <w:sz w:val="24"/>
          <w14:ligatures w14:val="none"/>
        </w:rPr>
        <w:t>若在定标阶段发现成交候选人为采购人单位职工或其亲属投资开办或控股的企业，则取消其成交候选人资格。</w:t>
      </w:r>
    </w:p>
    <w:p w14:paraId="299CF124" w14:textId="77777777" w:rsidR="00A53AF9" w:rsidRPr="00E34411" w:rsidRDefault="00A53AF9">
      <w:pPr>
        <w:rPr>
          <w:rFonts w:hint="eastAsia"/>
        </w:rPr>
      </w:pPr>
    </w:p>
    <w:sectPr w:rsidR="00A53AF9" w:rsidRPr="00E344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408583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11"/>
    <w:rsid w:val="00701966"/>
    <w:rsid w:val="00A53AF9"/>
    <w:rsid w:val="00DA6E57"/>
    <w:rsid w:val="00E34411"/>
    <w:rsid w:val="00EA419A"/>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133E"/>
  <w15:chartTrackingRefBased/>
  <w15:docId w15:val="{63D6E45A-051A-493A-A017-B0A98D761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34411"/>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E34411"/>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E34411"/>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E34411"/>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E34411"/>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E34411"/>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E34411"/>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34411"/>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34411"/>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34411"/>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34411"/>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34411"/>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34411"/>
    <w:rPr>
      <w:rFonts w:cstheme="majorBidi"/>
      <w:color w:val="2F5496" w:themeColor="accent1" w:themeShade="BF"/>
      <w:sz w:val="28"/>
      <w:szCs w:val="28"/>
    </w:rPr>
  </w:style>
  <w:style w:type="character" w:customStyle="1" w:styleId="50">
    <w:name w:val="标题 5 字符"/>
    <w:basedOn w:val="a0"/>
    <w:link w:val="5"/>
    <w:uiPriority w:val="9"/>
    <w:semiHidden/>
    <w:rsid w:val="00E34411"/>
    <w:rPr>
      <w:rFonts w:cstheme="majorBidi"/>
      <w:color w:val="2F5496" w:themeColor="accent1" w:themeShade="BF"/>
      <w:sz w:val="24"/>
    </w:rPr>
  </w:style>
  <w:style w:type="character" w:customStyle="1" w:styleId="60">
    <w:name w:val="标题 6 字符"/>
    <w:basedOn w:val="a0"/>
    <w:link w:val="6"/>
    <w:uiPriority w:val="9"/>
    <w:semiHidden/>
    <w:rsid w:val="00E34411"/>
    <w:rPr>
      <w:rFonts w:cstheme="majorBidi"/>
      <w:b/>
      <w:bCs/>
      <w:color w:val="2F5496" w:themeColor="accent1" w:themeShade="BF"/>
    </w:rPr>
  </w:style>
  <w:style w:type="character" w:customStyle="1" w:styleId="70">
    <w:name w:val="标题 7 字符"/>
    <w:basedOn w:val="a0"/>
    <w:link w:val="7"/>
    <w:uiPriority w:val="9"/>
    <w:semiHidden/>
    <w:rsid w:val="00E34411"/>
    <w:rPr>
      <w:rFonts w:cstheme="majorBidi"/>
      <w:b/>
      <w:bCs/>
      <w:color w:val="595959" w:themeColor="text1" w:themeTint="A6"/>
    </w:rPr>
  </w:style>
  <w:style w:type="character" w:customStyle="1" w:styleId="80">
    <w:name w:val="标题 8 字符"/>
    <w:basedOn w:val="a0"/>
    <w:link w:val="8"/>
    <w:uiPriority w:val="9"/>
    <w:semiHidden/>
    <w:rsid w:val="00E34411"/>
    <w:rPr>
      <w:rFonts w:cstheme="majorBidi"/>
      <w:color w:val="595959" w:themeColor="text1" w:themeTint="A6"/>
    </w:rPr>
  </w:style>
  <w:style w:type="character" w:customStyle="1" w:styleId="90">
    <w:name w:val="标题 9 字符"/>
    <w:basedOn w:val="a0"/>
    <w:link w:val="9"/>
    <w:uiPriority w:val="9"/>
    <w:semiHidden/>
    <w:rsid w:val="00E34411"/>
    <w:rPr>
      <w:rFonts w:eastAsiaTheme="majorEastAsia" w:cstheme="majorBidi"/>
      <w:color w:val="595959" w:themeColor="text1" w:themeTint="A6"/>
    </w:rPr>
  </w:style>
  <w:style w:type="paragraph" w:styleId="a3">
    <w:name w:val="Title"/>
    <w:basedOn w:val="a"/>
    <w:next w:val="a"/>
    <w:link w:val="a4"/>
    <w:uiPriority w:val="10"/>
    <w:qFormat/>
    <w:rsid w:val="00E3441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344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3441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344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411"/>
    <w:pPr>
      <w:spacing w:before="160"/>
      <w:jc w:val="center"/>
    </w:pPr>
    <w:rPr>
      <w:i/>
      <w:iCs/>
      <w:color w:val="404040" w:themeColor="text1" w:themeTint="BF"/>
    </w:rPr>
  </w:style>
  <w:style w:type="character" w:customStyle="1" w:styleId="a8">
    <w:name w:val="引用 字符"/>
    <w:basedOn w:val="a0"/>
    <w:link w:val="a7"/>
    <w:uiPriority w:val="29"/>
    <w:rsid w:val="00E34411"/>
    <w:rPr>
      <w:i/>
      <w:iCs/>
      <w:color w:val="404040" w:themeColor="text1" w:themeTint="BF"/>
    </w:rPr>
  </w:style>
  <w:style w:type="paragraph" w:styleId="a9">
    <w:name w:val="List Paragraph"/>
    <w:basedOn w:val="a"/>
    <w:uiPriority w:val="34"/>
    <w:qFormat/>
    <w:rsid w:val="00E34411"/>
    <w:pPr>
      <w:ind w:left="720"/>
      <w:contextualSpacing/>
    </w:pPr>
  </w:style>
  <w:style w:type="character" w:styleId="aa">
    <w:name w:val="Intense Emphasis"/>
    <w:basedOn w:val="a0"/>
    <w:uiPriority w:val="21"/>
    <w:qFormat/>
    <w:rsid w:val="00E34411"/>
    <w:rPr>
      <w:i/>
      <w:iCs/>
      <w:color w:val="2F5496" w:themeColor="accent1" w:themeShade="BF"/>
    </w:rPr>
  </w:style>
  <w:style w:type="paragraph" w:styleId="ab">
    <w:name w:val="Intense Quote"/>
    <w:basedOn w:val="a"/>
    <w:next w:val="a"/>
    <w:link w:val="ac"/>
    <w:uiPriority w:val="30"/>
    <w:qFormat/>
    <w:rsid w:val="00E344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E34411"/>
    <w:rPr>
      <w:i/>
      <w:iCs/>
      <w:color w:val="2F5496" w:themeColor="accent1" w:themeShade="BF"/>
    </w:rPr>
  </w:style>
  <w:style w:type="character" w:styleId="ad">
    <w:name w:val="Intense Reference"/>
    <w:basedOn w:val="a0"/>
    <w:uiPriority w:val="32"/>
    <w:qFormat/>
    <w:rsid w:val="00E344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452</Characters>
  <Application>Microsoft Office Word</Application>
  <DocSecurity>0</DocSecurity>
  <Lines>26</Lines>
  <Paragraphs>30</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2026-01-05T03:44:00Z</dcterms:created>
  <dcterms:modified xsi:type="dcterms:W3CDTF">2026-01-05T03:45:00Z</dcterms:modified>
</cp:coreProperties>
</file>