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CE28C" w14:textId="77777777" w:rsidR="00DB77B6" w:rsidRPr="00DB77B6" w:rsidRDefault="00DB77B6" w:rsidP="00DB77B6">
      <w:pPr>
        <w:tabs>
          <w:tab w:val="left" w:pos="588"/>
        </w:tabs>
        <w:spacing w:line="360" w:lineRule="auto"/>
        <w:outlineLvl w:val="2"/>
        <w:rPr>
          <w:rFonts w:ascii="Times New Roman" w:eastAsia="仿宋_GB2312" w:hAnsi="Times New Roman" w:cs="Times New Roman"/>
          <w:b/>
          <w:bCs/>
          <w:sz w:val="28"/>
          <w:szCs w:val="36"/>
          <w:lang w:val="zh-CN"/>
        </w:rPr>
      </w:pPr>
    </w:p>
    <w:p w14:paraId="5EABE927" w14:textId="77777777" w:rsidR="00DB77B6" w:rsidRPr="00DB77B6" w:rsidRDefault="00DB77B6" w:rsidP="00DB77B6">
      <w:pPr>
        <w:tabs>
          <w:tab w:val="left" w:pos="588"/>
        </w:tabs>
        <w:spacing w:line="360" w:lineRule="auto"/>
        <w:jc w:val="center"/>
        <w:outlineLvl w:val="2"/>
        <w:rPr>
          <w:rFonts w:ascii="Times New Roman" w:eastAsia="仿宋_GB2312" w:hAnsi="Times New Roman" w:cs="Times New Roman"/>
          <w:b/>
          <w:bCs/>
          <w:sz w:val="28"/>
          <w:szCs w:val="36"/>
        </w:rPr>
      </w:pPr>
      <w:r w:rsidRPr="00DB77B6">
        <w:rPr>
          <w:rFonts w:ascii="Times New Roman" w:eastAsia="仿宋_GB2312" w:hAnsi="Times New Roman" w:cs="Times New Roman"/>
          <w:b/>
          <w:bCs/>
          <w:sz w:val="28"/>
          <w:szCs w:val="36"/>
        </w:rPr>
        <w:t xml:space="preserve"> </w:t>
      </w:r>
      <w:r w:rsidRPr="00DB77B6">
        <w:rPr>
          <w:rFonts w:ascii="Times New Roman" w:eastAsia="仿宋_GB2312" w:hAnsi="Times New Roman" w:cs="Times New Roman"/>
          <w:b/>
          <w:bCs/>
          <w:sz w:val="28"/>
          <w:szCs w:val="36"/>
        </w:rPr>
        <w:t>（最后）磋商响应报价一览表</w:t>
      </w:r>
    </w:p>
    <w:p w14:paraId="041C6446" w14:textId="2A0DBBB7" w:rsidR="00DB77B6" w:rsidRPr="00DB77B6" w:rsidRDefault="00DB77B6" w:rsidP="00DB77B6">
      <w:pPr>
        <w:spacing w:after="120"/>
        <w:rPr>
          <w:rFonts w:ascii="Times New Roman" w:eastAsia="仿宋_GB2312" w:hAnsi="Times New Roman" w:cs="Times New Roman"/>
          <w:szCs w:val="24"/>
          <w:lang w:val="zh-CN"/>
        </w:rPr>
      </w:pPr>
      <w:r w:rsidRPr="00DB77B6">
        <w:rPr>
          <w:rFonts w:ascii="Times New Roman" w:eastAsia="仿宋_GB2312" w:hAnsi="Times New Roman" w:cs="Times New Roman"/>
          <w:szCs w:val="24"/>
        </w:rPr>
        <w:t xml:space="preserve">                      </w:t>
      </w:r>
      <w:r w:rsidRPr="00DB77B6">
        <w:rPr>
          <w:rFonts w:ascii="Times New Roman" w:eastAsia="仿宋_GB2312" w:hAnsi="Times New Roman" w:cs="Times New Roman"/>
          <w:szCs w:val="24"/>
          <w:lang w:val="zh-CN"/>
        </w:rPr>
        <w:t>（</w:t>
      </w:r>
      <w:r w:rsidR="003D39CE">
        <w:rPr>
          <w:rFonts w:ascii="Times New Roman" w:eastAsia="仿宋_GB2312" w:hAnsi="Times New Roman" w:cs="Times New Roman" w:hint="eastAsia"/>
          <w:szCs w:val="24"/>
          <w:lang w:val="zh-CN"/>
        </w:rPr>
        <w:t>二次报价</w:t>
      </w:r>
      <w:r w:rsidRPr="00DB77B6">
        <w:rPr>
          <w:rFonts w:ascii="Times New Roman" w:eastAsia="仿宋_GB2312" w:hAnsi="Times New Roman" w:cs="Times New Roman"/>
          <w:szCs w:val="24"/>
          <w:lang w:val="zh-CN"/>
        </w:rPr>
        <w:t>提供，响应文件中</w:t>
      </w:r>
      <w:r w:rsidR="003D39CE">
        <w:rPr>
          <w:rFonts w:ascii="Times New Roman" w:eastAsia="仿宋_GB2312" w:hAnsi="Times New Roman" w:cs="Times New Roman" w:hint="eastAsia"/>
          <w:szCs w:val="24"/>
          <w:lang w:val="zh-CN"/>
        </w:rPr>
        <w:t>无需提供</w:t>
      </w:r>
      <w:r w:rsidRPr="00DB77B6">
        <w:rPr>
          <w:rFonts w:ascii="Times New Roman" w:eastAsia="仿宋_GB2312" w:hAnsi="Times New Roman" w:cs="Times New Roman"/>
          <w:szCs w:val="24"/>
          <w:lang w:val="zh-CN"/>
        </w:rPr>
        <w:t>）</w:t>
      </w:r>
    </w:p>
    <w:p w14:paraId="503F8282" w14:textId="77777777" w:rsidR="00DB77B6" w:rsidRPr="00DB77B6" w:rsidRDefault="00DB77B6" w:rsidP="00DB77B6">
      <w:pPr>
        <w:spacing w:line="360" w:lineRule="auto"/>
        <w:rPr>
          <w:rFonts w:ascii="Times New Roman" w:eastAsia="Arial Unicode MS" w:hAnsi="Times New Roman" w:cs="Times New Roman"/>
          <w:szCs w:val="24"/>
          <w:lang w:val="zh-CN"/>
        </w:rPr>
      </w:pPr>
    </w:p>
    <w:tbl>
      <w:tblPr>
        <w:tblW w:w="85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8"/>
        <w:gridCol w:w="6981"/>
      </w:tblGrid>
      <w:tr w:rsidR="00DB77B6" w:rsidRPr="00DB77B6" w14:paraId="27F37DF6" w14:textId="77777777" w:rsidTr="006B6DE1">
        <w:trPr>
          <w:trHeight w:val="1446"/>
          <w:jc w:val="center"/>
        </w:trPr>
        <w:tc>
          <w:tcPr>
            <w:tcW w:w="1598" w:type="dxa"/>
            <w:vAlign w:val="center"/>
          </w:tcPr>
          <w:p w14:paraId="2F7E8E18" w14:textId="77777777" w:rsidR="00DB77B6" w:rsidRPr="00DB77B6" w:rsidRDefault="00DB77B6" w:rsidP="00DB77B6">
            <w:pPr>
              <w:spacing w:after="120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DB77B6">
              <w:rPr>
                <w:rFonts w:ascii="Times New Roman" w:eastAsia="仿宋_GB2312" w:hAnsi="Times New Roman" w:cs="Times New Roman"/>
                <w:sz w:val="24"/>
                <w:szCs w:val="24"/>
                <w:lang w:val="zh-CN"/>
              </w:rPr>
              <w:br w:type="page"/>
            </w:r>
            <w:r w:rsidRPr="00DB77B6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项目编号及</w:t>
            </w:r>
          </w:p>
          <w:p w14:paraId="251DF288" w14:textId="77777777" w:rsidR="00DB77B6" w:rsidRPr="00DB77B6" w:rsidRDefault="00DB77B6" w:rsidP="00DB77B6">
            <w:pPr>
              <w:spacing w:after="120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DB77B6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项目名称</w:t>
            </w:r>
          </w:p>
        </w:tc>
        <w:tc>
          <w:tcPr>
            <w:tcW w:w="6981" w:type="dxa"/>
            <w:vAlign w:val="center"/>
          </w:tcPr>
          <w:p w14:paraId="08EE0DA6" w14:textId="77777777" w:rsidR="00DB77B6" w:rsidRPr="00DB77B6" w:rsidRDefault="00DB77B6" w:rsidP="00DB77B6">
            <w:pPr>
              <w:spacing w:after="120"/>
              <w:rPr>
                <w:rFonts w:ascii="Times New Roman" w:eastAsia="仿宋_GB2312" w:hAnsi="Times New Roman" w:cs="Times New Roman"/>
                <w:sz w:val="24"/>
                <w:szCs w:val="24"/>
                <w:u w:val="single"/>
              </w:rPr>
            </w:pPr>
            <w:r w:rsidRPr="00DB77B6">
              <w:rPr>
                <w:rFonts w:ascii="Times New Roman" w:eastAsia="仿宋_GB2312" w:hAnsi="Times New Roman" w:cs="Times New Roman"/>
                <w:sz w:val="24"/>
                <w:szCs w:val="24"/>
              </w:rPr>
              <w:t>项目编号：</w:t>
            </w:r>
            <w:r w:rsidRPr="00DB77B6">
              <w:rPr>
                <w:rFonts w:ascii="Times New Roman" w:eastAsia="仿宋_GB2312" w:hAnsi="Times New Roman" w:cs="Times New Roman"/>
                <w:sz w:val="24"/>
                <w:szCs w:val="24"/>
                <w:u w:val="single"/>
              </w:rPr>
              <w:t xml:space="preserve">              </w:t>
            </w:r>
          </w:p>
          <w:p w14:paraId="2F8E3C4C" w14:textId="7478CEF5" w:rsidR="00DB77B6" w:rsidRPr="00DB77B6" w:rsidRDefault="00DB77B6" w:rsidP="00DB77B6">
            <w:pPr>
              <w:spacing w:after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DB77B6">
              <w:rPr>
                <w:rFonts w:ascii="Times New Roman" w:eastAsia="仿宋_GB2312" w:hAnsi="Times New Roman" w:cs="Times New Roman"/>
                <w:sz w:val="24"/>
                <w:szCs w:val="24"/>
              </w:rPr>
              <w:t>项目名称：</w:t>
            </w:r>
            <w:r w:rsidRPr="00DB77B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</w:p>
          <w:p w14:paraId="7EAC02C7" w14:textId="59A88317" w:rsidR="00DB77B6" w:rsidRPr="00DB77B6" w:rsidRDefault="00DB77B6" w:rsidP="00DB77B6">
            <w:pPr>
              <w:spacing w:after="120"/>
              <w:rPr>
                <w:rFonts w:ascii="Times New Roman" w:eastAsia="仿宋_GB2312" w:hAnsi="Times New Roman" w:cs="Times New Roman"/>
                <w:sz w:val="24"/>
                <w:szCs w:val="24"/>
                <w:u w:val="single"/>
              </w:rPr>
            </w:pPr>
            <w:r w:rsidRPr="00DB77B6">
              <w:rPr>
                <w:rFonts w:ascii="Times New Roman" w:eastAsia="仿宋_GB2312" w:hAnsi="Times New Roman" w:cs="Times New Roman"/>
                <w:sz w:val="24"/>
                <w:szCs w:val="24"/>
              </w:rPr>
              <w:t>包号：（如有）</w:t>
            </w:r>
            <w:r w:rsidRPr="00DB77B6">
              <w:rPr>
                <w:rFonts w:ascii="Times New Roman" w:eastAsia="仿宋_GB2312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</w:tr>
      <w:tr w:rsidR="00DB77B6" w:rsidRPr="00DB77B6" w14:paraId="12D0D4A3" w14:textId="77777777" w:rsidTr="006B6DE1">
        <w:trPr>
          <w:trHeight w:val="2018"/>
          <w:jc w:val="center"/>
        </w:trPr>
        <w:tc>
          <w:tcPr>
            <w:tcW w:w="1598" w:type="dxa"/>
            <w:vAlign w:val="center"/>
          </w:tcPr>
          <w:p w14:paraId="43340EF9" w14:textId="77777777" w:rsidR="00DB77B6" w:rsidRPr="00DB77B6" w:rsidRDefault="00DB77B6" w:rsidP="00DB77B6">
            <w:pPr>
              <w:spacing w:after="120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DB77B6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响应总价</w:t>
            </w:r>
          </w:p>
        </w:tc>
        <w:tc>
          <w:tcPr>
            <w:tcW w:w="6981" w:type="dxa"/>
            <w:vAlign w:val="center"/>
          </w:tcPr>
          <w:p w14:paraId="3F2F40AC" w14:textId="77777777" w:rsidR="00DB77B6" w:rsidRPr="00DB77B6" w:rsidRDefault="00DB77B6" w:rsidP="00DB77B6">
            <w:pPr>
              <w:spacing w:after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DB77B6">
              <w:rPr>
                <w:rFonts w:ascii="Times New Roman" w:eastAsia="仿宋_GB2312" w:hAnsi="Times New Roman" w:cs="Times New Roman"/>
                <w:sz w:val="24"/>
                <w:szCs w:val="24"/>
              </w:rPr>
              <w:t>人民币（大写）：</w:t>
            </w:r>
            <w:r w:rsidRPr="00DB77B6">
              <w:rPr>
                <w:rFonts w:ascii="Times New Roman" w:eastAsia="仿宋_GB2312" w:hAnsi="Times New Roman" w:cs="Times New Roman"/>
                <w:sz w:val="24"/>
                <w:szCs w:val="24"/>
                <w:u w:val="single"/>
              </w:rPr>
              <w:t xml:space="preserve">             </w:t>
            </w:r>
            <w:r w:rsidRPr="00DB77B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DB77B6">
              <w:rPr>
                <w:rFonts w:ascii="Times New Roman" w:eastAsia="仿宋_GB2312" w:hAnsi="Times New Roman" w:cs="Times New Roman"/>
                <w:sz w:val="24"/>
                <w:szCs w:val="24"/>
              </w:rPr>
              <w:t>（小写：</w:t>
            </w:r>
            <w:r w:rsidRPr="00DB77B6">
              <w:rPr>
                <w:rFonts w:ascii="Times New Roman" w:eastAsia="宋体" w:hAnsi="Times New Roman" w:cs="Times New Roman"/>
                <w:sz w:val="24"/>
                <w:szCs w:val="24"/>
              </w:rPr>
              <w:t>¥</w:t>
            </w:r>
            <w:r w:rsidRPr="00DB77B6">
              <w:rPr>
                <w:rFonts w:ascii="Times New Roman" w:eastAsia="仿宋_GB2312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Pr="00DB77B6">
              <w:rPr>
                <w:rFonts w:ascii="Times New Roman" w:eastAsia="仿宋_GB2312" w:hAnsi="Times New Roman" w:cs="Times New Roman"/>
                <w:sz w:val="24"/>
                <w:szCs w:val="24"/>
              </w:rPr>
              <w:t>元）</w:t>
            </w:r>
          </w:p>
        </w:tc>
      </w:tr>
      <w:tr w:rsidR="00DB77B6" w:rsidRPr="00DB77B6" w14:paraId="296A95AB" w14:textId="77777777" w:rsidTr="006B6DE1">
        <w:trPr>
          <w:trHeight w:val="860"/>
          <w:jc w:val="center"/>
        </w:trPr>
        <w:tc>
          <w:tcPr>
            <w:tcW w:w="1598" w:type="dxa"/>
            <w:vAlign w:val="center"/>
          </w:tcPr>
          <w:p w14:paraId="707A35FF" w14:textId="6EE345E3" w:rsidR="00DB77B6" w:rsidRPr="00DB77B6" w:rsidRDefault="00D32B89" w:rsidP="00DB77B6">
            <w:pPr>
              <w:spacing w:after="120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服务</w:t>
            </w:r>
            <w:r w:rsidR="00DB77B6" w:rsidRPr="00DB77B6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期</w:t>
            </w:r>
          </w:p>
        </w:tc>
        <w:tc>
          <w:tcPr>
            <w:tcW w:w="6981" w:type="dxa"/>
            <w:vAlign w:val="center"/>
          </w:tcPr>
          <w:p w14:paraId="1B766E1A" w14:textId="77777777" w:rsidR="00DB77B6" w:rsidRPr="00DB77B6" w:rsidRDefault="00DB77B6" w:rsidP="00DB77B6">
            <w:pPr>
              <w:spacing w:after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DB77B6" w:rsidRPr="00DB77B6" w14:paraId="6A429888" w14:textId="77777777" w:rsidTr="006B6DE1">
        <w:trPr>
          <w:trHeight w:val="860"/>
          <w:jc w:val="center"/>
        </w:trPr>
        <w:tc>
          <w:tcPr>
            <w:tcW w:w="1598" w:type="dxa"/>
            <w:vAlign w:val="center"/>
          </w:tcPr>
          <w:p w14:paraId="78FC79C4" w14:textId="4C0CA93E" w:rsidR="00DB77B6" w:rsidRPr="00DB77B6" w:rsidRDefault="00D32B89" w:rsidP="00DB77B6">
            <w:pPr>
              <w:spacing w:after="120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服务</w:t>
            </w:r>
            <w:r w:rsidR="00DB77B6" w:rsidRPr="00DB77B6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地点</w:t>
            </w:r>
          </w:p>
        </w:tc>
        <w:tc>
          <w:tcPr>
            <w:tcW w:w="6981" w:type="dxa"/>
            <w:vAlign w:val="center"/>
          </w:tcPr>
          <w:p w14:paraId="08D83A56" w14:textId="77777777" w:rsidR="00DB77B6" w:rsidRPr="00DB77B6" w:rsidRDefault="00DB77B6" w:rsidP="00DB77B6">
            <w:pPr>
              <w:spacing w:after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DB77B6" w:rsidRPr="00DB77B6" w14:paraId="648E9B65" w14:textId="77777777" w:rsidTr="006B6DE1">
        <w:trPr>
          <w:trHeight w:val="521"/>
          <w:jc w:val="center"/>
        </w:trPr>
        <w:tc>
          <w:tcPr>
            <w:tcW w:w="1598" w:type="dxa"/>
            <w:vAlign w:val="center"/>
          </w:tcPr>
          <w:p w14:paraId="17E28874" w14:textId="77777777" w:rsidR="00DB77B6" w:rsidRPr="00DB77B6" w:rsidRDefault="00DB77B6" w:rsidP="00DB77B6">
            <w:pPr>
              <w:spacing w:after="120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DB77B6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备注</w:t>
            </w:r>
          </w:p>
        </w:tc>
        <w:tc>
          <w:tcPr>
            <w:tcW w:w="6981" w:type="dxa"/>
            <w:vAlign w:val="center"/>
          </w:tcPr>
          <w:p w14:paraId="689984F5" w14:textId="77777777" w:rsidR="00DB77B6" w:rsidRPr="00DB77B6" w:rsidRDefault="00DB77B6" w:rsidP="00DB77B6">
            <w:pPr>
              <w:spacing w:after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14:paraId="139CB216" w14:textId="0215F7B5" w:rsidR="00DB77B6" w:rsidRDefault="003D39CE" w:rsidP="00DB77B6">
      <w:pPr>
        <w:spacing w:line="360" w:lineRule="auto"/>
        <w:ind w:firstLineChars="800" w:firstLine="192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 w:hint="eastAsia"/>
          <w:sz w:val="24"/>
          <w:szCs w:val="24"/>
        </w:rPr>
        <w:t>注：响应总价与分项报价表</w:t>
      </w:r>
      <w:r w:rsidR="00531D85">
        <w:rPr>
          <w:rFonts w:ascii="Times New Roman" w:eastAsia="仿宋_GB2312" w:hAnsi="Times New Roman" w:cs="Times New Roman" w:hint="eastAsia"/>
          <w:sz w:val="24"/>
          <w:szCs w:val="24"/>
        </w:rPr>
        <w:t>中单价合计一致</w:t>
      </w:r>
    </w:p>
    <w:p w14:paraId="31E9E166" w14:textId="77777777" w:rsidR="00DB77B6" w:rsidRDefault="00DB77B6" w:rsidP="00DB77B6">
      <w:pPr>
        <w:spacing w:line="360" w:lineRule="auto"/>
        <w:ind w:firstLineChars="800" w:firstLine="1920"/>
        <w:rPr>
          <w:rFonts w:ascii="Times New Roman" w:eastAsia="仿宋_GB2312" w:hAnsi="Times New Roman" w:cs="Times New Roman"/>
          <w:sz w:val="24"/>
          <w:szCs w:val="24"/>
        </w:rPr>
      </w:pPr>
    </w:p>
    <w:p w14:paraId="223EE530" w14:textId="7D68A0B3" w:rsidR="00DB77B6" w:rsidRPr="00DB77B6" w:rsidRDefault="00DB77B6" w:rsidP="00DB77B6">
      <w:pPr>
        <w:spacing w:line="360" w:lineRule="auto"/>
        <w:ind w:firstLineChars="800" w:firstLine="1920"/>
        <w:rPr>
          <w:rFonts w:ascii="Times New Roman" w:eastAsia="仿宋_GB2312" w:hAnsi="Times New Roman" w:cs="Times New Roman"/>
          <w:sz w:val="24"/>
          <w:szCs w:val="24"/>
        </w:rPr>
      </w:pPr>
      <w:r w:rsidRPr="00DB77B6">
        <w:rPr>
          <w:rFonts w:ascii="Times New Roman" w:eastAsia="仿宋_GB2312" w:hAnsi="Times New Roman" w:cs="Times New Roman"/>
          <w:sz w:val="24"/>
          <w:szCs w:val="24"/>
        </w:rPr>
        <w:t>供应商（盖公章）：</w:t>
      </w:r>
      <w:r w:rsidRPr="00DB77B6">
        <w:rPr>
          <w:rFonts w:ascii="Times New Roman" w:eastAsia="仿宋_GB2312" w:hAnsi="Times New Roman" w:cs="Times New Roman"/>
          <w:sz w:val="24"/>
          <w:szCs w:val="24"/>
          <w:u w:val="single"/>
        </w:rPr>
        <w:t xml:space="preserve">                       </w:t>
      </w:r>
    </w:p>
    <w:p w14:paraId="61EB1BAE" w14:textId="77777777" w:rsidR="00DB77B6" w:rsidRPr="00DB77B6" w:rsidRDefault="00DB77B6" w:rsidP="00DB77B6">
      <w:pPr>
        <w:spacing w:line="360" w:lineRule="auto"/>
        <w:ind w:firstLineChars="800" w:firstLine="1920"/>
        <w:rPr>
          <w:rFonts w:ascii="Times New Roman" w:eastAsia="仿宋_GB2312" w:hAnsi="Times New Roman" w:cs="Times New Roman"/>
          <w:sz w:val="24"/>
          <w:szCs w:val="24"/>
          <w:u w:val="single"/>
        </w:rPr>
      </w:pPr>
      <w:r w:rsidRPr="00DB77B6">
        <w:rPr>
          <w:rFonts w:ascii="Times New Roman" w:eastAsia="仿宋_GB2312" w:hAnsi="Times New Roman" w:cs="Times New Roman"/>
          <w:sz w:val="24"/>
          <w:szCs w:val="24"/>
        </w:rPr>
        <w:t>法定代表人或委托代理人（签字或盖章）：</w:t>
      </w:r>
      <w:r w:rsidRPr="00DB77B6">
        <w:rPr>
          <w:rFonts w:ascii="Times New Roman" w:eastAsia="仿宋_GB2312" w:hAnsi="Times New Roman" w:cs="Times New Roman"/>
          <w:sz w:val="24"/>
          <w:szCs w:val="24"/>
          <w:u w:val="single"/>
        </w:rPr>
        <w:t xml:space="preserve">         </w:t>
      </w:r>
    </w:p>
    <w:p w14:paraId="1391D9B9" w14:textId="77777777" w:rsidR="00DB77B6" w:rsidRPr="00DB77B6" w:rsidRDefault="00DB77B6" w:rsidP="00DB77B6">
      <w:pPr>
        <w:spacing w:line="360" w:lineRule="auto"/>
        <w:ind w:firstLineChars="800" w:firstLine="1920"/>
        <w:rPr>
          <w:rFonts w:ascii="Times New Roman" w:eastAsia="仿宋_GB2312" w:hAnsi="Times New Roman" w:cs="Times New Roman"/>
          <w:kern w:val="0"/>
          <w:sz w:val="24"/>
          <w:szCs w:val="24"/>
          <w:u w:val="single"/>
        </w:rPr>
      </w:pPr>
      <w:r w:rsidRPr="00DB77B6">
        <w:rPr>
          <w:rFonts w:ascii="Times New Roman" w:eastAsia="仿宋_GB2312" w:hAnsi="Times New Roman" w:cs="Times New Roman"/>
          <w:sz w:val="24"/>
          <w:szCs w:val="24"/>
        </w:rPr>
        <w:t>日</w:t>
      </w:r>
      <w:r w:rsidRPr="00DB77B6">
        <w:rPr>
          <w:rFonts w:ascii="Times New Roman" w:eastAsia="仿宋_GB2312" w:hAnsi="Times New Roman" w:cs="Times New Roman"/>
          <w:sz w:val="24"/>
          <w:szCs w:val="24"/>
        </w:rPr>
        <w:t xml:space="preserve">    </w:t>
      </w:r>
      <w:r w:rsidRPr="00DB77B6">
        <w:rPr>
          <w:rFonts w:ascii="Times New Roman" w:eastAsia="仿宋_GB2312" w:hAnsi="Times New Roman" w:cs="Times New Roman"/>
          <w:sz w:val="24"/>
          <w:szCs w:val="24"/>
        </w:rPr>
        <w:t>期：</w:t>
      </w:r>
      <w:r w:rsidRPr="00DB77B6">
        <w:rPr>
          <w:rFonts w:ascii="Times New Roman" w:eastAsia="仿宋_GB2312" w:hAnsi="Times New Roman" w:cs="Times New Roman"/>
          <w:sz w:val="32"/>
          <w:szCs w:val="24"/>
          <w:u w:val="single"/>
        </w:rPr>
        <w:t xml:space="preserve">           </w:t>
      </w:r>
    </w:p>
    <w:p w14:paraId="682D86E5" w14:textId="77777777" w:rsidR="00DB77B6" w:rsidRDefault="00DB77B6">
      <w:pPr>
        <w:widowControl/>
        <w:jc w:val="left"/>
        <w:rPr>
          <w:rFonts w:ascii="Calibri" w:eastAsia="宋体" w:hAnsi="Calibri" w:cs="Times New Roman"/>
          <w:b/>
          <w:bCs/>
          <w:kern w:val="0"/>
          <w:sz w:val="32"/>
          <w:szCs w:val="32"/>
          <w:lang w:eastAsia="zh-Hans"/>
        </w:rPr>
      </w:pPr>
      <w:r>
        <w:rPr>
          <w:rFonts w:ascii="Calibri" w:eastAsia="宋体" w:hAnsi="Calibri" w:cs="Times New Roman"/>
          <w:b/>
          <w:bCs/>
          <w:kern w:val="0"/>
          <w:sz w:val="32"/>
          <w:szCs w:val="32"/>
          <w:lang w:eastAsia="zh-Hans"/>
        </w:rPr>
        <w:br w:type="page"/>
      </w:r>
    </w:p>
    <w:p w14:paraId="7D53D67E" w14:textId="13A2D0B6" w:rsidR="009F2364" w:rsidRPr="005F5596" w:rsidRDefault="009F2364" w:rsidP="009F2364">
      <w:pPr>
        <w:widowControl/>
        <w:jc w:val="center"/>
        <w:rPr>
          <w:rFonts w:ascii="Calibri" w:eastAsia="宋体" w:hAnsi="Calibri" w:cs="Times New Roman"/>
          <w:b/>
          <w:bCs/>
          <w:kern w:val="0"/>
          <w:sz w:val="32"/>
          <w:szCs w:val="32"/>
          <w:lang w:eastAsia="zh-Hans"/>
        </w:rPr>
      </w:pPr>
      <w:r w:rsidRPr="005F5596">
        <w:rPr>
          <w:rFonts w:ascii="Calibri" w:eastAsia="宋体" w:hAnsi="Calibri" w:cs="Times New Roman"/>
          <w:b/>
          <w:bCs/>
          <w:kern w:val="0"/>
          <w:sz w:val="32"/>
          <w:szCs w:val="32"/>
          <w:lang w:eastAsia="zh-Hans"/>
        </w:rPr>
        <w:lastRenderedPageBreak/>
        <w:t>分项报价表</w:t>
      </w:r>
    </w:p>
    <w:tbl>
      <w:tblPr>
        <w:tblW w:w="49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1727"/>
        <w:gridCol w:w="2201"/>
        <w:gridCol w:w="2168"/>
        <w:gridCol w:w="719"/>
        <w:gridCol w:w="936"/>
      </w:tblGrid>
      <w:tr w:rsidR="005F5596" w:rsidRPr="005F5596" w14:paraId="481EA706" w14:textId="77777777" w:rsidTr="000F1EDF">
        <w:trPr>
          <w:trHeight w:val="631"/>
        </w:trPr>
        <w:tc>
          <w:tcPr>
            <w:tcW w:w="323" w:type="pct"/>
            <w:vAlign w:val="center"/>
          </w:tcPr>
          <w:p w14:paraId="75BFAC38" w14:textId="77777777" w:rsidR="005F5596" w:rsidRPr="005F5596" w:rsidRDefault="005F5596" w:rsidP="005F559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5F5596">
              <w:rPr>
                <w:rFonts w:ascii="仿宋" w:eastAsia="仿宋" w:hAnsi="仿宋" w:cs="仿宋" w:hint="eastAsia"/>
                <w:sz w:val="24"/>
                <w:szCs w:val="24"/>
              </w:rPr>
              <w:t>序号</w:t>
            </w:r>
          </w:p>
        </w:tc>
        <w:tc>
          <w:tcPr>
            <w:tcW w:w="1042" w:type="pct"/>
            <w:vAlign w:val="center"/>
          </w:tcPr>
          <w:p w14:paraId="553ED7B4" w14:textId="77777777" w:rsidR="005F5596" w:rsidRPr="005F5596" w:rsidRDefault="005F5596" w:rsidP="005F559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5F5596">
              <w:rPr>
                <w:rFonts w:ascii="仿宋" w:eastAsia="仿宋" w:hAnsi="仿宋" w:cs="仿宋" w:hint="eastAsia"/>
                <w:sz w:val="24"/>
                <w:szCs w:val="24"/>
              </w:rPr>
              <w:t>类别</w:t>
            </w:r>
          </w:p>
        </w:tc>
        <w:tc>
          <w:tcPr>
            <w:tcW w:w="1328" w:type="pct"/>
            <w:vAlign w:val="center"/>
          </w:tcPr>
          <w:p w14:paraId="66E5FBDD" w14:textId="77777777" w:rsidR="005F5596" w:rsidRPr="005F5596" w:rsidRDefault="005F5596" w:rsidP="005F559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5F5596">
              <w:rPr>
                <w:rFonts w:ascii="仿宋" w:eastAsia="仿宋" w:hAnsi="仿宋" w:cs="仿宋" w:hint="eastAsia"/>
                <w:sz w:val="24"/>
                <w:szCs w:val="24"/>
              </w:rPr>
              <w:t>配置内容</w:t>
            </w:r>
          </w:p>
        </w:tc>
        <w:tc>
          <w:tcPr>
            <w:tcW w:w="1308" w:type="pct"/>
            <w:vAlign w:val="center"/>
          </w:tcPr>
          <w:p w14:paraId="1FFC4792" w14:textId="77777777" w:rsidR="005F5596" w:rsidRPr="005F5596" w:rsidRDefault="005F5596" w:rsidP="005F559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5F5596">
              <w:rPr>
                <w:rFonts w:ascii="仿宋" w:eastAsia="仿宋" w:hAnsi="仿宋" w:cs="仿宋" w:hint="eastAsia"/>
                <w:sz w:val="24"/>
                <w:szCs w:val="24"/>
              </w:rPr>
              <w:t>规格型号</w:t>
            </w:r>
          </w:p>
        </w:tc>
        <w:tc>
          <w:tcPr>
            <w:tcW w:w="434" w:type="pct"/>
            <w:vAlign w:val="center"/>
          </w:tcPr>
          <w:p w14:paraId="2C52704D" w14:textId="77777777" w:rsidR="005F5596" w:rsidRPr="005F5596" w:rsidRDefault="005F5596" w:rsidP="005F559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5F5596">
              <w:rPr>
                <w:rFonts w:ascii="仿宋" w:eastAsia="仿宋" w:hAnsi="仿宋" w:cs="仿宋" w:hint="eastAsia"/>
                <w:sz w:val="24"/>
                <w:szCs w:val="24"/>
              </w:rPr>
              <w:t>数量</w:t>
            </w:r>
          </w:p>
        </w:tc>
        <w:tc>
          <w:tcPr>
            <w:tcW w:w="565" w:type="pct"/>
            <w:vAlign w:val="center"/>
          </w:tcPr>
          <w:p w14:paraId="71AAFFA7" w14:textId="01BF3FAB" w:rsidR="005F5596" w:rsidRPr="005F5596" w:rsidRDefault="00557319" w:rsidP="005F559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报价</w:t>
            </w:r>
            <w:r w:rsidR="005F5596" w:rsidRPr="005F559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（元）</w:t>
            </w:r>
          </w:p>
        </w:tc>
      </w:tr>
      <w:tr w:rsidR="005F5596" w:rsidRPr="005F5596" w14:paraId="3823E2A6" w14:textId="77777777" w:rsidTr="000F1EDF">
        <w:trPr>
          <w:trHeight w:val="448"/>
        </w:trPr>
        <w:tc>
          <w:tcPr>
            <w:tcW w:w="323" w:type="pct"/>
            <w:vMerge w:val="restart"/>
            <w:vAlign w:val="center"/>
          </w:tcPr>
          <w:p w14:paraId="5AFA66AC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2" w:type="pct"/>
            <w:vMerge w:val="restart"/>
            <w:vAlign w:val="center"/>
          </w:tcPr>
          <w:p w14:paraId="5341B7FD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科室牌</w:t>
            </w:r>
          </w:p>
        </w:tc>
        <w:tc>
          <w:tcPr>
            <w:tcW w:w="1328" w:type="pct"/>
            <w:vAlign w:val="center"/>
          </w:tcPr>
          <w:p w14:paraId="1B3C4725" w14:textId="21449FB5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72820EEF" w14:textId="72E6F4A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0283E562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19038C23" w14:textId="616FDD1D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189B0DDB" w14:textId="77777777" w:rsidTr="000F1EDF">
        <w:trPr>
          <w:trHeight w:val="886"/>
        </w:trPr>
        <w:tc>
          <w:tcPr>
            <w:tcW w:w="323" w:type="pct"/>
            <w:vMerge/>
            <w:vAlign w:val="center"/>
          </w:tcPr>
          <w:p w14:paraId="53BAD32B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042" w:type="pct"/>
            <w:vMerge/>
            <w:vAlign w:val="center"/>
          </w:tcPr>
          <w:p w14:paraId="414402CB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28" w:type="pct"/>
            <w:vAlign w:val="center"/>
          </w:tcPr>
          <w:p w14:paraId="692C0E58" w14:textId="4F5076FF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5A2F35B0" w14:textId="60AFB21A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602B741B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7E122179" w14:textId="1B829A9F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27A53968" w14:textId="77777777" w:rsidTr="000F1EDF">
        <w:trPr>
          <w:trHeight w:val="1323"/>
        </w:trPr>
        <w:tc>
          <w:tcPr>
            <w:tcW w:w="323" w:type="pct"/>
            <w:vMerge/>
            <w:vAlign w:val="center"/>
          </w:tcPr>
          <w:p w14:paraId="0F6F3772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042" w:type="pct"/>
            <w:vMerge/>
            <w:vAlign w:val="center"/>
          </w:tcPr>
          <w:p w14:paraId="38AEBC53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28" w:type="pct"/>
            <w:vAlign w:val="center"/>
          </w:tcPr>
          <w:p w14:paraId="227B8090" w14:textId="487ECE2E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76FFE7EE" w14:textId="5CF1EF86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52718A93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68DDFFA5" w14:textId="7C728D9D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5B666334" w14:textId="77777777" w:rsidTr="000F1EDF">
        <w:trPr>
          <w:trHeight w:val="1323"/>
        </w:trPr>
        <w:tc>
          <w:tcPr>
            <w:tcW w:w="323" w:type="pct"/>
            <w:vMerge/>
            <w:vAlign w:val="center"/>
          </w:tcPr>
          <w:p w14:paraId="089803CE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042" w:type="pct"/>
            <w:vMerge/>
            <w:vAlign w:val="center"/>
          </w:tcPr>
          <w:p w14:paraId="4AD6B214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28" w:type="pct"/>
            <w:vAlign w:val="center"/>
          </w:tcPr>
          <w:p w14:paraId="5C3DF1E4" w14:textId="1DF096D3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4F75B1E3" w14:textId="43B8A722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7136272E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458A081F" w14:textId="51AFC7A8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5F7F96A8" w14:textId="77777777" w:rsidTr="000F1EDF">
        <w:trPr>
          <w:trHeight w:val="448"/>
        </w:trPr>
        <w:tc>
          <w:tcPr>
            <w:tcW w:w="323" w:type="pct"/>
            <w:vMerge w:val="restart"/>
            <w:vAlign w:val="center"/>
          </w:tcPr>
          <w:p w14:paraId="01F8A8D9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42" w:type="pct"/>
            <w:vMerge w:val="restart"/>
            <w:vAlign w:val="center"/>
          </w:tcPr>
          <w:p w14:paraId="3B722FF9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制度牌</w:t>
            </w:r>
          </w:p>
        </w:tc>
        <w:tc>
          <w:tcPr>
            <w:tcW w:w="1328" w:type="pct"/>
            <w:vAlign w:val="center"/>
          </w:tcPr>
          <w:p w14:paraId="26A74491" w14:textId="1AFAFCA5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79FE48BD" w14:textId="31D6DD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2B39613D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53542E43" w14:textId="5F8B492D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3D1B45CB" w14:textId="77777777" w:rsidTr="000F1EDF">
        <w:trPr>
          <w:trHeight w:val="448"/>
        </w:trPr>
        <w:tc>
          <w:tcPr>
            <w:tcW w:w="323" w:type="pct"/>
            <w:vMerge/>
            <w:vAlign w:val="center"/>
          </w:tcPr>
          <w:p w14:paraId="3CC38E76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042" w:type="pct"/>
            <w:vMerge/>
            <w:vAlign w:val="center"/>
          </w:tcPr>
          <w:p w14:paraId="353D2021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28" w:type="pct"/>
            <w:vAlign w:val="center"/>
          </w:tcPr>
          <w:p w14:paraId="050674F9" w14:textId="043BD857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63C225E8" w14:textId="29BAF453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2A3530FD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55A52F7A" w14:textId="7D8338AF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0643C61C" w14:textId="77777777" w:rsidTr="000F1EDF">
        <w:trPr>
          <w:trHeight w:val="448"/>
        </w:trPr>
        <w:tc>
          <w:tcPr>
            <w:tcW w:w="323" w:type="pct"/>
            <w:vMerge/>
            <w:vAlign w:val="center"/>
          </w:tcPr>
          <w:p w14:paraId="5A515ADB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042" w:type="pct"/>
            <w:vMerge/>
            <w:vAlign w:val="center"/>
          </w:tcPr>
          <w:p w14:paraId="7E1762CA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28" w:type="pct"/>
            <w:vAlign w:val="center"/>
          </w:tcPr>
          <w:p w14:paraId="6235DA6A" w14:textId="709B64E6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4708F83D" w14:textId="06E74053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3E280CEF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2184FF53" w14:textId="2E227CA6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611F1BE3" w14:textId="77777777" w:rsidTr="000F1EDF">
        <w:trPr>
          <w:trHeight w:val="460"/>
        </w:trPr>
        <w:tc>
          <w:tcPr>
            <w:tcW w:w="323" w:type="pct"/>
            <w:vAlign w:val="center"/>
          </w:tcPr>
          <w:p w14:paraId="7113C110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42" w:type="pct"/>
            <w:vAlign w:val="center"/>
          </w:tcPr>
          <w:p w14:paraId="1DE2790D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病房号</w:t>
            </w:r>
          </w:p>
        </w:tc>
        <w:tc>
          <w:tcPr>
            <w:tcW w:w="1328" w:type="pct"/>
            <w:vAlign w:val="center"/>
          </w:tcPr>
          <w:p w14:paraId="144AB37A" w14:textId="452FAB80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10D41B4D" w14:textId="147AC6F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3428137E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00809D4C" w14:textId="7C14B582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4FB0C83A" w14:textId="77777777" w:rsidTr="000F1EDF">
        <w:trPr>
          <w:trHeight w:val="448"/>
        </w:trPr>
        <w:tc>
          <w:tcPr>
            <w:tcW w:w="323" w:type="pct"/>
            <w:vMerge w:val="restart"/>
            <w:vAlign w:val="center"/>
          </w:tcPr>
          <w:p w14:paraId="017DC4E9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42" w:type="pct"/>
            <w:vMerge w:val="restart"/>
            <w:vAlign w:val="center"/>
          </w:tcPr>
          <w:p w14:paraId="50F7DDBC" w14:textId="77777777" w:rsidR="005F5596" w:rsidRPr="005F5596" w:rsidRDefault="005F5596" w:rsidP="000F1EDF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地贴</w:t>
            </w:r>
          </w:p>
        </w:tc>
        <w:tc>
          <w:tcPr>
            <w:tcW w:w="1328" w:type="pct"/>
            <w:vAlign w:val="center"/>
          </w:tcPr>
          <w:p w14:paraId="50024CE3" w14:textId="4FDB234D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034C92BC" w14:textId="50D32910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2BA5E9D9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1709027A" w14:textId="418427D3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2531D6A2" w14:textId="77777777" w:rsidTr="000F1EDF">
        <w:trPr>
          <w:trHeight w:val="915"/>
        </w:trPr>
        <w:tc>
          <w:tcPr>
            <w:tcW w:w="323" w:type="pct"/>
            <w:vMerge/>
            <w:vAlign w:val="center"/>
          </w:tcPr>
          <w:p w14:paraId="4BFE44F7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042" w:type="pct"/>
            <w:vMerge/>
            <w:vAlign w:val="center"/>
          </w:tcPr>
          <w:p w14:paraId="74A8A725" w14:textId="77777777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28" w:type="pct"/>
            <w:vAlign w:val="center"/>
          </w:tcPr>
          <w:p w14:paraId="05213A78" w14:textId="2D992CF7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66CCC32A" w14:textId="24E62EAB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FF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58681D97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2D4402F2" w14:textId="05F89D34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2C304D65" w14:textId="77777777" w:rsidTr="000F1EDF">
        <w:trPr>
          <w:trHeight w:val="726"/>
        </w:trPr>
        <w:tc>
          <w:tcPr>
            <w:tcW w:w="323" w:type="pct"/>
            <w:vMerge/>
            <w:vAlign w:val="center"/>
          </w:tcPr>
          <w:p w14:paraId="0403BABB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042" w:type="pct"/>
            <w:vMerge/>
            <w:vAlign w:val="center"/>
          </w:tcPr>
          <w:p w14:paraId="1E1F3C0D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28" w:type="pct"/>
            <w:vAlign w:val="center"/>
          </w:tcPr>
          <w:p w14:paraId="2F4F8754" w14:textId="170D4766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19077BBB" w14:textId="685EC736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4F228315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7A0BA7C6" w14:textId="2DB3754F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44ECA137" w14:textId="77777777" w:rsidTr="000F1EDF">
        <w:trPr>
          <w:trHeight w:val="886"/>
        </w:trPr>
        <w:tc>
          <w:tcPr>
            <w:tcW w:w="323" w:type="pct"/>
            <w:vMerge w:val="restart"/>
            <w:vAlign w:val="center"/>
          </w:tcPr>
          <w:p w14:paraId="5415D5E9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42" w:type="pct"/>
            <w:vMerge w:val="restart"/>
            <w:vAlign w:val="center"/>
          </w:tcPr>
          <w:p w14:paraId="64BC2AA7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宣传展板</w:t>
            </w:r>
          </w:p>
        </w:tc>
        <w:tc>
          <w:tcPr>
            <w:tcW w:w="1328" w:type="pct"/>
            <w:vAlign w:val="center"/>
          </w:tcPr>
          <w:p w14:paraId="21BD2ECC" w14:textId="7D4EC9C5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71B911B0" w14:textId="7378D34B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63E87503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67DDD977" w14:textId="58A831FD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77EA53F7" w14:textId="77777777" w:rsidTr="000F1EDF">
        <w:trPr>
          <w:trHeight w:val="448"/>
        </w:trPr>
        <w:tc>
          <w:tcPr>
            <w:tcW w:w="323" w:type="pct"/>
            <w:vMerge/>
            <w:vAlign w:val="center"/>
          </w:tcPr>
          <w:p w14:paraId="44F1A5E7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042" w:type="pct"/>
            <w:vMerge/>
            <w:vAlign w:val="center"/>
          </w:tcPr>
          <w:p w14:paraId="0576707A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28" w:type="pct"/>
            <w:vAlign w:val="center"/>
          </w:tcPr>
          <w:p w14:paraId="2BC5BED4" w14:textId="4E537109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5C36A1EE" w14:textId="529F8F90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36EF1C46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0E1C8A17" w14:textId="47928C07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7BF1CBE1" w14:textId="77777777" w:rsidTr="000F1EDF">
        <w:trPr>
          <w:trHeight w:val="448"/>
        </w:trPr>
        <w:tc>
          <w:tcPr>
            <w:tcW w:w="323" w:type="pct"/>
            <w:vMerge/>
            <w:vAlign w:val="center"/>
          </w:tcPr>
          <w:p w14:paraId="73A43319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042" w:type="pct"/>
            <w:vMerge/>
            <w:vAlign w:val="center"/>
          </w:tcPr>
          <w:p w14:paraId="7D493665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28" w:type="pct"/>
            <w:vAlign w:val="center"/>
          </w:tcPr>
          <w:p w14:paraId="7CB8CBAE" w14:textId="756E5050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586AD050" w14:textId="72244B6C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14C681E1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1E714F09" w14:textId="5C12CF91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155C469F" w14:textId="77777777" w:rsidTr="000F1EDF">
        <w:trPr>
          <w:trHeight w:val="886"/>
        </w:trPr>
        <w:tc>
          <w:tcPr>
            <w:tcW w:w="323" w:type="pct"/>
            <w:vMerge w:val="restart"/>
            <w:vAlign w:val="center"/>
          </w:tcPr>
          <w:p w14:paraId="06277F1D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42" w:type="pct"/>
            <w:vMerge w:val="restart"/>
            <w:vAlign w:val="center"/>
          </w:tcPr>
          <w:p w14:paraId="34441F21" w14:textId="77777777" w:rsidR="005F5596" w:rsidRPr="005F5596" w:rsidRDefault="005F5596" w:rsidP="005F5596">
            <w:pPr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展架</w:t>
            </w:r>
          </w:p>
        </w:tc>
        <w:tc>
          <w:tcPr>
            <w:tcW w:w="1328" w:type="pct"/>
            <w:vAlign w:val="center"/>
          </w:tcPr>
          <w:p w14:paraId="346AF32E" w14:textId="7C128AB5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05FFFC6A" w14:textId="240C046D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488313AC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67968AEB" w14:textId="58B1E483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7B27C9D3" w14:textId="77777777" w:rsidTr="000F1EDF">
        <w:trPr>
          <w:trHeight w:val="886"/>
        </w:trPr>
        <w:tc>
          <w:tcPr>
            <w:tcW w:w="323" w:type="pct"/>
            <w:vMerge/>
            <w:vAlign w:val="center"/>
          </w:tcPr>
          <w:p w14:paraId="100DEECC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042" w:type="pct"/>
            <w:vMerge/>
            <w:vAlign w:val="center"/>
          </w:tcPr>
          <w:p w14:paraId="018EC1F5" w14:textId="77777777" w:rsidR="005F5596" w:rsidRPr="005F5596" w:rsidRDefault="005F5596" w:rsidP="005F5596">
            <w:pPr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28" w:type="pct"/>
            <w:vAlign w:val="center"/>
          </w:tcPr>
          <w:p w14:paraId="6FAEBC5A" w14:textId="7CEC0FE4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1D7CC23B" w14:textId="6E603C09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56341CE3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284506EF" w14:textId="3B985294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40F1AA94" w14:textId="77777777" w:rsidTr="000F1EDF">
        <w:trPr>
          <w:trHeight w:val="448"/>
        </w:trPr>
        <w:tc>
          <w:tcPr>
            <w:tcW w:w="323" w:type="pct"/>
            <w:vMerge/>
            <w:vAlign w:val="center"/>
          </w:tcPr>
          <w:p w14:paraId="40769D09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042" w:type="pct"/>
            <w:vMerge/>
            <w:vAlign w:val="center"/>
          </w:tcPr>
          <w:p w14:paraId="21734600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28" w:type="pct"/>
            <w:vAlign w:val="center"/>
          </w:tcPr>
          <w:p w14:paraId="5E513EC5" w14:textId="05FB0D51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6DE2046C" w14:textId="072A89F4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12D0A2EA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6906B243" w14:textId="5DA4BB33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277234BC" w14:textId="77777777" w:rsidTr="000F1EDF">
        <w:trPr>
          <w:trHeight w:val="448"/>
        </w:trPr>
        <w:tc>
          <w:tcPr>
            <w:tcW w:w="323" w:type="pct"/>
            <w:vMerge w:val="restart"/>
            <w:vAlign w:val="center"/>
          </w:tcPr>
          <w:p w14:paraId="1229BB5F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42" w:type="pct"/>
            <w:vMerge w:val="restart"/>
            <w:vAlign w:val="center"/>
          </w:tcPr>
          <w:p w14:paraId="6605E98D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奖牌</w:t>
            </w:r>
          </w:p>
        </w:tc>
        <w:tc>
          <w:tcPr>
            <w:tcW w:w="1328" w:type="pct"/>
            <w:vAlign w:val="center"/>
          </w:tcPr>
          <w:p w14:paraId="529CBD1A" w14:textId="6073054E" w:rsidR="005F5596" w:rsidRPr="005F5596" w:rsidRDefault="005F5596" w:rsidP="005F5596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620F6B21" w14:textId="0B3A8E55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048DC548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5F5596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4DD60B09" w14:textId="13AE7FA7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</w:tr>
      <w:tr w:rsidR="005F5596" w:rsidRPr="005F5596" w14:paraId="3B935308" w14:textId="77777777" w:rsidTr="000F1EDF">
        <w:trPr>
          <w:trHeight w:val="886"/>
        </w:trPr>
        <w:tc>
          <w:tcPr>
            <w:tcW w:w="323" w:type="pct"/>
            <w:vMerge/>
            <w:vAlign w:val="center"/>
          </w:tcPr>
          <w:p w14:paraId="635DC951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042" w:type="pct"/>
            <w:vMerge/>
            <w:vAlign w:val="center"/>
          </w:tcPr>
          <w:p w14:paraId="20010B09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28" w:type="pct"/>
            <w:vAlign w:val="center"/>
          </w:tcPr>
          <w:p w14:paraId="2035ED79" w14:textId="78E0EEDA" w:rsidR="005F5596" w:rsidRPr="005F5596" w:rsidRDefault="005F5596" w:rsidP="005F5596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4FE40EA7" w14:textId="379F648B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7B12F262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5F5596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20E99203" w14:textId="2863E144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</w:tr>
      <w:tr w:rsidR="005F5596" w:rsidRPr="005F5596" w14:paraId="0AAAA0EE" w14:textId="77777777" w:rsidTr="000F1EDF">
        <w:trPr>
          <w:trHeight w:val="495"/>
        </w:trPr>
        <w:tc>
          <w:tcPr>
            <w:tcW w:w="323" w:type="pct"/>
            <w:vAlign w:val="center"/>
          </w:tcPr>
          <w:p w14:paraId="1DE540DC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42" w:type="pct"/>
            <w:vAlign w:val="center"/>
          </w:tcPr>
          <w:p w14:paraId="7EF6016C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横幅</w:t>
            </w:r>
          </w:p>
        </w:tc>
        <w:tc>
          <w:tcPr>
            <w:tcW w:w="1328" w:type="pct"/>
            <w:vAlign w:val="center"/>
          </w:tcPr>
          <w:p w14:paraId="3EA193B5" w14:textId="49DF54F9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57AC49D0" w14:textId="68381089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0798A036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5F5596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0546DD76" w14:textId="1AC5BF01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</w:tr>
      <w:tr w:rsidR="005F5596" w:rsidRPr="005F5596" w14:paraId="674D7F50" w14:textId="77777777" w:rsidTr="000F1EDF">
        <w:trPr>
          <w:trHeight w:val="495"/>
        </w:trPr>
        <w:tc>
          <w:tcPr>
            <w:tcW w:w="323" w:type="pct"/>
            <w:vAlign w:val="center"/>
          </w:tcPr>
          <w:p w14:paraId="4EEC929E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42" w:type="pct"/>
            <w:vAlign w:val="center"/>
          </w:tcPr>
          <w:p w14:paraId="64C18E2A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招贴</w:t>
            </w:r>
          </w:p>
        </w:tc>
        <w:tc>
          <w:tcPr>
            <w:tcW w:w="1328" w:type="pct"/>
            <w:vAlign w:val="center"/>
          </w:tcPr>
          <w:p w14:paraId="7077C822" w14:textId="7EE9E8BF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3E45A940" w14:textId="17CBC24E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117AE17B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5F5596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3228EE5F" w14:textId="2F3D3FEA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</w:tr>
      <w:tr w:rsidR="005F5596" w:rsidRPr="005F5596" w14:paraId="53F4EE3E" w14:textId="77777777" w:rsidTr="000F1EDF">
        <w:trPr>
          <w:trHeight w:val="1761"/>
        </w:trPr>
        <w:tc>
          <w:tcPr>
            <w:tcW w:w="323" w:type="pct"/>
            <w:vAlign w:val="center"/>
          </w:tcPr>
          <w:p w14:paraId="231A00DF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42" w:type="pct"/>
            <w:vAlign w:val="center"/>
          </w:tcPr>
          <w:p w14:paraId="37A03890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户外导视</w:t>
            </w:r>
          </w:p>
        </w:tc>
        <w:tc>
          <w:tcPr>
            <w:tcW w:w="1328" w:type="pct"/>
            <w:vAlign w:val="center"/>
          </w:tcPr>
          <w:p w14:paraId="18A6C614" w14:textId="168EA93A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5109B7F8" w14:textId="6E92F35A" w:rsidR="005F5596" w:rsidRPr="005F5596" w:rsidRDefault="005F5596" w:rsidP="005F5596">
            <w:pPr>
              <w:spacing w:line="440" w:lineRule="exact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7CE3829A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5F5596"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3F164229" w14:textId="5BC9B079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5F5596" w:rsidRPr="005F5596" w14:paraId="49D8DEF6" w14:textId="77777777" w:rsidTr="000F1EDF">
        <w:trPr>
          <w:trHeight w:val="886"/>
        </w:trPr>
        <w:tc>
          <w:tcPr>
            <w:tcW w:w="323" w:type="pct"/>
            <w:vAlign w:val="center"/>
          </w:tcPr>
          <w:p w14:paraId="7664A812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42" w:type="pct"/>
            <w:vAlign w:val="center"/>
          </w:tcPr>
          <w:p w14:paraId="0E90BBCB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户外提醒类/警示牌</w:t>
            </w:r>
          </w:p>
        </w:tc>
        <w:tc>
          <w:tcPr>
            <w:tcW w:w="1328" w:type="pct"/>
            <w:vAlign w:val="center"/>
          </w:tcPr>
          <w:p w14:paraId="61811AF5" w14:textId="3F3EC941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30F41C65" w14:textId="79FECE5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1FF21E0B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26774D30" w14:textId="63840233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5F110C86" w14:textId="77777777" w:rsidTr="000F1EDF">
        <w:trPr>
          <w:trHeight w:val="886"/>
        </w:trPr>
        <w:tc>
          <w:tcPr>
            <w:tcW w:w="323" w:type="pct"/>
            <w:vAlign w:val="center"/>
          </w:tcPr>
          <w:p w14:paraId="1FEE69DF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42" w:type="pct"/>
            <w:vAlign w:val="center"/>
          </w:tcPr>
          <w:p w14:paraId="18605613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反光标牌</w:t>
            </w:r>
          </w:p>
        </w:tc>
        <w:tc>
          <w:tcPr>
            <w:tcW w:w="1328" w:type="pct"/>
            <w:vAlign w:val="center"/>
          </w:tcPr>
          <w:p w14:paraId="42D2C402" w14:textId="471A580E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2AB667E8" w14:textId="66BBA0F2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32BCE754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14035643" w14:textId="5A553C1D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2831F667" w14:textId="77777777" w:rsidTr="000F1EDF">
        <w:trPr>
          <w:trHeight w:val="495"/>
        </w:trPr>
        <w:tc>
          <w:tcPr>
            <w:tcW w:w="323" w:type="pct"/>
            <w:vAlign w:val="center"/>
          </w:tcPr>
          <w:p w14:paraId="2C1A55C2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42" w:type="pct"/>
            <w:vAlign w:val="center"/>
          </w:tcPr>
          <w:p w14:paraId="0958CE98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亚克力 桌牌</w:t>
            </w:r>
          </w:p>
        </w:tc>
        <w:tc>
          <w:tcPr>
            <w:tcW w:w="1328" w:type="pct"/>
            <w:vAlign w:val="center"/>
          </w:tcPr>
          <w:p w14:paraId="2EFA4BE7" w14:textId="1390B609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533E969D" w14:textId="58B0D964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2324D9A2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57BDD219" w14:textId="12EFF95B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5595ED84" w14:textId="77777777" w:rsidTr="000F1EDF">
        <w:trPr>
          <w:trHeight w:val="1323"/>
        </w:trPr>
        <w:tc>
          <w:tcPr>
            <w:tcW w:w="323" w:type="pct"/>
            <w:vAlign w:val="center"/>
          </w:tcPr>
          <w:p w14:paraId="1FC6A7C9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42" w:type="pct"/>
            <w:vAlign w:val="center"/>
          </w:tcPr>
          <w:p w14:paraId="231F7FBF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室内立式导视</w:t>
            </w:r>
          </w:p>
        </w:tc>
        <w:tc>
          <w:tcPr>
            <w:tcW w:w="1328" w:type="pct"/>
            <w:vAlign w:val="center"/>
          </w:tcPr>
          <w:p w14:paraId="3236414F" w14:textId="02C0AAC9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16C11974" w14:textId="31A42F8B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08FA3EC7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0346FE49" w14:textId="1B3DE337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382AC0F1" w14:textId="77777777" w:rsidTr="000F1EDF">
        <w:trPr>
          <w:trHeight w:val="1506"/>
        </w:trPr>
        <w:tc>
          <w:tcPr>
            <w:tcW w:w="323" w:type="pct"/>
            <w:vAlign w:val="center"/>
          </w:tcPr>
          <w:p w14:paraId="73C5C73B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42" w:type="pct"/>
            <w:vAlign w:val="center"/>
          </w:tcPr>
          <w:p w14:paraId="057910F5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室内吊式发光灯箱（大）</w:t>
            </w:r>
          </w:p>
        </w:tc>
        <w:tc>
          <w:tcPr>
            <w:tcW w:w="1328" w:type="pct"/>
            <w:vAlign w:val="center"/>
          </w:tcPr>
          <w:p w14:paraId="2A0EEFF8" w14:textId="12485650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1A18C33B" w14:textId="346498D8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43066282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66FDF848" w14:textId="30426F93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6BD51FEC" w14:textId="77777777" w:rsidTr="000F1EDF">
        <w:trPr>
          <w:trHeight w:val="1506"/>
        </w:trPr>
        <w:tc>
          <w:tcPr>
            <w:tcW w:w="323" w:type="pct"/>
            <w:vAlign w:val="center"/>
          </w:tcPr>
          <w:p w14:paraId="5B38AEC6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42" w:type="pct"/>
            <w:vAlign w:val="center"/>
          </w:tcPr>
          <w:p w14:paraId="2895B7E0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室内吊式发光灯箱（小）</w:t>
            </w:r>
          </w:p>
        </w:tc>
        <w:tc>
          <w:tcPr>
            <w:tcW w:w="1328" w:type="pct"/>
            <w:vAlign w:val="center"/>
          </w:tcPr>
          <w:p w14:paraId="7B931E57" w14:textId="0B90FE24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55FFDF53" w14:textId="7C23FC3F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54274666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01C48954" w14:textId="7FBF35E3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4361AE15" w14:textId="77777777" w:rsidTr="000F1EDF">
        <w:trPr>
          <w:trHeight w:val="1506"/>
        </w:trPr>
        <w:tc>
          <w:tcPr>
            <w:tcW w:w="323" w:type="pct"/>
            <w:vAlign w:val="center"/>
          </w:tcPr>
          <w:p w14:paraId="6A369AB8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sz w:val="24"/>
                <w:szCs w:val="24"/>
              </w:rPr>
              <w:t>17</w:t>
            </w:r>
          </w:p>
        </w:tc>
        <w:tc>
          <w:tcPr>
            <w:tcW w:w="1042" w:type="pct"/>
            <w:vAlign w:val="center"/>
          </w:tcPr>
          <w:p w14:paraId="4BDA6AAC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sz w:val="24"/>
                <w:szCs w:val="24"/>
              </w:rPr>
              <w:t>室内吊式双面发光灯箱</w:t>
            </w:r>
          </w:p>
          <w:p w14:paraId="153B1C8F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sz w:val="24"/>
                <w:szCs w:val="24"/>
              </w:rPr>
              <w:t>（科室）</w:t>
            </w:r>
          </w:p>
        </w:tc>
        <w:tc>
          <w:tcPr>
            <w:tcW w:w="1328" w:type="pct"/>
            <w:vAlign w:val="center"/>
          </w:tcPr>
          <w:p w14:paraId="7DE9F20B" w14:textId="448AE946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FF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12F7900D" w14:textId="54726B4A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FF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3E5E0688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382D7802" w14:textId="65833D59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5F5596" w:rsidRPr="005F5596" w14:paraId="71A555B9" w14:textId="77777777" w:rsidTr="000F1EDF">
        <w:trPr>
          <w:trHeight w:val="1506"/>
        </w:trPr>
        <w:tc>
          <w:tcPr>
            <w:tcW w:w="323" w:type="pct"/>
            <w:vAlign w:val="center"/>
          </w:tcPr>
          <w:p w14:paraId="15602ECD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42" w:type="pct"/>
            <w:vAlign w:val="center"/>
          </w:tcPr>
          <w:p w14:paraId="25F039C7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sz w:val="24"/>
                <w:szCs w:val="24"/>
              </w:rPr>
              <w:t>室内吊式双面发光灯箱</w:t>
            </w:r>
          </w:p>
          <w:p w14:paraId="0BE54FD4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sz w:val="24"/>
                <w:szCs w:val="24"/>
              </w:rPr>
              <w:t>（侧廊）</w:t>
            </w:r>
          </w:p>
        </w:tc>
        <w:tc>
          <w:tcPr>
            <w:tcW w:w="1328" w:type="pct"/>
            <w:vAlign w:val="center"/>
          </w:tcPr>
          <w:p w14:paraId="0AD0B2F6" w14:textId="1DFF46D9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036E4E07" w14:textId="2023F1C8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39B42109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4E641C7A" w14:textId="76D57125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599FCFA9" w14:textId="77777777" w:rsidTr="000F1EDF">
        <w:trPr>
          <w:trHeight w:val="886"/>
        </w:trPr>
        <w:tc>
          <w:tcPr>
            <w:tcW w:w="323" w:type="pct"/>
            <w:vAlign w:val="center"/>
          </w:tcPr>
          <w:p w14:paraId="6ED69F80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1042" w:type="pct"/>
            <w:vAlign w:val="center"/>
          </w:tcPr>
          <w:p w14:paraId="3AB1F719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亚克力</w:t>
            </w:r>
          </w:p>
          <w:p w14:paraId="58614ED3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水晶字</w:t>
            </w:r>
          </w:p>
        </w:tc>
        <w:tc>
          <w:tcPr>
            <w:tcW w:w="1328" w:type="pct"/>
            <w:vAlign w:val="center"/>
          </w:tcPr>
          <w:p w14:paraId="03948C9C" w14:textId="6F1A348F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74E2F16B" w14:textId="654DA75B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41549147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645630ED" w14:textId="75629545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00B74516" w14:textId="77777777" w:rsidTr="000F1EDF">
        <w:trPr>
          <w:trHeight w:val="495"/>
        </w:trPr>
        <w:tc>
          <w:tcPr>
            <w:tcW w:w="323" w:type="pct"/>
            <w:vAlign w:val="center"/>
          </w:tcPr>
          <w:p w14:paraId="62EE5EE2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42" w:type="pct"/>
            <w:vAlign w:val="center"/>
          </w:tcPr>
          <w:p w14:paraId="6DBAF1CB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PVC字</w:t>
            </w:r>
          </w:p>
          <w:p w14:paraId="37DAF5F4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喷漆</w:t>
            </w:r>
          </w:p>
        </w:tc>
        <w:tc>
          <w:tcPr>
            <w:tcW w:w="1328" w:type="pct"/>
            <w:vAlign w:val="center"/>
          </w:tcPr>
          <w:p w14:paraId="661A5932" w14:textId="6FE8960E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1BDCBEEA" w14:textId="5B5F3E5E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7E94D21F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2E4DFB87" w14:textId="62056995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0C22D4D9" w14:textId="77777777" w:rsidTr="000F1EDF">
        <w:trPr>
          <w:trHeight w:val="896"/>
        </w:trPr>
        <w:tc>
          <w:tcPr>
            <w:tcW w:w="323" w:type="pct"/>
            <w:vAlign w:val="center"/>
          </w:tcPr>
          <w:p w14:paraId="11E204B5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42" w:type="pct"/>
            <w:vAlign w:val="center"/>
          </w:tcPr>
          <w:p w14:paraId="26DB5193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户外</w:t>
            </w:r>
          </w:p>
          <w:p w14:paraId="46D52DC3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不锈钢字</w:t>
            </w:r>
          </w:p>
        </w:tc>
        <w:tc>
          <w:tcPr>
            <w:tcW w:w="1328" w:type="pct"/>
            <w:vAlign w:val="center"/>
          </w:tcPr>
          <w:p w14:paraId="481871FD" w14:textId="28F102E0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6CD9D2D8" w14:textId="48D1853B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7B7AA3CC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2AEAC8B7" w14:textId="04B05A2A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6C5DD42F" w14:textId="77777777" w:rsidTr="000F1EDF">
        <w:trPr>
          <w:trHeight w:val="896"/>
        </w:trPr>
        <w:tc>
          <w:tcPr>
            <w:tcW w:w="323" w:type="pct"/>
            <w:vAlign w:val="center"/>
          </w:tcPr>
          <w:p w14:paraId="2F4C3D6F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12" w:type="pct"/>
            <w:gridSpan w:val="4"/>
            <w:vAlign w:val="center"/>
          </w:tcPr>
          <w:p w14:paraId="1ADD926F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院内导视指引设计方案</w:t>
            </w:r>
          </w:p>
        </w:tc>
        <w:tc>
          <w:tcPr>
            <w:tcW w:w="565" w:type="pct"/>
            <w:vAlign w:val="center"/>
          </w:tcPr>
          <w:p w14:paraId="41476E43" w14:textId="7C7FB959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1C0AD3" w:rsidRPr="005F5596" w14:paraId="3CACE901" w14:textId="77777777" w:rsidTr="001C0AD3">
        <w:trPr>
          <w:trHeight w:val="896"/>
        </w:trPr>
        <w:tc>
          <w:tcPr>
            <w:tcW w:w="4435" w:type="pct"/>
            <w:gridSpan w:val="5"/>
            <w:vAlign w:val="center"/>
          </w:tcPr>
          <w:p w14:paraId="1B6ED9FB" w14:textId="0061A462" w:rsidR="001C0AD3" w:rsidRPr="005F5596" w:rsidRDefault="001C0AD3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单价合计</w:t>
            </w:r>
          </w:p>
        </w:tc>
        <w:tc>
          <w:tcPr>
            <w:tcW w:w="565" w:type="pct"/>
            <w:vAlign w:val="center"/>
          </w:tcPr>
          <w:p w14:paraId="06AD2D3B" w14:textId="77777777" w:rsidR="001C0AD3" w:rsidRPr="005F5596" w:rsidRDefault="001C0AD3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</w:tbl>
    <w:p w14:paraId="07974ACE" w14:textId="77777777" w:rsidR="005F5596" w:rsidRPr="005F5596" w:rsidRDefault="005F5596" w:rsidP="00691A63">
      <w:pPr>
        <w:rPr>
          <w:rFonts w:ascii="宋体" w:eastAsia="宋体" w:hAnsi="宋体"/>
        </w:rPr>
      </w:pPr>
    </w:p>
    <w:p w14:paraId="4DFB7EA2" w14:textId="77777777" w:rsidR="005F5596" w:rsidRPr="005F5596" w:rsidRDefault="005F5596" w:rsidP="00691A63">
      <w:pPr>
        <w:rPr>
          <w:rFonts w:ascii="宋体" w:eastAsia="宋体" w:hAnsi="宋体"/>
        </w:rPr>
      </w:pPr>
    </w:p>
    <w:p w14:paraId="7239605B" w14:textId="0E658D1C" w:rsidR="005F5596" w:rsidRDefault="00E55ABD" w:rsidP="00691A63">
      <w:pPr>
        <w:rPr>
          <w:rFonts w:ascii="宋体" w:eastAsia="宋体" w:hAnsi="宋体"/>
        </w:rPr>
      </w:pPr>
      <w:r w:rsidRPr="005F5596">
        <w:rPr>
          <w:rFonts w:ascii="宋体" w:eastAsia="宋体" w:hAnsi="宋体" w:hint="eastAsia"/>
        </w:rPr>
        <w:t>注：1</w:t>
      </w:r>
      <w:r w:rsidRPr="005F5596">
        <w:rPr>
          <w:rFonts w:ascii="宋体" w:eastAsia="宋体" w:hAnsi="宋体"/>
        </w:rPr>
        <w:t>.</w:t>
      </w:r>
      <w:r w:rsidR="005F5596">
        <w:rPr>
          <w:rFonts w:ascii="宋体" w:eastAsia="宋体" w:hAnsi="宋体" w:hint="eastAsia"/>
        </w:rPr>
        <w:t>供应商</w:t>
      </w:r>
      <w:r w:rsidR="00EE0037" w:rsidRPr="005F5596">
        <w:rPr>
          <w:rFonts w:ascii="宋体" w:eastAsia="宋体" w:hAnsi="宋体" w:hint="eastAsia"/>
        </w:rPr>
        <w:t>根据采购需求表自行填写分项报价表</w:t>
      </w:r>
      <w:r w:rsidR="005F7D9A">
        <w:rPr>
          <w:rFonts w:ascii="宋体" w:eastAsia="宋体" w:hAnsi="宋体" w:hint="eastAsia"/>
        </w:rPr>
        <w:t>，</w:t>
      </w:r>
      <w:r w:rsidR="00531D85" w:rsidRPr="00531D85">
        <w:rPr>
          <w:rFonts w:ascii="宋体" w:eastAsia="宋体" w:hAnsi="宋体" w:hint="eastAsia"/>
        </w:rPr>
        <w:t>配置内容</w:t>
      </w:r>
      <w:r w:rsidR="00531D85">
        <w:rPr>
          <w:rFonts w:ascii="宋体" w:eastAsia="宋体" w:hAnsi="宋体" w:hint="eastAsia"/>
        </w:rPr>
        <w:t>及</w:t>
      </w:r>
      <w:r w:rsidR="00531D85" w:rsidRPr="00531D85">
        <w:rPr>
          <w:rFonts w:ascii="宋体" w:eastAsia="宋体" w:hAnsi="宋体"/>
        </w:rPr>
        <w:t>规格型号</w:t>
      </w:r>
      <w:r w:rsidR="00F8789B" w:rsidRPr="00F8789B">
        <w:rPr>
          <w:rFonts w:ascii="宋体" w:eastAsia="宋体" w:hAnsi="宋体" w:hint="eastAsia"/>
        </w:rPr>
        <w:t>须</w:t>
      </w:r>
      <w:r w:rsidR="00531D85">
        <w:rPr>
          <w:rFonts w:ascii="宋体" w:eastAsia="宋体" w:hAnsi="宋体" w:hint="eastAsia"/>
        </w:rPr>
        <w:t>满足采购需求，</w:t>
      </w:r>
      <w:r w:rsidR="005F7D9A" w:rsidRPr="005F7D9A">
        <w:rPr>
          <w:rFonts w:ascii="宋体" w:eastAsia="宋体" w:hAnsi="宋体" w:hint="eastAsia"/>
          <w:b/>
          <w:bCs/>
        </w:rPr>
        <w:t>报价不得超过单项限价</w:t>
      </w:r>
      <w:r w:rsidR="00257523" w:rsidRPr="005F5596">
        <w:rPr>
          <w:rFonts w:ascii="宋体" w:eastAsia="宋体" w:hAnsi="宋体" w:hint="eastAsia"/>
        </w:rPr>
        <w:t>，分项报价表</w:t>
      </w:r>
      <w:r w:rsidR="005F7D9A">
        <w:rPr>
          <w:rFonts w:ascii="宋体" w:eastAsia="宋体" w:hAnsi="宋体" w:hint="eastAsia"/>
        </w:rPr>
        <w:t>单价</w:t>
      </w:r>
      <w:r w:rsidR="00257523" w:rsidRPr="005F5596">
        <w:rPr>
          <w:rFonts w:ascii="宋体" w:eastAsia="宋体" w:hAnsi="宋体" w:hint="eastAsia"/>
        </w:rPr>
        <w:t>合计应</w:t>
      </w:r>
      <w:r w:rsidRPr="005F5596">
        <w:rPr>
          <w:rFonts w:ascii="宋体" w:eastAsia="宋体" w:hAnsi="宋体" w:hint="eastAsia"/>
        </w:rPr>
        <w:t>与开标一览表</w:t>
      </w:r>
      <w:r w:rsidR="00257523" w:rsidRPr="005F5596">
        <w:rPr>
          <w:rFonts w:ascii="宋体" w:eastAsia="宋体" w:hAnsi="宋体" w:hint="eastAsia"/>
        </w:rPr>
        <w:t>中“报价合计”一致。</w:t>
      </w:r>
    </w:p>
    <w:p w14:paraId="4A52E1AF" w14:textId="4E90F5F2" w:rsidR="00A72E8C" w:rsidRPr="005F5596" w:rsidRDefault="00E55ABD" w:rsidP="00691A63">
      <w:pPr>
        <w:rPr>
          <w:rFonts w:ascii="宋体" w:eastAsia="宋体" w:hAnsi="宋体"/>
        </w:rPr>
      </w:pPr>
      <w:r w:rsidRPr="005F5596">
        <w:rPr>
          <w:rFonts w:ascii="宋体" w:eastAsia="宋体" w:hAnsi="宋体" w:hint="eastAsia"/>
        </w:rPr>
        <w:t>2</w:t>
      </w:r>
      <w:r w:rsidRPr="005F5596">
        <w:rPr>
          <w:rFonts w:ascii="宋体" w:eastAsia="宋体" w:hAnsi="宋体"/>
        </w:rPr>
        <w:t>.</w:t>
      </w:r>
      <w:r w:rsidR="001C0AD3">
        <w:rPr>
          <w:rFonts w:ascii="宋体" w:eastAsia="宋体" w:hAnsi="宋体" w:hint="eastAsia"/>
        </w:rPr>
        <w:t>响应</w:t>
      </w:r>
      <w:r w:rsidR="00691A63" w:rsidRPr="005F5596">
        <w:rPr>
          <w:rFonts w:ascii="宋体" w:eastAsia="宋体" w:hAnsi="宋体" w:hint="eastAsia"/>
        </w:rPr>
        <w:t>报价包括但不限于标的</w:t>
      </w:r>
      <w:r w:rsidR="001C0AD3" w:rsidRPr="001C0AD3">
        <w:rPr>
          <w:rFonts w:ascii="宋体" w:eastAsia="宋体" w:hAnsi="宋体" w:hint="eastAsia"/>
        </w:rPr>
        <w:t>设计费、材料费、人工费、拍摄费、运输费、运维费、装卸费、安装费、利润、税金、保险的一切费用、税费风险、安装调试费等，如有遗漏视为已包含在内</w:t>
      </w:r>
      <w:r w:rsidR="00B233FA" w:rsidRPr="005F5596">
        <w:rPr>
          <w:rFonts w:ascii="宋体" w:eastAsia="宋体" w:hAnsi="宋体" w:hint="eastAsia"/>
        </w:rPr>
        <w:t>。</w:t>
      </w:r>
    </w:p>
    <w:p w14:paraId="571AC151" w14:textId="0686139C" w:rsidR="00EE0037" w:rsidRPr="005F5596" w:rsidRDefault="005F5596" w:rsidP="00EE0037">
      <w:pPr>
        <w:spacing w:before="120" w:after="120" w:line="360" w:lineRule="auto"/>
        <w:ind w:firstLineChars="1012" w:firstLine="2125"/>
        <w:rPr>
          <w:rFonts w:ascii="宋体" w:eastAsia="宋体" w:hAnsi="宋体" w:cs="Times New Roman"/>
          <w:szCs w:val="21"/>
          <w:u w:val="single"/>
        </w:rPr>
      </w:pPr>
      <w:r>
        <w:rPr>
          <w:rFonts w:ascii="宋体" w:eastAsia="宋体" w:hAnsi="宋体" w:cs="Times New Roman" w:hint="eastAsia"/>
          <w:szCs w:val="21"/>
        </w:rPr>
        <w:t>供应商</w:t>
      </w:r>
      <w:r w:rsidR="00EE0037" w:rsidRPr="005F5596">
        <w:rPr>
          <w:rFonts w:ascii="宋体" w:eastAsia="宋体" w:hAnsi="宋体" w:cs="Times New Roman"/>
          <w:szCs w:val="21"/>
        </w:rPr>
        <w:t>名称（</w:t>
      </w:r>
      <w:r w:rsidR="00EE0037" w:rsidRPr="005F5596">
        <w:rPr>
          <w:rFonts w:ascii="宋体" w:eastAsia="宋体" w:hAnsi="宋体" w:cs="Times New Roman" w:hint="eastAsia"/>
          <w:szCs w:val="21"/>
        </w:rPr>
        <w:t>盖</w:t>
      </w:r>
      <w:r w:rsidR="00EE0037" w:rsidRPr="005F5596">
        <w:rPr>
          <w:rFonts w:ascii="宋体" w:eastAsia="宋体" w:hAnsi="宋体" w:cs="Times New Roman"/>
          <w:szCs w:val="21"/>
        </w:rPr>
        <w:t xml:space="preserve">公章）： </w:t>
      </w:r>
      <w:r w:rsidR="00EE0037" w:rsidRPr="005F5596">
        <w:rPr>
          <w:rFonts w:ascii="宋体" w:eastAsia="宋体" w:hAnsi="宋体" w:cs="Times New Roman"/>
          <w:szCs w:val="21"/>
          <w:u w:val="single"/>
        </w:rPr>
        <w:t xml:space="preserve">         </w:t>
      </w:r>
      <w:r w:rsidR="00EE0037" w:rsidRPr="005F5596">
        <w:rPr>
          <w:rFonts w:ascii="宋体" w:eastAsia="宋体" w:hAnsi="宋体" w:cs="Times New Roman" w:hint="eastAsia"/>
          <w:szCs w:val="21"/>
          <w:u w:val="single"/>
        </w:rPr>
        <w:t xml:space="preserve">                   </w:t>
      </w:r>
      <w:r w:rsidR="00EE0037" w:rsidRPr="005F5596">
        <w:rPr>
          <w:rFonts w:ascii="宋体" w:eastAsia="宋体" w:hAnsi="宋体" w:cs="Times New Roman"/>
          <w:szCs w:val="21"/>
          <w:u w:val="single"/>
        </w:rPr>
        <w:t xml:space="preserve">     </w:t>
      </w:r>
    </w:p>
    <w:p w14:paraId="38772774" w14:textId="77777777" w:rsidR="00EE0037" w:rsidRPr="005F5596" w:rsidRDefault="00EE0037" w:rsidP="00EE0037">
      <w:pPr>
        <w:spacing w:before="120" w:after="120" w:line="360" w:lineRule="auto"/>
        <w:ind w:firstLineChars="1012" w:firstLine="2125"/>
        <w:rPr>
          <w:rFonts w:ascii="宋体" w:eastAsia="宋体" w:hAnsi="宋体" w:cs="Times New Roman"/>
          <w:szCs w:val="21"/>
          <w:u w:val="single"/>
        </w:rPr>
      </w:pPr>
      <w:r w:rsidRPr="005F5596">
        <w:rPr>
          <w:rFonts w:ascii="宋体" w:eastAsia="宋体" w:hAnsi="宋体" w:cs="Times New Roman"/>
          <w:szCs w:val="21"/>
        </w:rPr>
        <w:t>法定代表人或其授权代表（签字</w:t>
      </w:r>
      <w:r w:rsidRPr="005F5596">
        <w:rPr>
          <w:rFonts w:ascii="宋体" w:eastAsia="宋体" w:hAnsi="宋体" w:cs="Times New Roman" w:hint="eastAsia"/>
          <w:szCs w:val="21"/>
        </w:rPr>
        <w:t>或盖章</w:t>
      </w:r>
      <w:r w:rsidRPr="005F5596">
        <w:rPr>
          <w:rFonts w:ascii="宋体" w:eastAsia="宋体" w:hAnsi="宋体" w:cs="Times New Roman"/>
          <w:szCs w:val="21"/>
        </w:rPr>
        <w:t>）：</w:t>
      </w:r>
      <w:r w:rsidRPr="005F5596">
        <w:rPr>
          <w:rFonts w:ascii="宋体" w:eastAsia="宋体" w:hAnsi="宋体" w:cs="Times New Roman"/>
          <w:szCs w:val="21"/>
          <w:u w:val="single"/>
        </w:rPr>
        <w:t xml:space="preserve">                  </w:t>
      </w:r>
    </w:p>
    <w:p w14:paraId="05F60FBB" w14:textId="67074C1A" w:rsidR="00EE0037" w:rsidRDefault="00EE0037" w:rsidP="005F7D9A">
      <w:pPr>
        <w:spacing w:before="120" w:after="120" w:line="360" w:lineRule="auto"/>
        <w:ind w:firstLineChars="1012" w:firstLine="2125"/>
      </w:pPr>
      <w:r w:rsidRPr="005F5596">
        <w:rPr>
          <w:rFonts w:ascii="宋体" w:eastAsia="宋体" w:hAnsi="宋体" w:cs="Times New Roman"/>
          <w:szCs w:val="21"/>
        </w:rPr>
        <w:t>日    期：</w:t>
      </w:r>
      <w:r w:rsidRPr="005F5596">
        <w:rPr>
          <w:rFonts w:ascii="宋体" w:eastAsia="宋体" w:hAnsi="宋体" w:cs="Times New Roman"/>
          <w:szCs w:val="21"/>
          <w:u w:val="single"/>
        </w:rPr>
        <w:t xml:space="preserve">     </w:t>
      </w:r>
      <w:r w:rsidRPr="005F5596">
        <w:rPr>
          <w:rFonts w:ascii="宋体" w:eastAsia="宋体" w:hAnsi="宋体" w:cs="Times New Roman"/>
          <w:szCs w:val="21"/>
        </w:rPr>
        <w:t>年</w:t>
      </w:r>
      <w:r w:rsidRPr="005F5596">
        <w:rPr>
          <w:rFonts w:ascii="宋体" w:eastAsia="宋体" w:hAnsi="宋体" w:cs="Times New Roman"/>
          <w:szCs w:val="21"/>
          <w:u w:val="single"/>
        </w:rPr>
        <w:t xml:space="preserve">      </w:t>
      </w:r>
      <w:r w:rsidRPr="005F5596">
        <w:rPr>
          <w:rFonts w:ascii="宋体" w:eastAsia="宋体" w:hAnsi="宋体" w:cs="Times New Roman"/>
          <w:szCs w:val="21"/>
        </w:rPr>
        <w:t>月</w:t>
      </w:r>
      <w:r w:rsidRPr="005F5596">
        <w:rPr>
          <w:rFonts w:ascii="宋体" w:eastAsia="宋体" w:hAnsi="宋体" w:cs="Times New Roman"/>
          <w:szCs w:val="21"/>
          <w:u w:val="single"/>
        </w:rPr>
        <w:t xml:space="preserve">     </w:t>
      </w:r>
      <w:r w:rsidRPr="005F5596">
        <w:rPr>
          <w:rFonts w:ascii="宋体" w:eastAsia="宋体" w:hAnsi="宋体" w:cs="Times New Roman"/>
          <w:szCs w:val="21"/>
        </w:rPr>
        <w:t>日</w:t>
      </w:r>
    </w:p>
    <w:sectPr w:rsidR="00EE00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4F67F" w14:textId="77777777" w:rsidR="00702593" w:rsidRDefault="00702593" w:rsidP="009F2364">
      <w:r>
        <w:separator/>
      </w:r>
    </w:p>
  </w:endnote>
  <w:endnote w:type="continuationSeparator" w:id="0">
    <w:p w14:paraId="6A282337" w14:textId="77777777" w:rsidR="00702593" w:rsidRDefault="00702593" w:rsidP="009F2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9C709" w14:textId="77777777" w:rsidR="00702593" w:rsidRDefault="00702593" w:rsidP="009F2364">
      <w:r>
        <w:separator/>
      </w:r>
    </w:p>
  </w:footnote>
  <w:footnote w:type="continuationSeparator" w:id="0">
    <w:p w14:paraId="2750844D" w14:textId="77777777" w:rsidR="00702593" w:rsidRDefault="00702593" w:rsidP="009F23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E8C"/>
    <w:rsid w:val="00043305"/>
    <w:rsid w:val="000F1EDF"/>
    <w:rsid w:val="001C0AD3"/>
    <w:rsid w:val="00257523"/>
    <w:rsid w:val="00291CD0"/>
    <w:rsid w:val="00294F20"/>
    <w:rsid w:val="003D39CE"/>
    <w:rsid w:val="00514C30"/>
    <w:rsid w:val="00531D85"/>
    <w:rsid w:val="00557319"/>
    <w:rsid w:val="005F5596"/>
    <w:rsid w:val="005F7D9A"/>
    <w:rsid w:val="00691A63"/>
    <w:rsid w:val="00702593"/>
    <w:rsid w:val="009F2364"/>
    <w:rsid w:val="00A72E8C"/>
    <w:rsid w:val="00AF30AF"/>
    <w:rsid w:val="00B233FA"/>
    <w:rsid w:val="00C50F5D"/>
    <w:rsid w:val="00D32B89"/>
    <w:rsid w:val="00DB77B6"/>
    <w:rsid w:val="00DC3FA3"/>
    <w:rsid w:val="00E55ABD"/>
    <w:rsid w:val="00EE0037"/>
    <w:rsid w:val="00F779A3"/>
    <w:rsid w:val="00F8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8D20E8"/>
  <w15:chartTrackingRefBased/>
  <w15:docId w15:val="{41055DAE-9D83-406D-8E6A-EF80CF38D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23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F236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F23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F23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 MAX</dc:creator>
  <cp:keywords/>
  <dc:description/>
  <cp:lastModifiedBy>WH MAX</cp:lastModifiedBy>
  <cp:revision>7</cp:revision>
  <dcterms:created xsi:type="dcterms:W3CDTF">2025-07-29T02:54:00Z</dcterms:created>
  <dcterms:modified xsi:type="dcterms:W3CDTF">2026-01-07T09:05:00Z</dcterms:modified>
</cp:coreProperties>
</file>