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9B2F0">
      <w:pPr>
        <w:pStyle w:val="2"/>
        <w:widowControl/>
        <w:spacing w:beforeAutospacing="0" w:afterAutospacing="0"/>
        <w:jc w:val="center"/>
        <w:rPr>
          <w:rFonts w:ascii="仿宋" w:hAnsi="仿宋" w:eastAsia="仿宋" w:cs="仿宋"/>
          <w:b/>
          <w:bCs/>
          <w:color w:val="auto"/>
          <w:sz w:val="56"/>
          <w:szCs w:val="56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bidi="ar"/>
        </w:rPr>
        <w:t>商务应答表</w:t>
      </w:r>
    </w:p>
    <w:p w14:paraId="7028869C">
      <w:pPr>
        <w:rPr>
          <w:rFonts w:ascii="仿宋" w:hAnsi="仿宋" w:eastAsia="仿宋" w:cs="仿宋"/>
          <w:color w:val="auto"/>
          <w:highlight w:val="none"/>
        </w:rPr>
      </w:pPr>
    </w:p>
    <w:p w14:paraId="68D1576F">
      <w:pPr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78C07B0B">
      <w:pPr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</w:t>
      </w:r>
    </w:p>
    <w:p w14:paraId="11E504F9">
      <w:pPr>
        <w:rPr>
          <w:rFonts w:ascii="仿宋" w:hAnsi="仿宋" w:eastAsia="仿宋" w:cs="仿宋"/>
          <w:color w:val="auto"/>
          <w:highlight w:val="none"/>
          <w:u w:val="single"/>
        </w:rPr>
      </w:pP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628"/>
        <w:gridCol w:w="3039"/>
        <w:gridCol w:w="1134"/>
        <w:gridCol w:w="1134"/>
      </w:tblGrid>
      <w:tr w14:paraId="103777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2CC20A58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628" w:type="dxa"/>
            <w:vAlign w:val="center"/>
          </w:tcPr>
          <w:p w14:paraId="0865D2FB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文件商务条款</w:t>
            </w:r>
          </w:p>
        </w:tc>
        <w:tc>
          <w:tcPr>
            <w:tcW w:w="3039" w:type="dxa"/>
            <w:vAlign w:val="center"/>
          </w:tcPr>
          <w:p w14:paraId="77137825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文件商务条款响应情况</w:t>
            </w:r>
          </w:p>
        </w:tc>
        <w:tc>
          <w:tcPr>
            <w:tcW w:w="1134" w:type="dxa"/>
            <w:vAlign w:val="center"/>
          </w:tcPr>
          <w:p w14:paraId="09F2D87E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2"/>
                <w:highlight w:val="none"/>
              </w:rPr>
              <w:t>偏离</w:t>
            </w:r>
          </w:p>
        </w:tc>
        <w:tc>
          <w:tcPr>
            <w:tcW w:w="1134" w:type="dxa"/>
            <w:vAlign w:val="center"/>
          </w:tcPr>
          <w:p w14:paraId="10D34291">
            <w:pPr>
              <w:jc w:val="center"/>
              <w:rPr>
                <w:rFonts w:ascii="仿宋" w:hAnsi="仿宋" w:eastAsia="仿宋" w:cs="仿宋"/>
                <w:b/>
                <w:bCs/>
                <w:color w:val="auto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2"/>
                <w:highlight w:val="none"/>
              </w:rPr>
              <w:t>说明</w:t>
            </w:r>
          </w:p>
        </w:tc>
      </w:tr>
      <w:tr w14:paraId="19025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7C91E4E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628" w:type="dxa"/>
            <w:vAlign w:val="center"/>
          </w:tcPr>
          <w:p w14:paraId="62C2F69F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39" w:type="dxa"/>
            <w:vAlign w:val="center"/>
          </w:tcPr>
          <w:p w14:paraId="051C4E91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783D7A3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A235AB0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  <w:tr w14:paraId="54DAA1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35FB658F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628" w:type="dxa"/>
            <w:vAlign w:val="center"/>
          </w:tcPr>
          <w:p w14:paraId="28CC3F8A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39" w:type="dxa"/>
            <w:vAlign w:val="center"/>
          </w:tcPr>
          <w:p w14:paraId="41F0E7B5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2503AA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64398E8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  <w:tr w14:paraId="1A293A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4578F47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...</w:t>
            </w:r>
          </w:p>
        </w:tc>
        <w:tc>
          <w:tcPr>
            <w:tcW w:w="2628" w:type="dxa"/>
            <w:vAlign w:val="center"/>
          </w:tcPr>
          <w:p w14:paraId="5A5D954D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39" w:type="dxa"/>
            <w:vAlign w:val="center"/>
          </w:tcPr>
          <w:p w14:paraId="087C7BCC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DC2F498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A7B34C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  <w:tr w14:paraId="25CF2E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557312E">
            <w:pPr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0685F5F0">
            <w:pPr>
              <w:jc w:val="center"/>
              <w:rPr>
                <w:rFonts w:ascii="仿宋" w:hAnsi="仿宋" w:eastAsia="仿宋" w:cs="仿宋"/>
                <w:b/>
                <w:color w:val="auto"/>
                <w:highlight w:val="none"/>
              </w:rPr>
            </w:pPr>
          </w:p>
        </w:tc>
      </w:tr>
    </w:tbl>
    <w:p w14:paraId="726FB524">
      <w:pPr>
        <w:rPr>
          <w:rFonts w:ascii="仿宋" w:hAnsi="仿宋" w:eastAsia="仿宋" w:cs="仿宋"/>
          <w:color w:val="auto"/>
          <w:highlight w:val="none"/>
        </w:rPr>
      </w:pPr>
    </w:p>
    <w:p w14:paraId="4DDDCEDD">
      <w:pPr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highlight w:val="none"/>
        </w:rPr>
        <w:t>中商务响应与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highlight w:val="none"/>
        </w:rPr>
        <w:t>文件要求完全一致的，不用在此表中列出，但必须提交空白表。</w:t>
      </w:r>
    </w:p>
    <w:p w14:paraId="319DF54C">
      <w:pPr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highlight w:val="none"/>
        </w:rPr>
        <w:t>或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highlight w:val="none"/>
        </w:rPr>
        <w:t>资格，并按有关规定进行处罚。</w:t>
      </w:r>
    </w:p>
    <w:p w14:paraId="5439089A">
      <w:pPr>
        <w:rPr>
          <w:rFonts w:ascii="仿宋" w:hAnsi="仿宋" w:eastAsia="仿宋" w:cs="仿宋"/>
          <w:color w:val="auto"/>
          <w:highlight w:val="none"/>
        </w:rPr>
      </w:pPr>
    </w:p>
    <w:p w14:paraId="0D5B6C9C">
      <w:pPr>
        <w:spacing w:before="156" w:beforeLines="50"/>
        <w:ind w:firstLine="3600" w:firstLineChars="1500"/>
        <w:rPr>
          <w:rFonts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（盖章）</w:t>
      </w:r>
    </w:p>
    <w:p w14:paraId="022E1690">
      <w:pPr>
        <w:spacing w:before="156" w:beforeLines="50"/>
        <w:jc w:val="right"/>
        <w:rPr>
          <w:rFonts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2775DBD4">
      <w:pPr>
        <w:spacing w:before="156" w:beforeLines="50"/>
        <w:ind w:left="526" w:leftChars="219" w:firstLine="3120" w:firstLineChars="1300"/>
        <w:jc w:val="right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日期：     年     月     日</w:t>
      </w:r>
    </w:p>
    <w:p w14:paraId="22A90765">
      <w:pPr>
        <w:rPr>
          <w:rFonts w:ascii="仿宋" w:hAnsi="仿宋" w:eastAsia="仿宋" w:cs="仿宋"/>
          <w:b/>
          <w:color w:val="auto"/>
          <w:sz w:val="36"/>
          <w:highlight w:val="none"/>
        </w:rPr>
      </w:pPr>
    </w:p>
    <w:p w14:paraId="5D21E0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E6041"/>
    <w:rsid w:val="4F2E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2026-02-28T06:16:00Z</dcterms:created>
  <dc:creator>中技-陕分</dc:creator>
  <cp:lastModifiedBy>中技-陕分</cp:lastModifiedBy>
  <dcterms:modified xsi:type="dcterms:W3CDTF">2026-02-28T06:16:09Z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F77D550ED0254C4F84C4BEDF71F2497B_11</vt:lpwstr>
  </property>
  <property fmtid="{D5CDD505-2E9C-101B-9397-08002B2CF9AE}" pid="4" name="KSOTemplateDocerSaveRecord">
    <vt:lpwstr>eyJoZGlkIjoiYWYxOTA1ZGVlZTY3NmZkNjQ1ZjI5NTZjNGY5NTU4ZjYiLCJ1c2VySWQiOiI0MTk0MTM2MzYifQ==</vt:lpwstr>
  </property>
</Properties>
</file>