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5"/>
        <w:wordWrap/>
        <w:bidi w:val="0"/>
        <w:spacing w:line="36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7E80C04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1F4B8283">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年度财务报告或开标前六个月内其基本账户银行出具的资信证明或财政部门认可的政府采购专业担保机构出具的担保函，以上形式的证明资料提供任何一种即可。</w:t>
      </w:r>
    </w:p>
    <w:p w14:paraId="1CB48D5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 2025年3月1日以来任意时间段的纳税证明或完税证明，纳税证明或完税证明上应有代收机构或税务机关的公章或业务专用章。依法免税的投标人应提供相关文件证明。</w:t>
      </w:r>
    </w:p>
    <w:p w14:paraId="6F507F8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 2025年3月1日以来任意时间段的社会保障资金缴存单据或社保机构开具的社会保险参保缴费情况证明。成立时间至提交投标文件截止时间不足一个月或依法不需要缴纳社会保障资金的投标人应提供相关文件证明。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193E825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5EF5B6CB">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于营业执照信息一致，法定代表人授权代表参加的须出具法定代表人授权书及被授权人本单位证明（投标截止前六个月内任意一个月缴纳的社保缴纳证明）。</w:t>
      </w:r>
    </w:p>
    <w:p w14:paraId="3A93760A">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w:t>
      </w:r>
    </w:p>
    <w:p w14:paraId="65E24D97">
      <w:pPr>
        <w:wordWrap/>
        <w:bidi w:val="0"/>
        <w:spacing w:line="36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 xml:space="preserve">、特定资质：提供有效的《食品经营许可证》。 </w:t>
      </w:r>
    </w:p>
    <w:p w14:paraId="0D9D58CE">
      <w:pPr>
        <w:bidi w:val="0"/>
        <w:spacing w:line="360" w:lineRule="auto"/>
        <w:rPr>
          <w:rFonts w:hint="eastAsia" w:ascii="仿宋" w:hAnsi="仿宋" w:eastAsia="仿宋" w:cs="仿宋"/>
          <w:highlight w:val="none"/>
          <w:lang w:val="en-US" w:eastAsia="zh-CN"/>
        </w:rPr>
      </w:pPr>
    </w:p>
    <w:p w14:paraId="09BC16AE">
      <w:pPr>
        <w:bidi w:val="0"/>
        <w:spacing w:line="360" w:lineRule="auto"/>
        <w:rPr>
          <w:rFonts w:hint="eastAsia" w:ascii="仿宋" w:hAnsi="仿宋" w:eastAsia="仿宋" w:cs="仿宋"/>
          <w:highlight w:val="none"/>
        </w:rPr>
      </w:pPr>
    </w:p>
    <w:p w14:paraId="3DEB010F">
      <w:pPr>
        <w:pStyle w:val="2"/>
        <w:wordWrap/>
        <w:bidi w:val="0"/>
        <w:spacing w:line="360" w:lineRule="auto"/>
        <w:textAlignment w:val="auto"/>
        <w:rPr>
          <w:rFonts w:hint="eastAsia" w:ascii="仿宋" w:hAnsi="仿宋" w:eastAsia="仿宋" w:cs="仿宋"/>
          <w:highlight w:val="none"/>
          <w:lang w:val="en-US" w:eastAsia="zh-CN"/>
        </w:rPr>
      </w:pPr>
    </w:p>
    <w:p w14:paraId="5E2A3271">
      <w:pPr>
        <w:wordWrap/>
        <w:bidi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14"/>
        <w:pageBreakBefore/>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14"/>
        <w:jc w:val="center"/>
        <w:rPr>
          <w:rFonts w:hint="eastAsia" w:ascii="仿宋" w:hAnsi="仿宋" w:eastAsia="仿宋" w:cs="仿宋"/>
          <w:color w:val="auto"/>
          <w:sz w:val="24"/>
          <w:szCs w:val="24"/>
          <w:highlight w:val="none"/>
        </w:rPr>
      </w:pPr>
    </w:p>
    <w:p w14:paraId="71DB4E61">
      <w:pPr>
        <w:pStyle w:val="14"/>
        <w:jc w:val="center"/>
        <w:rPr>
          <w:rFonts w:hint="eastAsia" w:ascii="仿宋" w:hAnsi="仿宋" w:eastAsia="仿宋" w:cs="仿宋"/>
          <w:color w:val="auto"/>
          <w:sz w:val="24"/>
          <w:szCs w:val="24"/>
          <w:highlight w:val="none"/>
        </w:rPr>
      </w:pPr>
    </w:p>
    <w:p w14:paraId="5A16292B">
      <w:pPr>
        <w:pStyle w:val="14"/>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14"/>
        <w:spacing w:line="360" w:lineRule="auto"/>
        <w:rPr>
          <w:rFonts w:hint="eastAsia" w:ascii="仿宋" w:hAnsi="仿宋" w:eastAsia="仿宋" w:cs="仿宋"/>
          <w:color w:val="auto"/>
          <w:highlight w:val="none"/>
        </w:rPr>
      </w:pPr>
    </w:p>
    <w:p w14:paraId="29412DC8">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182F67BD">
      <w:pPr>
        <w:pStyle w:val="14"/>
        <w:jc w:val="center"/>
        <w:rPr>
          <w:rFonts w:hint="eastAsia" w:ascii="仿宋" w:hAnsi="仿宋" w:eastAsia="仿宋" w:cs="仿宋"/>
          <w:color w:val="auto"/>
          <w:sz w:val="24"/>
          <w:szCs w:val="24"/>
          <w:highlight w:val="none"/>
        </w:rPr>
      </w:pPr>
      <w:bookmarkStart w:id="9"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rPr>
      </w:pPr>
      <w:bookmarkStart w:id="11" w:name="_Toc13657"/>
      <w:bookmarkStart w:id="12" w:name="_Toc1093"/>
      <w:bookmarkStart w:id="13" w:name="_Toc19749"/>
      <w:r>
        <w:rPr>
          <w:rFonts w:hint="eastAsia" w:ascii="仿宋" w:hAnsi="仿宋" w:eastAsia="仿宋" w:cs="仿宋"/>
          <w:color w:val="auto"/>
          <w:highlight w:val="none"/>
        </w:rPr>
        <w:br w:type="page"/>
      </w:r>
    </w:p>
    <w:p w14:paraId="39C73800">
      <w:pPr>
        <w:pStyle w:val="5"/>
        <w:bidi w:val="0"/>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694C2A84">
      <w:pPr>
        <w:pStyle w:val="5"/>
        <w:bidi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16" w:name="_Toc495681252"/>
      <w:bookmarkStart w:id="17" w:name="_Toc1610"/>
      <w:bookmarkStart w:id="18" w:name="_Toc495908048"/>
      <w:bookmarkStart w:id="19" w:name="_Toc495681406"/>
      <w:bookmarkStart w:id="20" w:name="_Toc495681533"/>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71264"/>
      <w:bookmarkStart w:id="24" w:name="_Toc495681407"/>
      <w:bookmarkStart w:id="25" w:name="_Toc495681253"/>
      <w:bookmarkStart w:id="26" w:name="_Toc495908049"/>
      <w:bookmarkStart w:id="27" w:name="_Toc49568153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w:t>
      </w:r>
      <w:r>
        <w:rPr>
          <w:rFonts w:hint="eastAsia" w:ascii="仿宋" w:hAnsi="仿宋" w:eastAsia="仿宋" w:cs="仿宋"/>
          <w:b/>
          <w:bCs/>
          <w:color w:val="auto"/>
          <w:kern w:val="0"/>
          <w:sz w:val="24"/>
          <w:szCs w:val="24"/>
          <w:highlight w:val="none"/>
          <w:lang w:val="en-US" w:eastAsia="zh-CN" w:bidi="ar"/>
        </w:rPr>
        <w:t>投标截止前六个月内任意一个月社保缴纳证明</w:t>
      </w:r>
      <w:r>
        <w:rPr>
          <w:rFonts w:hint="eastAsia" w:ascii="仿宋" w:hAnsi="仿宋" w:eastAsia="仿宋" w:cs="仿宋"/>
          <w:b/>
          <w:bCs/>
          <w:color w:val="auto"/>
          <w:sz w:val="24"/>
          <w:szCs w:val="24"/>
          <w:highlight w:val="none"/>
          <w:lang w:val="zh-CN"/>
        </w:rPr>
        <w:t>。</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2"/>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60" w:lineRule="auto"/>
        <w:jc w:val="center"/>
        <w:rPr>
          <w:rFonts w:hint="eastAsia" w:ascii="仿宋" w:hAnsi="仿宋" w:eastAsia="仿宋" w:cs="仿宋"/>
          <w:highlight w:val="none"/>
          <w:lang w:val="en-US" w:eastAsia="zh-CN"/>
        </w:rPr>
      </w:pPr>
    </w:p>
    <w:p w14:paraId="0A1F629D">
      <w:pPr>
        <w:bidi w:val="0"/>
        <w:spacing w:line="360" w:lineRule="auto"/>
        <w:jc w:val="center"/>
      </w:pPr>
      <w:r>
        <w:rPr>
          <w:rFonts w:hint="eastAsia" w:ascii="仿宋" w:hAnsi="仿宋" w:eastAsia="仿宋" w:cs="仿宋"/>
          <w:highlight w:val="none"/>
          <w:lang w:val="en-US" w:eastAsia="zh-CN"/>
        </w:rPr>
        <w:t>（扫描件或复印件加盖单位公章）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79D9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79D9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7A793AF7"/>
    <w:multiLevelType w:val="singleLevel"/>
    <w:tmpl w:val="7A793AF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EB0BE6"/>
    <w:rsid w:val="62FC4118"/>
    <w:rsid w:val="636C5BCF"/>
    <w:rsid w:val="63D24027"/>
    <w:rsid w:val="64846CBA"/>
    <w:rsid w:val="65E14FB5"/>
    <w:rsid w:val="686D223D"/>
    <w:rsid w:val="691B2B1E"/>
    <w:rsid w:val="6BF01A2A"/>
    <w:rsid w:val="6C573973"/>
    <w:rsid w:val="6D2E3635"/>
    <w:rsid w:val="6D8F1939"/>
    <w:rsid w:val="6D910891"/>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9"/>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footer"/>
    <w:basedOn w:val="1"/>
    <w:next w:val="2"/>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4"/>
    <w:qFormat/>
    <w:uiPriority w:val="0"/>
    <w:rPr>
      <w:rFonts w:ascii="Arial" w:hAnsi="Arial" w:eastAsia="宋体" w:cs="Times New Roman"/>
      <w:b/>
      <w:bCs/>
      <w:kern w:val="0"/>
      <w:sz w:val="36"/>
      <w:szCs w:val="22"/>
      <w:lang w:val="zh-CN" w:bidi="zh-CN"/>
    </w:rPr>
  </w:style>
  <w:style w:type="character" w:customStyle="1" w:styleId="20">
    <w:name w:val="标题 3 Char"/>
    <w:basedOn w:val="18"/>
    <w:link w:val="5"/>
    <w:qFormat/>
    <w:uiPriority w:val="0"/>
    <w:rPr>
      <w:rFonts w:ascii="Times New Roman" w:hAnsi="Times New Roman" w:eastAsia="宋体" w:cs="Times New Roman"/>
      <w:b/>
      <w:bCs/>
      <w:kern w:val="2"/>
      <w:sz w:val="32"/>
      <w:szCs w:val="32"/>
    </w:rPr>
  </w:style>
  <w:style w:type="character" w:customStyle="1" w:styleId="21">
    <w:name w:val="标题 1 Char"/>
    <w:basedOn w:val="18"/>
    <w:link w:val="3"/>
    <w:qFormat/>
    <w:uiPriority w:val="0"/>
    <w:rPr>
      <w:rFonts w:ascii="黑体" w:hAnsi="黑体" w:eastAsia="宋体" w:cs="Times New Roman"/>
      <w:b/>
      <w:kern w:val="2"/>
      <w:sz w:val="36"/>
      <w:szCs w:val="24"/>
    </w:rPr>
  </w:style>
  <w:style w:type="character" w:customStyle="1" w:styleId="22">
    <w:name w:val="标题 4 Char"/>
    <w:basedOn w:val="18"/>
    <w:link w:val="6"/>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2026-03-10T06:46:53Z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67AC5198A321466F9A646EB0206F5869_13</vt:lpwstr>
  </property>
  <property fmtid="{D5CDD505-2E9C-101B-9397-08002B2CF9AE}" pid="4" name="KSOTemplateDocerSaveRecord">
    <vt:lpwstr>eyJoZGlkIjoiMTIzYjBkMDE0MDUwZWU1MDYzY2M0YTJiMmIyMWQyNDYiLCJ1c2VySWQiOiI5MTQ3Njg1NjkifQ==</vt:lpwstr>
  </property>
</Properties>
</file>