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9EC133">
      <w:pPr>
        <w:pStyle w:val="2"/>
        <w:jc w:val="center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</w:rPr>
        <w:t>商务条款偏离表</w:t>
      </w:r>
    </w:p>
    <w:p w14:paraId="165A6FF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项目编号：</w:t>
      </w:r>
    </w:p>
    <w:p w14:paraId="14A7DB9F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项目名称：</w:t>
      </w:r>
    </w:p>
    <w:p w14:paraId="1748EC8C">
      <w:pPr>
        <w:pStyle w:val="2"/>
        <w:rPr>
          <w:rFonts w:hint="eastAsia" w:ascii="仿宋" w:hAnsi="仿宋" w:eastAsia="仿宋" w:cs="仿宋"/>
          <w:color w:val="auto"/>
          <w:lang w:val="en-US" w:eastAsia="zh-CN"/>
        </w:rPr>
      </w:pPr>
      <w:r>
        <w:rPr>
          <w:rFonts w:hint="eastAsia" w:ascii="仿宋" w:hAnsi="仿宋" w:eastAsia="仿宋" w:cs="仿宋"/>
          <w:color w:val="auto"/>
          <w:lang w:val="en-US" w:eastAsia="zh-CN"/>
        </w:rPr>
        <w:t>合同包：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064F6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2320F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87A679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61C51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B5286B"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9DA44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45F97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说明</w:t>
            </w:r>
          </w:p>
        </w:tc>
      </w:tr>
      <w:tr w14:paraId="7FDA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547A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228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6199A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8429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AE18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FAC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80F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48313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CB57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14BD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F8558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D8945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AA42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563E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A150D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A6C91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8D77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5A753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3C3C8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57699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3035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A94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A6E7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48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3F02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CC7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D4CC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B61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717F1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5506A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EC47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881A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9C05E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75EA7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5A068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0E53BD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6E11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02C89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CEE63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C520B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B16D4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  <w:tr w14:paraId="01F7F8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0697A6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776B82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550C0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220FF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9883C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01695">
            <w:pPr>
              <w:pStyle w:val="2"/>
              <w:rPr>
                <w:rFonts w:hint="eastAsia" w:ascii="仿宋" w:hAnsi="仿宋" w:eastAsia="仿宋" w:cs="仿宋"/>
                <w:color w:val="auto"/>
              </w:rPr>
            </w:pPr>
          </w:p>
        </w:tc>
      </w:tr>
    </w:tbl>
    <w:p w14:paraId="59012586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说明：</w:t>
      </w:r>
    </w:p>
    <w:p w14:paraId="7757EBB3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96D1251">
      <w:pPr>
        <w:pStyle w:val="2"/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2.供应商必须据实填写，不得虚假响应，否则将取消其磋商或成交资格，并按有关规定进行处罚。</w:t>
      </w:r>
    </w:p>
    <w:p w14:paraId="72F94E3B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供应商名称：</w:t>
      </w:r>
      <w:r>
        <w:rPr>
          <w:rFonts w:hint="eastAsia" w:ascii="仿宋" w:hAnsi="仿宋" w:eastAsia="仿宋" w:cs="仿宋"/>
          <w:color w:val="auto"/>
          <w:szCs w:val="24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</w:rPr>
        <w:t>（加盖单位公章）</w:t>
      </w:r>
    </w:p>
    <w:p w14:paraId="0599F3E2">
      <w:pPr>
        <w:rPr>
          <w:rFonts w:hint="eastAsia" w:ascii="仿宋" w:hAnsi="仿宋" w:eastAsia="仿宋" w:cs="仿宋"/>
          <w:color w:val="auto"/>
        </w:rPr>
      </w:pPr>
      <w:r>
        <w:rPr>
          <w:rFonts w:hint="eastAsia" w:ascii="仿宋" w:hAnsi="仿宋" w:eastAsia="仿宋" w:cs="仿宋"/>
          <w:color w:val="auto"/>
        </w:rPr>
        <w:t>法定代表人或委托代理人：</w:t>
      </w:r>
      <w:r>
        <w:rPr>
          <w:rFonts w:hint="eastAsia" w:ascii="仿宋" w:hAnsi="仿宋" w:eastAsia="仿宋" w:cs="仿宋"/>
          <w:color w:val="auto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u w:val="none"/>
        </w:rPr>
        <w:t>（签字或盖章）</w:t>
      </w:r>
    </w:p>
    <w:p w14:paraId="00DAC31B">
      <w:r>
        <w:rPr>
          <w:rFonts w:hint="eastAsia" w:ascii="仿宋" w:hAnsi="仿宋" w:eastAsia="仿宋" w:cs="仿宋"/>
          <w:color w:val="auto"/>
        </w:rPr>
        <w:t>日期：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年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月</w:t>
      </w:r>
      <w:r>
        <w:rPr>
          <w:rFonts w:hint="eastAsia" w:ascii="仿宋" w:hAnsi="仿宋" w:eastAsia="仿宋" w:cs="仿宋"/>
          <w:color w:val="auto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2E4A72"/>
    <w:rsid w:val="2D2E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60" w:lineRule="auto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rFonts w:hAnsi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2026-03-16T04:46:00Z</dcterms:created>
  <dc:creator>苍白假面</dc:creator>
  <cp:lastModifiedBy>苍白假面</cp:lastModifiedBy>
  <dcterms:modified xsi:type="dcterms:W3CDTF">2026-03-16T04:46:17Z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F226484BED55437A9BC25465BE08D6A9_11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