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供应商具有独立承担民事责任能力，提供有效的主体资格证明：供应商为合法注册的法人、其他组织或自然人，具有独立承担民事责任的能力，提供统一社会信用代码的营业执照（或事业法人证或其他合法证明文件），供应商为自然人的提供身份证；</w:t>
      </w:r>
    </w:p>
    <w:p w14:paraId="7B335331">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p>
    <w:p w14:paraId="210E2E52">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 xml:space="preserve">1-2 </w:t>
      </w:r>
      <w:r>
        <w:rPr>
          <w:rFonts w:hint="eastAsia" w:ascii="宋体" w:hAnsi="宋体" w:eastAsia="宋体" w:cs="宋体"/>
          <w:b w:val="0"/>
          <w:bCs w:val="0"/>
          <w:sz w:val="21"/>
          <w:szCs w:val="21"/>
        </w:rPr>
        <w:t>供应商应提供健全的财务会计制度的证明材料</w:t>
      </w: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财务状况报告</w:t>
      </w:r>
      <w:r>
        <w:rPr>
          <w:rFonts w:hint="eastAsia" w:ascii="宋体" w:hAnsi="宋体" w:cs="宋体"/>
          <w:b w:val="0"/>
          <w:bCs w:val="0"/>
          <w:sz w:val="21"/>
          <w:szCs w:val="21"/>
          <w:lang w:eastAsia="zh-CN"/>
        </w:rPr>
        <w:t>）</w:t>
      </w:r>
      <w:r>
        <w:rPr>
          <w:rFonts w:hint="eastAsia" w:ascii="宋体" w:hAnsi="宋体" w:eastAsia="宋体" w:cs="宋体"/>
          <w:b w:val="0"/>
          <w:bCs w:val="0"/>
          <w:sz w:val="21"/>
          <w:szCs w:val="21"/>
          <w:lang w:eastAsia="zh-CN"/>
        </w:rPr>
        <w:t>。</w:t>
      </w:r>
    </w:p>
    <w:p w14:paraId="5A2D3865">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p w14:paraId="2AFF6517">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p>
    <w:p w14:paraId="67257F17">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 xml:space="preserve"> 提供具有履行合同所必需的设备和专业技术能力的承诺；</w:t>
      </w:r>
    </w:p>
    <w:p w14:paraId="2354A15D">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 xml:space="preserve">4 </w:t>
      </w:r>
      <w:r>
        <w:rPr>
          <w:rFonts w:hint="eastAsia" w:ascii="宋体" w:hAnsi="宋体" w:eastAsia="宋体" w:cs="宋体"/>
          <w:b w:val="0"/>
          <w:bCs w:val="0"/>
          <w:sz w:val="21"/>
          <w:szCs w:val="21"/>
          <w:lang w:val="en-US" w:eastAsia="zh-CN"/>
        </w:rPr>
        <w:t>税收和社保证明：提供</w:t>
      </w:r>
      <w:r>
        <w:rPr>
          <w:rFonts w:hint="eastAsia" w:ascii="宋体" w:hAnsi="宋体" w:cs="宋体"/>
          <w:b w:val="0"/>
          <w:bCs w:val="0"/>
          <w:sz w:val="21"/>
          <w:szCs w:val="21"/>
          <w:lang w:val="en-US" w:eastAsia="zh-CN"/>
        </w:rPr>
        <w:t>开标</w:t>
      </w:r>
      <w:r>
        <w:rPr>
          <w:rFonts w:hint="eastAsia" w:ascii="宋体" w:hAnsi="宋体" w:eastAsia="宋体" w:cs="宋体"/>
          <w:b w:val="0"/>
          <w:bCs w:val="0"/>
          <w:sz w:val="21"/>
          <w:szCs w:val="21"/>
          <w:lang w:val="en-US" w:eastAsia="zh-CN"/>
        </w:rPr>
        <w:t>截止日前一年内已缴纳的至少一个月的纳税证明或完税证明，依法免税的单位应提供相关证明材料；</w:t>
      </w:r>
    </w:p>
    <w:p w14:paraId="4D62658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5 社会保障资金缴纳证明：提供投标截止日前一年内已缴存的至少一个月的社会保障资金缴存单据或社保机构开具的社会保险参保缴费情况证明或税务机关出具的完税证明，依法不需要缴纳社会保障资金的单位应提供相关证明材料；</w:t>
      </w:r>
    </w:p>
    <w:p w14:paraId="61B7D939">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cs="宋体"/>
          <w:b w:val="0"/>
          <w:bCs w:val="0"/>
          <w:sz w:val="21"/>
          <w:szCs w:val="21"/>
          <w:lang w:val="en-US" w:eastAsia="zh-CN"/>
        </w:rPr>
        <w:t>1-6 参加政府采购活动前3年内，在经营活动中没有重大违法记录的书面声明</w:t>
      </w:r>
      <w:r>
        <w:rPr>
          <w:rFonts w:hint="eastAsia" w:ascii="宋体" w:hAnsi="宋体" w:eastAsia="宋体" w:cs="宋体"/>
          <w:b w:val="0"/>
          <w:bCs w:val="0"/>
          <w:sz w:val="21"/>
          <w:szCs w:val="21"/>
        </w:rPr>
        <w:t xml:space="preserve">； </w:t>
      </w:r>
    </w:p>
    <w:p w14:paraId="48B97C2B">
      <w:pPr>
        <w:pStyle w:val="11"/>
        <w:spacing w:line="360" w:lineRule="auto"/>
        <w:rPr>
          <w:rFonts w:hint="eastAsia" w:ascii="宋体" w:hAnsi="宋体" w:eastAsia="宋体" w:cs="宋体"/>
          <w:b w:val="0"/>
          <w:bCs w:val="0"/>
          <w:sz w:val="21"/>
          <w:szCs w:val="21"/>
          <w:lang w:val="en-US" w:eastAsia="zh-CN"/>
        </w:rPr>
      </w:pP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5ADA262B">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1、供应商资质</w:t>
      </w:r>
      <w:r>
        <w:rPr>
          <w:rFonts w:hint="eastAsia" w:ascii="宋体" w:hAnsi="宋体" w:cs="宋体"/>
          <w:b w:val="0"/>
          <w:bCs w:val="0"/>
          <w:i w:val="0"/>
          <w:iCs w:val="0"/>
          <w:caps w:val="0"/>
          <w:color w:val="auto"/>
          <w:spacing w:val="0"/>
          <w:sz w:val="21"/>
          <w:szCs w:val="21"/>
          <w:highlight w:val="none"/>
          <w:shd w:val="clear" w:color="auto" w:fill="FFFFFF"/>
          <w:lang w:val="en-US" w:eastAsia="zh-CN"/>
        </w:rPr>
        <w:t>：</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供应商须具备国家文物行政主管部门核发的文物保护工程施工一级资质；且具备有效的建设行政主管部门颁发的安全生产许可证</w:t>
      </w:r>
      <w:r>
        <w:rPr>
          <w:rFonts w:hint="eastAsia" w:ascii="宋体" w:hAnsi="宋体" w:cs="宋体"/>
          <w:b w:val="0"/>
          <w:bCs w:val="0"/>
          <w:i w:val="0"/>
          <w:iCs w:val="0"/>
          <w:caps w:val="0"/>
          <w:color w:val="auto"/>
          <w:spacing w:val="0"/>
          <w:sz w:val="21"/>
          <w:szCs w:val="21"/>
          <w:highlight w:val="none"/>
          <w:shd w:val="clear" w:color="auto" w:fill="FFFFFF"/>
          <w:lang w:val="en-US" w:eastAsia="zh-CN"/>
        </w:rPr>
        <w:t>；</w:t>
      </w:r>
    </w:p>
    <w:p w14:paraId="6EEA7DAB">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cs="宋体"/>
          <w:b w:val="0"/>
          <w:bCs w:val="0"/>
          <w:i w:val="0"/>
          <w:iCs w:val="0"/>
          <w:caps w:val="0"/>
          <w:color w:val="auto"/>
          <w:spacing w:val="0"/>
          <w:sz w:val="21"/>
          <w:szCs w:val="21"/>
          <w:highlight w:val="none"/>
          <w:shd w:val="clear" w:color="auto" w:fill="FFFFFF"/>
          <w:lang w:val="en-US" w:eastAsia="zh-CN"/>
        </w:rPr>
      </w:pPr>
    </w:p>
    <w:p w14:paraId="07E67CB8">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cs="宋体"/>
          <w:b w:val="0"/>
          <w:bCs w:val="0"/>
          <w:i w:val="0"/>
          <w:iCs w:val="0"/>
          <w:caps w:val="0"/>
          <w:color w:val="auto"/>
          <w:spacing w:val="0"/>
          <w:sz w:val="21"/>
          <w:szCs w:val="21"/>
          <w:highlight w:val="none"/>
          <w:shd w:val="clear" w:color="auto" w:fill="FFFFFF"/>
          <w:lang w:val="en-US" w:eastAsia="zh-CN"/>
        </w:rPr>
      </w:pPr>
      <w:r>
        <w:rPr>
          <w:rFonts w:hint="eastAsia" w:ascii="宋体" w:hAnsi="宋体" w:cs="宋体"/>
          <w:b w:val="0"/>
          <w:bCs w:val="0"/>
          <w:i w:val="0"/>
          <w:iCs w:val="0"/>
          <w:caps w:val="0"/>
          <w:color w:val="auto"/>
          <w:spacing w:val="0"/>
          <w:sz w:val="21"/>
          <w:szCs w:val="21"/>
          <w:highlight w:val="none"/>
          <w:shd w:val="clear" w:color="auto" w:fill="FFFFFF"/>
          <w:lang w:val="en-US" w:eastAsia="zh-CN"/>
        </w:rPr>
        <w:t>2、拟派项目负责人资质及专业要求：拟派项目负责人需</w:t>
      </w:r>
      <w:bookmarkStart w:id="18" w:name="_GoBack"/>
      <w:bookmarkEnd w:id="18"/>
      <w:r>
        <w:rPr>
          <w:rFonts w:hint="eastAsia" w:ascii="宋体" w:hAnsi="宋体" w:cs="宋体"/>
          <w:b w:val="0"/>
          <w:bCs w:val="0"/>
          <w:i w:val="0"/>
          <w:iCs w:val="0"/>
          <w:caps w:val="0"/>
          <w:color w:val="auto"/>
          <w:spacing w:val="0"/>
          <w:sz w:val="21"/>
          <w:szCs w:val="21"/>
          <w:highlight w:val="none"/>
          <w:shd w:val="clear" w:color="auto" w:fill="FFFFFF"/>
          <w:lang w:val="en-US" w:eastAsia="zh-CN"/>
        </w:rPr>
        <w:t>具备文物保护责任工程师证书，且未在其他在建项目担任项目负责人（附承诺）。</w:t>
      </w:r>
    </w:p>
    <w:p w14:paraId="27E5C40C">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cs="宋体"/>
          <w:b w:val="0"/>
          <w:bCs w:val="0"/>
          <w:i w:val="0"/>
          <w:iCs w:val="0"/>
          <w:caps w:val="0"/>
          <w:color w:val="auto"/>
          <w:spacing w:val="0"/>
          <w:sz w:val="21"/>
          <w:szCs w:val="21"/>
          <w:highlight w:val="none"/>
          <w:shd w:val="clear" w:color="auto" w:fill="FFFFFF"/>
          <w:lang w:val="en-US" w:eastAsia="zh-CN"/>
        </w:rPr>
      </w:pPr>
    </w:p>
    <w:p w14:paraId="790B56C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cs="宋体"/>
          <w:b w:val="0"/>
          <w:bCs w:val="0"/>
          <w:i w:val="0"/>
          <w:iCs w:val="0"/>
          <w:caps w:val="0"/>
          <w:color w:val="auto"/>
          <w:spacing w:val="0"/>
          <w:sz w:val="21"/>
          <w:szCs w:val="21"/>
          <w:highlight w:val="none"/>
          <w:shd w:val="clear" w:color="auto" w:fill="FFFFFF"/>
          <w:lang w:val="en-US" w:eastAsia="zh-CN"/>
        </w:rPr>
        <w:t>3、</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法定代表人身份证明/授权委托书</w:t>
      </w:r>
      <w:r>
        <w:rPr>
          <w:rFonts w:hint="eastAsia" w:ascii="宋体" w:hAnsi="宋体" w:cs="宋体"/>
          <w:b w:val="0"/>
          <w:bCs w:val="0"/>
          <w:i w:val="0"/>
          <w:iCs w:val="0"/>
          <w:caps w:val="0"/>
          <w:color w:val="auto"/>
          <w:spacing w:val="0"/>
          <w:sz w:val="21"/>
          <w:szCs w:val="21"/>
          <w:highlight w:val="none"/>
          <w:shd w:val="clear" w:color="auto" w:fill="FFFFFF"/>
          <w:lang w:val="en-US" w:eastAsia="zh-CN"/>
        </w:rPr>
        <w:t>：供应商应授权合法的人员参加磋商全过程，其中法定代表人直接参加的，须出具法定代表人身份证明及身份证复印件（扫描件），并与营业执照上信息一致。法定代表人授权代表参加的，须出具法定代表人授权书及授权代表身份证原件，采购文件中凡是需要法定代表人签字或盖章之处，非法人单位的负责人均参照执行；</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cs="宋体"/>
          <w:b w:val="0"/>
          <w:bCs w:val="0"/>
          <w:i w:val="0"/>
          <w:iCs w:val="0"/>
          <w:caps w:val="0"/>
          <w:color w:val="auto"/>
          <w:spacing w:val="0"/>
          <w:sz w:val="21"/>
          <w:szCs w:val="21"/>
          <w:highlight w:val="none"/>
          <w:shd w:val="clear" w:color="auto" w:fill="FFFFFF"/>
          <w:lang w:val="en-US" w:eastAsia="zh-CN"/>
        </w:rPr>
        <w:t>4、</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供应商信用</w:t>
      </w:r>
      <w:r>
        <w:rPr>
          <w:rFonts w:hint="eastAsia" w:ascii="宋体" w:hAnsi="宋体" w:cs="宋体"/>
          <w:b w:val="0"/>
          <w:bCs w:val="0"/>
          <w:i w:val="0"/>
          <w:iCs w:val="0"/>
          <w:caps w:val="0"/>
          <w:color w:val="auto"/>
          <w:spacing w:val="0"/>
          <w:sz w:val="21"/>
          <w:szCs w:val="21"/>
          <w:highlight w:val="none"/>
          <w:shd w:val="clear" w:color="auto" w:fill="FFFFFF"/>
          <w:lang w:val="en-US" w:eastAsia="zh-CN"/>
        </w:rPr>
        <w:t>：供应商不得为“信用中国”网站（www.creditchina.gov.cn）中列入失信被执行人（中国执行信息公开网http://zxgk.court.gov.cn）和重大税收违法失信主体的供应商,不得为中国政府采购网（www.ccgp.gov.cn）政府采购严重违法失信行为记录名单 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p w14:paraId="392AE9D1">
      <w:pPr>
        <w:numPr>
          <w:ilvl w:val="0"/>
          <w:numId w:val="0"/>
        </w:numPr>
        <w:bidi w:val="0"/>
        <w:spacing w:line="360" w:lineRule="auto"/>
        <w:ind w:left="0" w:leftChars="0" w:right="0" w:rightChars="0" w:firstLine="420" w:firstLineChars="200"/>
        <w:rPr>
          <w:rFonts w:hint="eastAsia" w:ascii="宋体" w:hAnsi="宋体" w:cs="宋体"/>
          <w:b w:val="0"/>
          <w:bCs w:val="0"/>
          <w:sz w:val="21"/>
          <w:szCs w:val="21"/>
          <w:lang w:val="en-US" w:eastAsia="zh-CN"/>
        </w:rPr>
      </w:pPr>
    </w:p>
    <w:p w14:paraId="030A7993">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、非联合体磋商：本项目不接受联合体磋商。</w:t>
      </w:r>
    </w:p>
    <w:p w14:paraId="5BC3CDDA">
      <w:pPr>
        <w:numPr>
          <w:ilvl w:val="0"/>
          <w:numId w:val="0"/>
        </w:numPr>
        <w:ind w:left="0" w:leftChars="0" w:right="0" w:rightChars="0" w:firstLine="422" w:firstLineChars="200"/>
        <w:rPr>
          <w:rFonts w:hint="eastAsia" w:ascii="宋体" w:hAnsi="宋体" w:eastAsia="宋体" w:cs="宋体"/>
          <w:b/>
          <w:bCs/>
          <w:sz w:val="21"/>
          <w:szCs w:val="21"/>
          <w:lang w:val="en-US" w:eastAsia="zh-CN" w:bidi="zh-CN"/>
        </w:rPr>
      </w:pPr>
    </w:p>
    <w:p w14:paraId="21BCDD26">
      <w:pPr>
        <w:numPr>
          <w:ilvl w:val="0"/>
          <w:numId w:val="0"/>
        </w:numPr>
        <w:ind w:left="0" w:leftChars="0" w:right="0" w:rightChars="0" w:firstLine="422" w:firstLineChars="200"/>
        <w:rPr>
          <w:rFonts w:hint="eastAsia" w:ascii="宋体" w:hAnsi="宋体" w:eastAsia="宋体" w:cs="宋体"/>
          <w:b/>
          <w:bCs/>
          <w:sz w:val="21"/>
          <w:szCs w:val="21"/>
          <w:lang w:val="en-US" w:eastAsia="zh-CN" w:bidi="zh-CN"/>
        </w:rPr>
      </w:pP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53B523C9">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宋体" w:hAnsi="宋体" w:eastAsia="宋体" w:cs="宋体"/>
          <w:sz w:val="21"/>
          <w:szCs w:val="21"/>
        </w:rPr>
      </w:pPr>
    </w:p>
    <w:p w14:paraId="3111E10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西安市钟鼓楼保管所/瑞科项目管理有限公司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16AD025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西安市钟鼓楼保管所/瑞科项目管理有限公司</w:t>
      </w:r>
      <w:r>
        <w:rPr>
          <w:rFonts w:hint="eastAsia" w:ascii="宋体" w:hAnsi="宋体" w:cs="宋体"/>
          <w:spacing w:val="4"/>
          <w:sz w:val="21"/>
          <w:szCs w:val="21"/>
          <w:u w:val="single"/>
          <w:lang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4A914E53">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西安市钟鼓楼保管所/瑞科项目管理有限公司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5A116434">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西安市钟鼓楼保管所/瑞科项目管理有限公司</w:t>
      </w:r>
      <w:r>
        <w:rPr>
          <w:rFonts w:hint="eastAsia" w:ascii="宋体" w:hAnsi="宋体" w:cs="宋体"/>
          <w:spacing w:val="4"/>
          <w:sz w:val="21"/>
          <w:szCs w:val="21"/>
          <w:u w:val="single"/>
          <w:lang w:eastAsia="zh-CN"/>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ind w:left="0" w:leftChars="0" w:firstLine="0" w:firstLineChars="0"/>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8901"/>
      <w:bookmarkStart w:id="17" w:name="_Toc60929133"/>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0F07394">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西安市钟鼓楼保管所/瑞科项目管理有限公司</w:t>
      </w:r>
      <w:r>
        <w:rPr>
          <w:rFonts w:hint="eastAsia" w:ascii="宋体" w:hAnsi="宋体" w:cs="宋体"/>
          <w:spacing w:val="4"/>
          <w:sz w:val="21"/>
          <w:szCs w:val="21"/>
          <w:u w:val="single"/>
          <w:lang w:eastAsia="zh-CN"/>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：非联合体磋商声明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B431F13">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西安市钟鼓楼保管所/瑞科项目管理有限公司</w:t>
      </w:r>
      <w:r>
        <w:rPr>
          <w:rFonts w:hint="eastAsia" w:ascii="宋体" w:hAnsi="宋体" w:cs="宋体"/>
          <w:spacing w:val="4"/>
          <w:sz w:val="21"/>
          <w:szCs w:val="21"/>
          <w:u w:val="single"/>
          <w:lang w:eastAsia="zh-CN"/>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本公司保证参与本项目并非联合体</w:t>
      </w:r>
      <w:r>
        <w:rPr>
          <w:rFonts w:hint="eastAsia" w:ascii="宋体" w:hAnsi="宋体" w:eastAsia="宋体" w:cs="宋体"/>
          <w:i w:val="0"/>
          <w:iCs w:val="0"/>
          <w:color w:val="auto"/>
          <w:sz w:val="21"/>
          <w:szCs w:val="21"/>
          <w:highlight w:val="none"/>
          <w:lang w:val="en-US" w:eastAsia="zh-CN"/>
        </w:rPr>
        <w:t>磋商</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08E6080">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7860AB9"/>
    <w:rsid w:val="08346748"/>
    <w:rsid w:val="08E13C0F"/>
    <w:rsid w:val="09266EFA"/>
    <w:rsid w:val="0B3141F6"/>
    <w:rsid w:val="0D403FBA"/>
    <w:rsid w:val="0D9A2A64"/>
    <w:rsid w:val="10F34AE5"/>
    <w:rsid w:val="122F6678"/>
    <w:rsid w:val="13296BDD"/>
    <w:rsid w:val="13513D2B"/>
    <w:rsid w:val="146E0EE4"/>
    <w:rsid w:val="15D85ADA"/>
    <w:rsid w:val="1AD80FFE"/>
    <w:rsid w:val="1B0008C0"/>
    <w:rsid w:val="1CC55525"/>
    <w:rsid w:val="1D201561"/>
    <w:rsid w:val="1E664DC7"/>
    <w:rsid w:val="1E9B0CC6"/>
    <w:rsid w:val="20B9542D"/>
    <w:rsid w:val="227945E2"/>
    <w:rsid w:val="292D69B8"/>
    <w:rsid w:val="2AA902C1"/>
    <w:rsid w:val="2C2440A3"/>
    <w:rsid w:val="2C7B0515"/>
    <w:rsid w:val="2D9A4720"/>
    <w:rsid w:val="30C91CC5"/>
    <w:rsid w:val="324F4CB7"/>
    <w:rsid w:val="34636AC9"/>
    <w:rsid w:val="35812CF5"/>
    <w:rsid w:val="35CB5308"/>
    <w:rsid w:val="36A51328"/>
    <w:rsid w:val="395F35BD"/>
    <w:rsid w:val="41D112CC"/>
    <w:rsid w:val="44FF5255"/>
    <w:rsid w:val="47947ED7"/>
    <w:rsid w:val="4A7C6F23"/>
    <w:rsid w:val="4C7F3E37"/>
    <w:rsid w:val="4D8E53C8"/>
    <w:rsid w:val="559A663E"/>
    <w:rsid w:val="561B0A97"/>
    <w:rsid w:val="59CC49CD"/>
    <w:rsid w:val="5CAE3EBE"/>
    <w:rsid w:val="600D6620"/>
    <w:rsid w:val="608C3AC0"/>
    <w:rsid w:val="6098413C"/>
    <w:rsid w:val="60BB112B"/>
    <w:rsid w:val="62F672B0"/>
    <w:rsid w:val="63715118"/>
    <w:rsid w:val="68B70F8F"/>
    <w:rsid w:val="6BB90954"/>
    <w:rsid w:val="6D701986"/>
    <w:rsid w:val="6D97577B"/>
    <w:rsid w:val="6F6E6A54"/>
    <w:rsid w:val="72416AB6"/>
    <w:rsid w:val="75A629FF"/>
    <w:rsid w:val="77E97A8E"/>
    <w:rsid w:val="79B50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2999</Words>
  <Characters>3126</Characters>
  <Lines>0</Lines>
  <Paragraphs>0</Paragraphs>
  <TotalTime>5</TotalTime>
  <ScaleCrop>false</ScaleCrop>
  <LinksUpToDate>false</LinksUpToDate>
  <CharactersWithSpaces>3871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简简单单</cp:lastModifiedBy>
  <dcterms:modified xsi:type="dcterms:W3CDTF">2026-03-23T05:29:28Z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C9D6554D1F3440A9814B1ECF27E2B029_13</vt:lpwstr>
  </property>
  <property fmtid="{D5CDD505-2E9C-101B-9397-08002B2CF9AE}" pid="4" name="KSOTemplateDocerSaveRecord">
    <vt:lpwstr>eyJoZGlkIjoiYjIwZDQ2M2VhZDE4NmZhMmY2N2NkMGIwYmUzNzdmZTUiLCJ1c2VySWQiOiIxNjE4MDc4ODExIn0=</vt:lpwstr>
  </property>
</Properties>
</file>