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414CF">
      <w:pPr>
        <w:keepNext/>
        <w:keepLines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服务内容及服务要求应答表</w:t>
      </w:r>
    </w:p>
    <w:p w14:paraId="40AA1E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2" w:firstLineChars="200"/>
        <w:textAlignment w:val="baseline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5634B00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2" w:firstLineChars="200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44F26C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82" w:firstLineChars="200"/>
        <w:textAlignment w:val="baseline"/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请填写</w:t>
      </w:r>
      <w:r>
        <w:rPr>
          <w:rFonts w:hint="eastAsia" w:ascii="仿宋" w:hAnsi="仿宋" w:eastAsia="仿宋" w:cs="仿宋"/>
          <w:sz w:val="24"/>
          <w:szCs w:val="24"/>
        </w:rPr>
        <w:t>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4401"/>
        <w:gridCol w:w="2973"/>
      </w:tblGrid>
      <w:tr w14:paraId="2A668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F97E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EEA7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文件要求</w:t>
            </w: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D109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文件应答</w:t>
            </w:r>
          </w:p>
        </w:tc>
      </w:tr>
      <w:tr w14:paraId="45760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3255A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BB3EA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4747F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1FF4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E0A07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08AAB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0683A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E9A6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B9714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7E85E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963D2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140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EDB3D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FE846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F1E61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11B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C7BFE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BAF88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22B92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57B2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2857D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7CF0B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5A516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F61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22422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D3D9C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7FD33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35E4D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4700B9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 xml:space="preserve">文件第3章-“第三章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项目技术、服务、商务及其他要求”的要求将全部服务内容及服务要求逐条填写此表，并按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</w:rPr>
        <w:t>文件要求提供相应的证明材料。</w:t>
      </w:r>
    </w:p>
    <w:p w14:paraId="1162879D">
      <w:pPr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5DF0C0D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0</TotalTime>
  <ScaleCrop>false</ScaleCrop>
  <LinksUpToDate>false</LinksUpToDate>
  <CharactersWithSpaces>166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PC</cp:lastModifiedBy>
  <dcterms:modified xsi:type="dcterms:W3CDTF">2026-03-19T06:01:26Z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eyJoZGlkIjoiYjBkNDRiYWI2ODg1MzUwMWExMTliZGJiNjg2ZTg5ZjMiLCJ1c2VySWQiOiIzMTU4MzgxNTQifQ==</vt:lpwstr>
  </property>
  <property fmtid="{D5CDD505-2E9C-101B-9397-08002B2CF9AE}" pid="4" name="ICV">
    <vt:lpwstr>C95448A3878C4B0DA21BB923E48310F7_12</vt:lpwstr>
  </property>
</Properties>
</file>