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417E7">
      <w:pPr>
        <w:spacing w:line="360" w:lineRule="auto"/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  <w:t>业绩证明</w:t>
      </w:r>
      <w:r>
        <w:rPr>
          <w:rFonts w:hint="eastAsia" w:ascii="宋体" w:hAnsi="宋体" w:cs="宋体"/>
          <w:b/>
          <w:i w:val="0"/>
          <w:iCs w:val="0"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  <w:t>文件</w:t>
      </w:r>
    </w:p>
    <w:p w14:paraId="5325A84D">
      <w:p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auto"/>
          <w:spacing w:val="4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auto"/>
          <w:spacing w:val="4"/>
          <w:kern w:val="2"/>
          <w:sz w:val="24"/>
          <w:szCs w:val="24"/>
          <w:highlight w:val="none"/>
          <w:lang w:val="en-US" w:eastAsia="zh-CN" w:bidi="ar-SA"/>
        </w:rPr>
        <w:t>类似项目业绩一览表</w:t>
      </w:r>
    </w:p>
    <w:p w14:paraId="1685B439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Cs w:val="21"/>
          <w:highlight w:val="none"/>
        </w:rPr>
        <w:t>供应商名称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 xml:space="preserve">                              项目编号：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u w:val="single"/>
        </w:rPr>
        <w:t xml:space="preserve">                                   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560"/>
        <w:gridCol w:w="868"/>
      </w:tblGrid>
      <w:tr w14:paraId="2B038D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05F2A2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3A4006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3E018E0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776484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  <w:t>规模</w:t>
            </w:r>
          </w:p>
        </w:tc>
        <w:tc>
          <w:tcPr>
            <w:tcW w:w="1436" w:type="dxa"/>
            <w:noWrap w:val="0"/>
            <w:vAlign w:val="center"/>
          </w:tcPr>
          <w:p w14:paraId="23A983C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560" w:type="dxa"/>
            <w:noWrap w:val="0"/>
            <w:vAlign w:val="center"/>
          </w:tcPr>
          <w:p w14:paraId="037A37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合同金额</w:t>
            </w:r>
          </w:p>
          <w:p w14:paraId="4D432DB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3AC0476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4DFA67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41ED846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A93268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1CB801A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752A4C1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3E5F72D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F9A253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F89B80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4E94F0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662B12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56CE15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0313D8E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180BA97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7A52527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6F3617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0C8E03F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41EA1E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2265CB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FB3F74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1D10B46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7EE4CB4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12DFB87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D33BE6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59F46E6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6093C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46461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A82D04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42718D1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4A2CC7F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488DB08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841DAF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34776CE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007B2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A4F6EA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2B9EE8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0B1DFB2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2667078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23CFC21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21C108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5EB9AA5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375C0C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3449C8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0B0E8E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322CE47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1435396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1A01BAE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E03A0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59A36E6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7A0F9B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5D4C1A0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DA4263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461E59F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30F9D4E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7848382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A3DEEC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6140FDD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5E8153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97A4F5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055370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61B5F83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4237ED2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048D899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C6DCB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3D08F06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76EBC0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7805B8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B5A4C7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442B17E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672161B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3D10DC3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B85C6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F3F5DE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524B0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F311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DD638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11E2D72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4510DA6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689B3E5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2ECD8F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210CA54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30B75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CFCEEF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108F3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72E4DE3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2870E8E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0CEE3AA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71C20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C7FAAA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2920A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742AEF9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6F46AE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3D0A31C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6DB60D0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3D414C3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1D1F9B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5E9CCA7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  <w:tr w14:paraId="15D5FA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  <w:noWrap w:val="0"/>
            <w:vAlign w:val="top"/>
          </w:tcPr>
          <w:p w14:paraId="688A563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118F3B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321BAF8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04BE637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top"/>
          </w:tcPr>
          <w:p w14:paraId="07A0C8D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F756D4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8FD563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  <w:highlight w:val="none"/>
              </w:rPr>
            </w:pPr>
          </w:p>
        </w:tc>
      </w:tr>
    </w:tbl>
    <w:p w14:paraId="59E276EE">
      <w:pPr>
        <w:tabs>
          <w:tab w:val="left" w:pos="1680"/>
        </w:tabs>
        <w:snapToGrid w:val="0"/>
        <w:spacing w:line="360" w:lineRule="exact"/>
        <w:ind w:left="420" w:right="-44" w:rightChars="-20" w:hanging="440" w:hangingChars="200"/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highlight w:val="none"/>
        </w:rPr>
        <w:t>注：1、供应商应随此表后附相关的业绩证明（合同复印件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highlight w:val="none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highlight w:val="none"/>
        </w:rPr>
        <w:t>）</w:t>
      </w:r>
    </w:p>
    <w:p w14:paraId="168AA984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highlight w:val="none"/>
        </w:rPr>
        <w:t xml:space="preserve">    2、如有多个同类项目，可按此表格扩展。</w:t>
      </w:r>
    </w:p>
    <w:p w14:paraId="291CFB4E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  <w:highlight w:val="none"/>
        </w:rPr>
      </w:pPr>
    </w:p>
    <w:p w14:paraId="364DDBB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2C1A6C2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404CD9C4">
      <w:pPr>
        <w:pStyle w:val="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3768CBE3">
      <w:pPr>
        <w:pStyle w:val="2"/>
        <w:jc w:val="both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</w:p>
    <w:p w14:paraId="6C5449D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1A6A547D"/>
    <w:rsid w:val="02B21ECD"/>
    <w:rsid w:val="03DD6BBA"/>
    <w:rsid w:val="1A6A547D"/>
    <w:rsid w:val="2FFF7C32"/>
    <w:rsid w:val="3E0569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keepNext/>
      <w:keepLines/>
      <w:widowControl w:val="0"/>
      <w:kinsoku/>
      <w:autoSpaceDE/>
      <w:autoSpaceDN/>
      <w:adjustRightInd/>
      <w:snapToGrid/>
      <w:spacing w:before="340" w:beforeLines="0" w:beforeAutospacing="0" w:after="330" w:afterLines="0" w:afterAutospacing="0" w:line="240" w:lineRule="auto"/>
      <w:jc w:val="center"/>
      <w:textAlignment w:val="auto"/>
      <w:outlineLvl w:val="0"/>
    </w:pPr>
    <w:rPr>
      <w:rFonts w:ascii="Calibri" w:hAnsi="Calibri" w:eastAsia="宋体" w:cs="Times New Roman"/>
      <w:b/>
      <w:snapToGrid/>
      <w:kern w:val="44"/>
      <w:sz w:val="30"/>
      <w:szCs w:val="22"/>
      <w:lang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0</TotalTime>
  <ScaleCrop>false</ScaleCrop>
  <LinksUpToDate>false</LinksUpToDate>
  <CharactersWithSpaces>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2024-07-22T14:01:00Z</dcterms:created>
  <dc:creator>wjj</dc:creator>
  <cp:lastModifiedBy>wjj</cp:lastModifiedBy>
  <dcterms:modified xsi:type="dcterms:W3CDTF">2026-03-20T10:37:02Z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6324C1D65D5441D4B039912A24153A45_13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