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FCB9B">
      <w:pPr>
        <w:jc w:val="center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  <w:t>响应方案说明书</w:t>
      </w:r>
    </w:p>
    <w:p w14:paraId="2FE27124">
      <w:pPr>
        <w:spacing w:line="0" w:lineRule="atLeast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52800731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文件的要求编制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方案说明书，不限于以下内容：</w:t>
      </w:r>
    </w:p>
    <w:p w14:paraId="3076EA03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、日常维保服务方案</w:t>
      </w:r>
    </w:p>
    <w:p w14:paraId="3C6EC16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质量保证措施方案</w:t>
      </w:r>
    </w:p>
    <w:p w14:paraId="7AAFEA3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备件支持保障方案</w:t>
      </w:r>
    </w:p>
    <w:p w14:paraId="45A91C17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应急保障方案</w:t>
      </w:r>
    </w:p>
    <w:p w14:paraId="5941B7A3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技术保障措施</w:t>
      </w:r>
    </w:p>
    <w:p w14:paraId="5F054F9B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合理化建议方案</w:t>
      </w:r>
    </w:p>
    <w:p w14:paraId="083738BC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人员配置方案</w:t>
      </w:r>
    </w:p>
    <w:p w14:paraId="25CBEF40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驻场人员</w:t>
      </w:r>
    </w:p>
    <w:p w14:paraId="002AF42B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业绩</w:t>
      </w:r>
    </w:p>
    <w:p w14:paraId="31686B8B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10、填写服务要求响应表、商务条款偏差表（见附表）</w:t>
      </w:r>
    </w:p>
    <w:p w14:paraId="01851E55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2A2BDDF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79EAFB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7AF94EB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B4F8E2D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E8F86C0">
      <w:pPr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</w:p>
    <w:p w14:paraId="2EFA761A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7F055A80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74227364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    </w:t>
      </w:r>
    </w:p>
    <w:p w14:paraId="335D626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F216D9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EC767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FF06E27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713199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E4DD9F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090321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4486561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自行拟定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，需包含完成本项目的所有费用。</w:t>
      </w:r>
    </w:p>
    <w:p w14:paraId="5F44119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BAF0F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DF872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559631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B6240E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64425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3F931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571A63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A7B7E7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789094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2AD9F7A6">
      <w:pPr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35E25E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E2809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0D0B56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8379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FBCD71A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610164A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5A0E8D34">
      <w:pPr>
        <w:spacing w:after="120"/>
        <w:jc w:val="both"/>
        <w:rPr>
          <w:rFonts w:hint="default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</w:p>
    <w:p w14:paraId="3983F061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</w:p>
    <w:p w14:paraId="4ACB382B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服务要求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7BC44FA7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D7F19DA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C71D33C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2AE4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noWrap w:val="0"/>
            <w:vAlign w:val="center"/>
          </w:tcPr>
          <w:p w14:paraId="53953D9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6EE2C642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磋商文件服务要求</w:t>
            </w:r>
          </w:p>
        </w:tc>
        <w:tc>
          <w:tcPr>
            <w:tcW w:w="2296" w:type="dxa"/>
            <w:noWrap w:val="0"/>
            <w:vAlign w:val="center"/>
          </w:tcPr>
          <w:p w14:paraId="55ABAAB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响应文件响应情况</w:t>
            </w:r>
          </w:p>
        </w:tc>
        <w:tc>
          <w:tcPr>
            <w:tcW w:w="1560" w:type="dxa"/>
            <w:noWrap w:val="0"/>
            <w:vAlign w:val="center"/>
          </w:tcPr>
          <w:p w14:paraId="6A73CD3E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noWrap w:val="0"/>
            <w:vAlign w:val="center"/>
          </w:tcPr>
          <w:p w14:paraId="7E3D6BD0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C0FC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57CFCDB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A219133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AAD708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DF0712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ECCE16E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92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13F775A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BEA80D6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7838AA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0326E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4F2C580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3E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C4E04E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23A09D1B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0B9031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9B6BBD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16FE97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437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4497D8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5E7A4C8B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41434DB8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810ABF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580EBA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A2A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A80A35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1DF5960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B63BA2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69F6D39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9C1611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FBE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791691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1163A28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8262E89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464BEC5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513A2A9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3D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4775D8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51DA1A6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2CCD133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AFC820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779AE5F8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AE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629FA6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2C9AEDF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F76462F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73463E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D9AE6A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4C00F3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50A42EF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若无偏离则附此空表加盖单位公章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56265B4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37CAE0EF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E56DA1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</w:t>
      </w:r>
    </w:p>
    <w:p w14:paraId="53EFC9EC">
      <w:pPr>
        <w:pStyle w:val="3"/>
        <w:spacing w:line="240" w:lineRule="auto"/>
        <w:ind w:left="1470" w:right="1470"/>
        <w:rPr>
          <w:rFonts w:hint="eastAsia" w:ascii="仿宋" w:hAnsi="仿宋" w:eastAsia="仿宋" w:cs="仿宋"/>
          <w:color w:val="auto"/>
          <w:highlight w:val="none"/>
        </w:rPr>
      </w:pPr>
    </w:p>
    <w:p w14:paraId="101F8B39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</w:t>
      </w:r>
    </w:p>
    <w:p w14:paraId="7D43974B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612C2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</w:p>
    <w:p w14:paraId="0B693B68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08E6E6CF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8ACE617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</w:p>
    <w:p w14:paraId="512C8461">
      <w:pPr>
        <w:spacing w:line="0" w:lineRule="atLeas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63E8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26A6249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26A0A057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文件采购要求</w:t>
            </w:r>
          </w:p>
        </w:tc>
        <w:tc>
          <w:tcPr>
            <w:tcW w:w="1270" w:type="pct"/>
            <w:noWrap w:val="0"/>
            <w:vAlign w:val="center"/>
          </w:tcPr>
          <w:p w14:paraId="285A4F8B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56F093DC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048D0CE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  <w:p w14:paraId="2DE9FC5A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03C7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D3DA39C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3245340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2D154F6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AD60A08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D8AE13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2A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7EFC612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7BF8095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240FFC6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626C49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84EE667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F1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7846525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F1919E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BB2F09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58159F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F4979BF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59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D0FB1C2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798388E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FAFDF6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832B2D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19316F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E8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D01A143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0828E290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0C8C358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F2DB79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570CBC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9E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7759AB6B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7F4603A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689B5E2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A2C6517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6396BC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DA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EAAF6A0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4888F5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A6E9D5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360EA7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005B1E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F00FC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4C9433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文件标注★号内容有偏离（包括正偏离和负偏离）的内容，必须一一对应填写，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若无偏离则附此空表加盖单位公章。</w:t>
      </w:r>
    </w:p>
    <w:p w14:paraId="299A349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2DD767FB">
      <w:pPr>
        <w:spacing w:line="60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5C638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590085A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B18582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EB1D1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85FBAA">
      <w:pPr>
        <w:rPr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0149492F">
      <w:pPr>
        <w:rPr>
          <w:color w:val="auto"/>
          <w:highlight w:val="none"/>
        </w:rPr>
      </w:pPr>
    </w:p>
    <w:p w14:paraId="4D30B43A">
      <w:pPr>
        <w:tabs>
          <w:tab w:val="left" w:pos="1918"/>
          <w:tab w:val="center" w:pos="4213"/>
        </w:tabs>
        <w:spacing w:line="360" w:lineRule="auto"/>
        <w:ind w:left="1"/>
        <w:jc w:val="left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</w:p>
    <w:p w14:paraId="021308C9">
      <w:pPr>
        <w:tabs>
          <w:tab w:val="left" w:pos="661"/>
        </w:tabs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62AF1"/>
    <w:rsid w:val="15DA2023"/>
    <w:rsid w:val="2E103160"/>
    <w:rsid w:val="4FA6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2026-03-23T07:31:00Z</dcterms:created>
  <dc:creator>豆、浆</dc:creator>
  <cp:lastModifiedBy>豆、浆</cp:lastModifiedBy>
  <dcterms:modified xsi:type="dcterms:W3CDTF">2026-03-23T07:32:20Z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E67500762ECB473C873B9EC50C20AC58_11</vt:lpwstr>
  </property>
  <property fmtid="{D5CDD505-2E9C-101B-9397-08002B2CF9AE}" pid="4" name="KSOTemplateDocerSaveRecord">
    <vt:lpwstr>eyJoZGlkIjoiYzAwNjk4NTUwMzAyYzU4YWZkOWU3NmQ3MmI1ZGZlMDMiLCJ1c2VySWQiOiIxMDY3MTk2NDE2In0=</vt:lpwstr>
  </property>
</Properties>
</file>