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23ABA">
      <w:pPr>
        <w:pStyle w:val="2"/>
        <w:spacing w:after="0"/>
        <w:jc w:val="center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财务状况报告</w:t>
      </w:r>
    </w:p>
    <w:p w14:paraId="1E3F1CE2">
      <w:pPr>
        <w:pStyle w:val="2"/>
        <w:spacing w:after="0"/>
        <w:jc w:val="lef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附：提供2024年度或2025年度完整的财务审计报告，或磋商时间前六个月内其基本存款账户开户银行出具的资信证明（提供基本存款账户证明材料）。其他组织和自然人提供银行出具的资信证明；</w:t>
      </w:r>
    </w:p>
    <w:p w14:paraId="580D8510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C697A"/>
    <w:rsid w:val="271C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2026-03-23T08:19:00Z</dcterms:created>
  <dc:creator>南风知我意~</dc:creator>
  <cp:lastModifiedBy>南风知我意~</cp:lastModifiedBy>
  <dcterms:modified xsi:type="dcterms:W3CDTF">2026-03-23T08:19:37Z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0F62548065A44E27B241EE5227FA554E_11</vt:lpwstr>
  </property>
  <property fmtid="{D5CDD505-2E9C-101B-9397-08002B2CF9AE}" pid="4" name="KSOTemplateDocerSaveRecord">
    <vt:lpwstr>eyJoZGlkIjoiNjVlOGY4MGIxMzNlOGMxYzRlYWU4MzA3ZDZlYzMxYmQiLCJ1c2VySWQiOiI0MTcyOTk3NTgifQ==</vt:lpwstr>
  </property>
</Properties>
</file>