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72"/>
          <w:szCs w:val="72"/>
          <w:lang w:eastAsia="zh-CN"/>
        </w:rPr>
      </w:pPr>
    </w:p>
    <w:p>
      <w:pPr>
        <w:rPr>
          <w:rFonts w:hint="eastAsia" w:ascii="宋体" w:hAnsi="宋体" w:eastAsia="宋体" w:cs="宋体"/>
          <w:sz w:val="72"/>
          <w:szCs w:val="72"/>
          <w:lang w:eastAsia="zh-CN"/>
        </w:rPr>
      </w:pPr>
    </w:p>
    <w:p>
      <w:pPr>
        <w:rPr>
          <w:rFonts w:hint="eastAsia" w:ascii="宋体" w:hAnsi="宋体" w:eastAsia="宋体" w:cs="宋体"/>
          <w:sz w:val="72"/>
          <w:szCs w:val="72"/>
          <w:lang w:eastAsia="zh-CN"/>
        </w:rPr>
      </w:pPr>
    </w:p>
    <w:p>
      <w:pPr>
        <w:rPr>
          <w:rFonts w:hint="eastAsia" w:ascii="宋体" w:hAnsi="宋体" w:eastAsia="宋体" w:cs="宋体"/>
          <w:sz w:val="72"/>
          <w:szCs w:val="72"/>
          <w:lang w:eastAsia="zh-CN"/>
        </w:rPr>
      </w:pPr>
    </w:p>
    <w:p>
      <w:pPr>
        <w:pStyle w:val="4"/>
        <w:spacing w:before="120" w:beforeLines="50"/>
        <w:ind w:firstLine="2160" w:firstLineChars="300"/>
        <w:jc w:val="both"/>
        <w:outlineLvl w:val="1"/>
        <w:rPr>
          <w:rFonts w:hint="eastAsia" w:ascii="宋体" w:hAnsi="宋体" w:eastAsia="宋体" w:cs="宋体"/>
          <w:sz w:val="72"/>
          <w:szCs w:val="72"/>
          <w:lang w:eastAsia="zh-CN"/>
        </w:rPr>
      </w:pPr>
    </w:p>
    <w:p>
      <w:pPr>
        <w:pStyle w:val="4"/>
        <w:spacing w:before="120" w:beforeLines="50"/>
        <w:ind w:firstLine="2160" w:firstLineChars="300"/>
        <w:jc w:val="both"/>
        <w:outlineLvl w:val="1"/>
        <w:rPr>
          <w:rFonts w:hint="eastAsia" w:ascii="宋体" w:hAnsi="宋体" w:eastAsia="宋体" w:cs="宋体"/>
          <w:sz w:val="72"/>
          <w:szCs w:val="72"/>
          <w:lang w:eastAsia="zh-CN"/>
        </w:rPr>
      </w:pPr>
    </w:p>
    <w:p>
      <w:pPr>
        <w:pStyle w:val="4"/>
        <w:spacing w:before="120" w:beforeLines="50"/>
        <w:jc w:val="both"/>
        <w:outlineLvl w:val="1"/>
        <w:rPr>
          <w:rFonts w:hint="eastAsia" w:ascii="宋体" w:hAnsi="宋体" w:eastAsia="宋体" w:cs="宋体"/>
          <w:sz w:val="72"/>
          <w:szCs w:val="72"/>
          <w:lang w:eastAsia="zh-CN"/>
        </w:rPr>
      </w:pPr>
      <w:r>
        <w:rPr>
          <w:rFonts w:hint="eastAsia" w:ascii="宋体" w:hAnsi="宋体" w:eastAsia="宋体" w:cs="宋体"/>
          <w:sz w:val="72"/>
          <w:szCs w:val="72"/>
          <w:lang w:eastAsia="zh-CN"/>
        </w:rPr>
        <w:t>商务技术部分</w:t>
      </w:r>
    </w:p>
    <w:p>
      <w:pPr>
        <w:rPr>
          <w:rFonts w:hint="eastAsia" w:ascii="宋体" w:hAnsi="宋体" w:eastAsia="宋体" w:cs="宋体"/>
          <w:sz w:val="72"/>
          <w:szCs w:val="72"/>
          <w:lang w:eastAsia="zh-CN"/>
        </w:rPr>
      </w:pPr>
      <w:r>
        <w:rPr>
          <w:rFonts w:hint="eastAsia" w:ascii="宋体" w:hAnsi="宋体" w:eastAsia="宋体" w:cs="宋体"/>
          <w:sz w:val="72"/>
          <w:szCs w:val="72"/>
          <w:lang w:eastAsia="zh-CN"/>
        </w:rPr>
        <w:br w:type="page"/>
      </w:r>
    </w:p>
    <w:p>
      <w:pPr>
        <w:rPr>
          <w:rFonts w:hint="eastAsia" w:ascii="宋体" w:hAnsi="宋体" w:eastAsia="宋体" w:cs="宋体"/>
          <w:lang w:eastAsia="zh-CN"/>
        </w:rPr>
      </w:pPr>
    </w:p>
    <w:p>
      <w:pPr>
        <w:pStyle w:val="4"/>
        <w:spacing w:before="120" w:beforeLines="50" w:line="360" w:lineRule="auto"/>
        <w:ind w:firstLine="0" w:firstLineChars="0"/>
        <w:jc w:val="center"/>
        <w:rPr>
          <w:rFonts w:hint="eastAsia" w:ascii="宋体" w:hAnsi="宋体" w:eastAsia="宋体" w:cs="宋体"/>
          <w:b/>
          <w:bCs/>
          <w:color w:val="auto"/>
          <w:sz w:val="36"/>
          <w:szCs w:val="36"/>
          <w:lang w:eastAsia="zh-CN"/>
        </w:rPr>
      </w:pPr>
      <w:bookmarkStart w:id="0" w:name="_Toc14949"/>
      <w:bookmarkStart w:id="1" w:name="_Toc28924"/>
      <w:r>
        <w:rPr>
          <w:rFonts w:hint="eastAsia" w:ascii="宋体" w:hAnsi="宋体" w:eastAsia="宋体" w:cs="宋体"/>
          <w:b/>
          <w:bCs/>
          <w:color w:val="auto"/>
          <w:sz w:val="36"/>
          <w:szCs w:val="36"/>
          <w:lang w:eastAsia="zh-CN"/>
        </w:rPr>
        <w:t>目 录</w:t>
      </w:r>
    </w:p>
    <w:p>
      <w:pPr>
        <w:pStyle w:val="4"/>
        <w:spacing w:before="120" w:beforeLines="50" w:line="360" w:lineRule="auto"/>
        <w:rPr>
          <w:rFonts w:hint="eastAsia" w:ascii="宋体" w:hAnsi="宋体" w:eastAsia="宋体" w:cs="宋体"/>
          <w:color w:val="auto"/>
          <w:lang w:eastAsia="zh-CN"/>
        </w:rPr>
      </w:pPr>
    </w:p>
    <w:p>
      <w:pPr>
        <w:pStyle w:val="4"/>
        <w:spacing w:before="120" w:beforeLines="50" w:line="480" w:lineRule="auto"/>
        <w:rPr>
          <w:rFonts w:hint="eastAsia" w:ascii="宋体" w:hAnsi="宋体" w:eastAsia="宋体" w:cs="宋体"/>
          <w:color w:val="auto"/>
          <w:lang w:eastAsia="zh-CN"/>
        </w:rPr>
      </w:pPr>
      <w:r>
        <w:rPr>
          <w:rFonts w:hint="eastAsia" w:ascii="宋体" w:hAnsi="宋体" w:eastAsia="宋体" w:cs="宋体"/>
          <w:color w:val="auto"/>
          <w:lang w:eastAsia="zh-CN"/>
        </w:rPr>
        <w:t>一、</w:t>
      </w:r>
      <w:bookmarkEnd w:id="0"/>
      <w:bookmarkEnd w:id="1"/>
      <w:bookmarkStart w:id="2" w:name="_Toc5393"/>
      <w:bookmarkStart w:id="3" w:name="_Toc12053"/>
      <w:r>
        <w:rPr>
          <w:rFonts w:hint="eastAsia" w:ascii="宋体" w:hAnsi="宋体" w:eastAsia="宋体" w:cs="宋体"/>
          <w:color w:val="auto"/>
          <w:lang w:eastAsia="zh-CN"/>
        </w:rPr>
        <w:t>分项报价明细表</w:t>
      </w:r>
      <w:r>
        <w:rPr>
          <w:rFonts w:hint="eastAsia" w:ascii="宋体" w:hAnsi="宋体" w:eastAsia="宋体" w:cs="宋体"/>
          <w:color w:val="auto"/>
          <w:lang w:eastAsia="zh-CN"/>
        </w:rPr>
        <w:t xml:space="preserve"> ………………………………………………………………</w:t>
      </w:r>
      <w:r>
        <w:rPr>
          <w:rFonts w:hint="eastAsia" w:ascii="宋体" w:hAnsi="宋体" w:eastAsia="宋体" w:cs="宋体"/>
          <w:color w:val="auto"/>
          <w:lang w:eastAsia="zh-CN"/>
        </w:rPr>
        <w:t>……</w:t>
      </w:r>
      <w:bookmarkEnd w:id="2"/>
      <w:bookmarkEnd w:id="3"/>
      <w:r>
        <w:rPr>
          <w:rFonts w:hint="eastAsia" w:ascii="宋体" w:hAnsi="宋体" w:eastAsia="宋体" w:cs="宋体"/>
          <w:lang w:eastAsia="zh-CN"/>
        </w:rPr>
        <w:t>……</w:t>
      </w:r>
    </w:p>
    <w:p>
      <w:pPr>
        <w:pStyle w:val="4"/>
        <w:tabs>
          <w:tab w:val="right" w:pos="8539"/>
        </w:tabs>
        <w:spacing w:before="120" w:beforeLines="50" w:line="480" w:lineRule="auto"/>
        <w:rPr>
          <w:rFonts w:hint="eastAsia" w:ascii="宋体" w:hAnsi="宋体" w:eastAsia="宋体" w:cs="宋体"/>
          <w:color w:val="auto"/>
          <w:lang w:eastAsia="zh-CN"/>
        </w:rPr>
      </w:pPr>
      <w:bookmarkStart w:id="4" w:name="_Toc16629"/>
      <w:bookmarkStart w:id="5" w:name="_Toc6195"/>
      <w:r>
        <w:rPr>
          <w:rFonts w:hint="eastAsia" w:ascii="宋体" w:hAnsi="宋体" w:eastAsia="宋体" w:cs="宋体"/>
          <w:color w:val="auto"/>
          <w:lang w:eastAsia="zh-CN"/>
        </w:rPr>
        <w:t>二、</w:t>
      </w:r>
      <w:r>
        <w:rPr>
          <w:rFonts w:hint="eastAsia" w:ascii="宋体" w:hAnsi="宋体" w:eastAsia="宋体" w:cs="宋体"/>
          <w:bCs/>
          <w:lang w:eastAsia="zh-CN"/>
        </w:rPr>
        <w:t>服务要求偏离表</w:t>
      </w:r>
      <w:r>
        <w:rPr>
          <w:rFonts w:hint="eastAsia" w:ascii="宋体" w:hAnsi="宋体" w:eastAsia="宋体" w:cs="宋体"/>
          <w:color w:val="auto"/>
          <w:lang w:eastAsia="zh-CN"/>
        </w:rPr>
        <w:t>………………………………………………………………</w:t>
      </w:r>
      <w:r>
        <w:rPr>
          <w:rFonts w:hint="eastAsia" w:ascii="宋体" w:hAnsi="宋体" w:eastAsia="宋体" w:cs="宋体"/>
          <w:color w:val="auto"/>
          <w:lang w:eastAsia="zh-CN"/>
        </w:rPr>
        <w:t>……</w:t>
      </w:r>
      <w:r>
        <w:rPr>
          <w:rFonts w:hint="eastAsia" w:ascii="宋体" w:hAnsi="宋体" w:eastAsia="宋体" w:cs="宋体"/>
          <w:lang w:eastAsia="zh-CN"/>
        </w:rPr>
        <w:t>……</w:t>
      </w:r>
    </w:p>
    <w:p>
      <w:pPr>
        <w:pStyle w:val="4"/>
        <w:tabs>
          <w:tab w:val="right" w:pos="8539"/>
        </w:tabs>
        <w:spacing w:before="120" w:beforeLines="50" w:line="480" w:lineRule="auto"/>
        <w:rPr>
          <w:rFonts w:hint="eastAsia" w:ascii="宋体" w:hAnsi="宋体" w:eastAsia="宋体" w:cs="宋体"/>
          <w:color w:val="auto"/>
          <w:lang w:eastAsia="zh-CN"/>
        </w:rPr>
      </w:pPr>
      <w:r>
        <w:rPr>
          <w:rFonts w:hint="eastAsia" w:ascii="宋体" w:hAnsi="宋体" w:eastAsia="宋体" w:cs="宋体"/>
          <w:color w:val="auto"/>
          <w:lang w:eastAsia="zh-CN"/>
        </w:rPr>
        <w:t>三、</w:t>
      </w:r>
      <w:r>
        <w:rPr>
          <w:rFonts w:hint="eastAsia" w:ascii="宋体" w:hAnsi="宋体" w:eastAsia="宋体" w:cs="宋体"/>
          <w:color w:val="auto"/>
          <w:lang w:eastAsia="zh-CN"/>
        </w:rPr>
        <w:t>商务条款偏离表 …………………………………………</w:t>
      </w:r>
      <w:r>
        <w:rPr>
          <w:rFonts w:hint="eastAsia" w:ascii="宋体" w:hAnsi="宋体" w:eastAsia="宋体" w:cs="宋体"/>
          <w:color w:val="auto"/>
          <w:lang w:eastAsia="zh-CN"/>
        </w:rPr>
        <w:t>…………</w:t>
      </w:r>
      <w:r>
        <w:rPr>
          <w:rFonts w:hint="eastAsia" w:ascii="宋体" w:hAnsi="宋体" w:eastAsia="宋体" w:cs="宋体"/>
          <w:color w:val="auto"/>
          <w:lang w:eastAsia="zh-CN"/>
        </w:rPr>
        <w:t>………………</w:t>
      </w:r>
      <w:bookmarkEnd w:id="4"/>
      <w:bookmarkEnd w:id="5"/>
      <w:r>
        <w:rPr>
          <w:rFonts w:hint="eastAsia" w:ascii="宋体" w:hAnsi="宋体" w:eastAsia="宋体" w:cs="宋体"/>
          <w:lang w:eastAsia="zh-CN"/>
        </w:rPr>
        <w:t>……</w:t>
      </w:r>
    </w:p>
    <w:p>
      <w:pPr>
        <w:pStyle w:val="4"/>
        <w:tabs>
          <w:tab w:val="right" w:pos="8539"/>
        </w:tabs>
        <w:spacing w:before="120" w:beforeLines="50" w:line="480" w:lineRule="auto"/>
        <w:rPr>
          <w:rFonts w:hint="eastAsia" w:ascii="宋体" w:hAnsi="宋体" w:eastAsia="宋体" w:cs="宋体"/>
          <w:lang w:eastAsia="zh-CN"/>
        </w:rPr>
      </w:pPr>
      <w:bookmarkStart w:id="6" w:name="_Toc21359"/>
      <w:r>
        <w:rPr>
          <w:rFonts w:hint="eastAsia" w:ascii="宋体" w:hAnsi="宋体" w:eastAsia="宋体" w:cs="宋体"/>
          <w:lang w:eastAsia="zh-CN"/>
        </w:rPr>
        <w:t>四</w:t>
      </w:r>
      <w:r>
        <w:rPr>
          <w:rFonts w:hint="eastAsia" w:ascii="宋体" w:hAnsi="宋体" w:eastAsia="宋体" w:cs="宋体"/>
          <w:lang w:eastAsia="zh-CN"/>
        </w:rPr>
        <w:t>、合同条款偏离表 …………………………………………………………………</w:t>
      </w:r>
      <w:bookmarkEnd w:id="6"/>
      <w:r>
        <w:rPr>
          <w:rFonts w:hint="eastAsia" w:ascii="宋体" w:hAnsi="宋体" w:eastAsia="宋体" w:cs="宋体"/>
          <w:lang w:eastAsia="zh-CN"/>
        </w:rPr>
        <w:t>………</w:t>
      </w:r>
    </w:p>
    <w:p>
      <w:pPr>
        <w:pStyle w:val="4"/>
        <w:spacing w:before="120" w:beforeLines="50" w:line="480" w:lineRule="auto"/>
        <w:rPr>
          <w:rFonts w:hint="eastAsia" w:ascii="宋体" w:hAnsi="宋体" w:eastAsia="宋体" w:cs="宋体"/>
          <w:lang w:eastAsia="zh-CN"/>
        </w:rPr>
      </w:pPr>
      <w:r>
        <w:rPr>
          <w:rFonts w:hint="eastAsia" w:ascii="宋体" w:hAnsi="宋体" w:eastAsia="宋体" w:cs="宋体"/>
          <w:lang w:eastAsia="zh-CN"/>
        </w:rPr>
        <w:t>五</w:t>
      </w:r>
      <w:r>
        <w:rPr>
          <w:rFonts w:hint="eastAsia" w:ascii="宋体" w:hAnsi="宋体" w:eastAsia="宋体" w:cs="宋体"/>
          <w:lang w:eastAsia="zh-CN"/>
        </w:rPr>
        <w:t>、承诺文件 …………………………………………………………………………………</w:t>
      </w:r>
    </w:p>
    <w:p>
      <w:pPr>
        <w:pStyle w:val="4"/>
        <w:spacing w:before="120" w:beforeLines="50" w:line="480" w:lineRule="auto"/>
        <w:rPr>
          <w:rFonts w:hint="eastAsia" w:ascii="宋体" w:hAnsi="宋体" w:eastAsia="宋体" w:cs="宋体"/>
          <w:lang w:eastAsia="zh-CN"/>
        </w:rPr>
      </w:pPr>
      <w:r>
        <w:rPr>
          <w:rFonts w:hint="eastAsia" w:ascii="宋体" w:hAnsi="宋体" w:eastAsia="宋体" w:cs="宋体"/>
          <w:lang w:eastAsia="zh-CN"/>
        </w:rPr>
        <w:t>六、</w:t>
      </w:r>
      <w:r>
        <w:rPr>
          <w:rFonts w:hint="eastAsia" w:ascii="宋体" w:hAnsi="宋体" w:eastAsia="宋体" w:cs="宋体"/>
          <w:lang w:eastAsia="zh-CN"/>
        </w:rPr>
        <w:t>近年类似项目业绩一览表 ………………………………………………………………</w:t>
      </w:r>
    </w:p>
    <w:p>
      <w:pPr>
        <w:spacing w:line="480" w:lineRule="auto"/>
        <w:ind w:firstLine="420" w:firstLineChars="200"/>
        <w:rPr>
          <w:rFonts w:hint="eastAsia" w:ascii="宋体" w:hAnsi="宋体" w:eastAsia="宋体" w:cs="宋体"/>
          <w:lang w:eastAsia="zh-CN"/>
        </w:rPr>
      </w:pPr>
      <w:r>
        <w:rPr>
          <w:rFonts w:hint="eastAsia" w:ascii="宋体" w:hAnsi="宋体" w:eastAsia="宋体" w:cs="宋体"/>
          <w:lang w:eastAsia="zh-CN"/>
        </w:rPr>
        <w:t>七、服务方案</w:t>
      </w:r>
      <w:r>
        <w:rPr>
          <w:rFonts w:hint="eastAsia" w:ascii="宋体" w:hAnsi="宋体" w:eastAsia="宋体" w:cs="宋体"/>
          <w:lang w:eastAsia="zh-CN"/>
        </w:rPr>
        <w:t xml:space="preserve"> …………………………………………………………………</w:t>
      </w:r>
      <w:bookmarkStart w:id="7" w:name="OLE_LINK3"/>
      <w:r>
        <w:rPr>
          <w:rFonts w:hint="eastAsia" w:ascii="宋体" w:hAnsi="宋体" w:eastAsia="宋体" w:cs="宋体"/>
          <w:lang w:eastAsia="zh-CN"/>
        </w:rPr>
        <w:t>………</w:t>
      </w:r>
      <w:bookmarkEnd w:id="7"/>
      <w:r>
        <w:rPr>
          <w:rFonts w:hint="eastAsia" w:ascii="宋体" w:hAnsi="宋体" w:eastAsia="宋体" w:cs="宋体"/>
          <w:lang w:eastAsia="zh-CN"/>
        </w:rPr>
        <w:t>………</w:t>
      </w:r>
    </w:p>
    <w:p>
      <w:pPr>
        <w:pStyle w:val="4"/>
        <w:spacing w:before="120" w:beforeLines="50" w:line="480" w:lineRule="auto"/>
        <w:rPr>
          <w:rFonts w:hint="eastAsia" w:ascii="宋体" w:hAnsi="宋体" w:eastAsia="宋体" w:cs="宋体"/>
          <w:lang w:eastAsia="zh-CN"/>
        </w:rPr>
      </w:pPr>
      <w:r>
        <w:rPr>
          <w:rFonts w:hint="eastAsia" w:ascii="宋体" w:hAnsi="宋体" w:eastAsia="宋体" w:cs="宋体"/>
          <w:lang w:eastAsia="zh-CN"/>
        </w:rPr>
        <w:t>八</w:t>
      </w:r>
      <w:r>
        <w:rPr>
          <w:rFonts w:hint="eastAsia" w:ascii="宋体" w:hAnsi="宋体" w:eastAsia="宋体" w:cs="宋体"/>
          <w:lang w:eastAsia="zh-CN"/>
        </w:rPr>
        <w:t>、</w:t>
      </w:r>
      <w:r>
        <w:rPr>
          <w:rFonts w:hint="eastAsia" w:ascii="宋体" w:hAnsi="宋体" w:eastAsia="宋体" w:cs="宋体"/>
          <w:lang w:eastAsia="zh-CN"/>
        </w:rPr>
        <w:t>享受政府采购政策的证明材料</w:t>
      </w:r>
      <w:r>
        <w:rPr>
          <w:rFonts w:hint="eastAsia" w:ascii="宋体" w:hAnsi="宋体" w:eastAsia="宋体" w:cs="宋体"/>
          <w:lang w:eastAsia="zh-CN"/>
        </w:rPr>
        <w:t xml:space="preserve"> …………………………………………………………</w:t>
      </w:r>
    </w:p>
    <w:p>
      <w:pPr>
        <w:pStyle w:val="4"/>
        <w:spacing w:before="120" w:beforeLines="50" w:line="480" w:lineRule="auto"/>
        <w:rPr>
          <w:rFonts w:hint="eastAsia" w:ascii="宋体" w:hAnsi="宋体" w:eastAsia="宋体" w:cs="宋体"/>
          <w:lang w:eastAsia="zh-CN"/>
        </w:rPr>
      </w:pPr>
      <w:r>
        <w:rPr>
          <w:rFonts w:hint="eastAsia" w:ascii="宋体" w:hAnsi="宋体" w:eastAsia="宋体" w:cs="宋体"/>
          <w:lang w:eastAsia="zh-CN"/>
        </w:rPr>
        <w:t>九</w:t>
      </w:r>
      <w:r>
        <w:rPr>
          <w:rFonts w:hint="eastAsia" w:ascii="宋体" w:hAnsi="宋体" w:eastAsia="宋体" w:cs="宋体"/>
          <w:lang w:eastAsia="zh-CN"/>
        </w:rPr>
        <w:t>、保密协议 …………………………………………………………………………………</w:t>
      </w:r>
    </w:p>
    <w:p>
      <w:pPr>
        <w:pStyle w:val="4"/>
        <w:spacing w:before="120" w:beforeLines="50" w:line="480" w:lineRule="auto"/>
        <w:rPr>
          <w:rFonts w:hint="eastAsia" w:ascii="宋体" w:hAnsi="宋体" w:eastAsia="宋体" w:cs="宋体"/>
          <w:lang w:eastAsia="zh-CN"/>
        </w:rPr>
        <w:sectPr>
          <w:footerReference r:id="rId3" w:type="default"/>
          <w:pgSz w:w="11900" w:h="16840"/>
          <w:pgMar w:top="1440" w:right="1800" w:bottom="1440" w:left="1800" w:header="0" w:footer="0" w:gutter="0"/>
          <w:cols w:space="720" w:num="1"/>
        </w:sectPr>
      </w:pPr>
      <w:r>
        <w:rPr>
          <w:rFonts w:hint="eastAsia" w:ascii="宋体" w:hAnsi="宋体" w:eastAsia="宋体" w:cs="宋体"/>
          <w:lang w:eastAsia="zh-CN"/>
        </w:rPr>
        <w:t>十</w:t>
      </w:r>
      <w:r>
        <w:rPr>
          <w:rFonts w:hint="eastAsia" w:ascii="宋体" w:hAnsi="宋体" w:eastAsia="宋体" w:cs="宋体"/>
          <w:lang w:eastAsia="zh-CN"/>
        </w:rPr>
        <w:t>、供应商认为有必要补充说明的事项 ……………………………………………………</w:t>
      </w: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一、分项报价明细表</w:t>
      </w:r>
    </w:p>
    <w:p>
      <w:pPr>
        <w:pStyle w:val="4"/>
        <w:spacing w:before="120" w:beforeLines="50" w:after="120" w:afterLines="50"/>
        <w:rPr>
          <w:rFonts w:hint="eastAsia" w:ascii="宋体" w:hAnsi="宋体" w:eastAsia="宋体" w:cs="宋体"/>
          <w:color w:val="auto"/>
          <w:lang w:eastAsia="zh-CN"/>
        </w:rPr>
      </w:pPr>
      <w:r>
        <w:rPr>
          <w:rFonts w:hint="eastAsia" w:ascii="宋体" w:hAnsi="宋体" w:eastAsia="宋体" w:cs="宋体"/>
          <w:color w:val="auto"/>
          <w:lang w:eastAsia="zh-CN"/>
        </w:rPr>
        <w:t>供应商</w:t>
      </w:r>
      <w:r>
        <w:rPr>
          <w:rFonts w:hint="eastAsia" w:ascii="宋体" w:hAnsi="宋体" w:eastAsia="宋体" w:cs="宋体"/>
          <w:color w:val="auto"/>
          <w:lang w:eastAsia="zh-CN"/>
        </w:rPr>
        <w:t xml:space="preserve">名称：                  </w:t>
      </w:r>
      <w:r>
        <w:rPr>
          <w:rFonts w:hint="eastAsia" w:ascii="宋体" w:hAnsi="宋体" w:eastAsia="宋体" w:cs="宋体"/>
          <w:color w:val="auto"/>
          <w:lang w:eastAsia="zh-CN"/>
        </w:rPr>
        <w:t xml:space="preserve">                          </w:t>
      </w:r>
      <w:r>
        <w:rPr>
          <w:rFonts w:hint="eastAsia" w:ascii="宋体" w:hAnsi="宋体" w:eastAsia="宋体" w:cs="宋体"/>
          <w:color w:val="auto"/>
          <w:lang w:eastAsia="zh-CN"/>
        </w:rPr>
        <w:t>采购项目编号</w:t>
      </w:r>
      <w:r>
        <w:rPr>
          <w:rFonts w:hint="eastAsia" w:ascii="宋体" w:hAnsi="宋体" w:eastAsia="宋体" w:cs="宋体"/>
          <w:color w:val="auto"/>
          <w:lang w:eastAsia="zh-CN"/>
        </w:rPr>
        <w:t>：</w:t>
      </w:r>
    </w:p>
    <w:tbl>
      <w:tblPr>
        <w:tblStyle w:val="11"/>
        <w:tblW w:w="5543" w:type="pct"/>
        <w:jc w:val="center"/>
        <w:tblLayout w:type="fixed"/>
        <w:tblCellMar>
          <w:top w:w="0" w:type="dxa"/>
          <w:left w:w="0" w:type="dxa"/>
          <w:bottom w:w="0" w:type="dxa"/>
          <w:right w:w="0" w:type="dxa"/>
        </w:tblCellMar>
      </w:tblPr>
      <w:tblGrid>
        <w:gridCol w:w="1892"/>
        <w:gridCol w:w="2362"/>
        <w:gridCol w:w="1483"/>
        <w:gridCol w:w="1483"/>
        <w:gridCol w:w="1806"/>
        <w:gridCol w:w="1806"/>
      </w:tblGrid>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pStyle w:val="4"/>
              <w:tabs>
                <w:tab w:val="left" w:pos="2470"/>
              </w:tabs>
              <w:spacing w:before="120" w:beforeLines="50" w:after="120" w:afterLines="50"/>
              <w:ind w:firstLine="0" w:firstLineChars="0"/>
              <w:jc w:val="center"/>
              <w:rPr>
                <w:rFonts w:hint="eastAsia" w:ascii="宋体" w:hAnsi="宋体" w:eastAsia="宋体" w:cs="宋体"/>
                <w:b/>
                <w:bCs/>
                <w:color w:val="auto"/>
              </w:rPr>
            </w:pPr>
            <w:r>
              <w:rPr>
                <w:rFonts w:hint="eastAsia" w:ascii="宋体" w:hAnsi="宋体" w:eastAsia="宋体" w:cs="宋体"/>
                <w:b/>
                <w:bCs/>
                <w:color w:val="auto"/>
                <w:lang w:eastAsia="zh-CN"/>
              </w:rPr>
              <w:t>序号</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jc w:val="center"/>
              <w:textAlignment w:val="center"/>
              <w:rPr>
                <w:rFonts w:hint="eastAsia" w:ascii="宋体" w:hAnsi="宋体" w:eastAsia="宋体" w:cs="宋体"/>
                <w:b/>
                <w:bCs/>
                <w:color w:val="auto"/>
                <w:lang w:eastAsia="zh-CN"/>
              </w:rPr>
            </w:pPr>
            <w:r>
              <w:rPr>
                <w:rFonts w:hint="eastAsia" w:ascii="宋体" w:hAnsi="宋体" w:eastAsia="宋体" w:cs="宋体"/>
                <w:b/>
                <w:bCs/>
                <w:color w:val="auto"/>
                <w:lang w:eastAsia="zh-CN"/>
              </w:rPr>
              <w:t>内容</w:t>
            </w: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b/>
                <w:bCs/>
                <w:color w:val="auto"/>
                <w:lang w:eastAsia="zh-CN"/>
              </w:rPr>
            </w:pPr>
            <w:r>
              <w:rPr>
                <w:rFonts w:hint="eastAsia" w:ascii="宋体" w:hAnsi="宋体" w:eastAsia="宋体" w:cs="宋体"/>
                <w:b/>
                <w:bCs/>
                <w:color w:val="auto"/>
                <w:lang w:eastAsia="zh-CN"/>
              </w:rPr>
              <w:t>单价（元）</w:t>
            </w: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b/>
                <w:bCs/>
                <w:color w:val="auto"/>
                <w:lang w:eastAsia="zh-CN"/>
              </w:rPr>
            </w:pPr>
            <w:r>
              <w:rPr>
                <w:rFonts w:hint="eastAsia" w:ascii="宋体" w:hAnsi="宋体" w:eastAsia="宋体" w:cs="宋体"/>
                <w:b/>
                <w:bCs/>
                <w:color w:val="auto"/>
                <w:lang w:eastAsia="zh-CN"/>
              </w:rPr>
              <w:t>单位</w:t>
            </w: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b/>
                <w:bCs/>
                <w:color w:val="auto"/>
                <w:lang w:eastAsia="zh-CN"/>
              </w:rPr>
            </w:pPr>
            <w:r>
              <w:rPr>
                <w:rFonts w:hint="eastAsia" w:ascii="宋体" w:hAnsi="宋体" w:eastAsia="宋体" w:cs="宋体"/>
                <w:b/>
                <w:bCs/>
                <w:color w:val="auto"/>
                <w:lang w:eastAsia="zh-CN"/>
              </w:rPr>
              <w:t>数量</w:t>
            </w: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b/>
                <w:bCs/>
                <w:color w:val="auto"/>
                <w:lang w:eastAsia="zh-CN"/>
              </w:rPr>
            </w:pPr>
            <w:r>
              <w:rPr>
                <w:rFonts w:hint="eastAsia" w:ascii="宋体" w:hAnsi="宋体" w:eastAsia="宋体" w:cs="宋体"/>
                <w:b/>
                <w:bCs/>
                <w:color w:val="auto"/>
                <w:lang w:eastAsia="zh-CN"/>
              </w:rPr>
              <w:t>小计（元）</w:t>
            </w:r>
          </w:p>
        </w:tc>
      </w:tr>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r>
              <w:rPr>
                <w:rFonts w:hint="eastAsia" w:ascii="宋体" w:hAnsi="宋体" w:eastAsia="宋体" w:cs="宋体"/>
                <w:color w:val="auto"/>
                <w:lang w:eastAsia="zh-CN"/>
              </w:rPr>
              <w:t>1.</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r>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r>
              <w:rPr>
                <w:rFonts w:hint="eastAsia" w:ascii="宋体" w:hAnsi="宋体" w:eastAsia="宋体" w:cs="宋体"/>
                <w:color w:val="auto"/>
                <w:lang w:eastAsia="zh-CN"/>
              </w:rPr>
              <w:t>1.1</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r>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r>
              <w:rPr>
                <w:rFonts w:hint="eastAsia" w:ascii="宋体" w:hAnsi="宋体" w:eastAsia="宋体" w:cs="宋体"/>
                <w:color w:val="auto"/>
                <w:lang w:eastAsia="zh-CN"/>
              </w:rPr>
              <w:t>1.2</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r>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r>
              <w:rPr>
                <w:rFonts w:hint="eastAsia" w:ascii="宋体" w:hAnsi="宋体" w:eastAsia="宋体" w:cs="宋体"/>
                <w:color w:val="auto"/>
                <w:lang w:eastAsia="zh-CN"/>
              </w:rPr>
              <w:t>...</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p>
        </w:tc>
      </w:tr>
      <w:tr>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lang w:eastAsia="zh-CN"/>
              </w:rPr>
            </w:pPr>
            <w:r>
              <w:rPr>
                <w:rFonts w:hint="eastAsia" w:ascii="宋体" w:hAnsi="宋体" w:eastAsia="宋体" w:cs="宋体"/>
                <w:color w:val="auto"/>
              </w:rPr>
              <w:t>合计报价（大写）</w:t>
            </w:r>
          </w:p>
        </w:tc>
        <w:tc>
          <w:tcPr>
            <w:tcW w:w="4126" w:type="pct"/>
            <w:gridSpan w:val="5"/>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jc w:val="center"/>
              <w:textAlignment w:val="center"/>
              <w:rPr>
                <w:rFonts w:hint="eastAsia" w:ascii="宋体" w:hAnsi="宋体" w:eastAsia="宋体" w:cs="宋体"/>
                <w:color w:val="auto"/>
              </w:rPr>
            </w:pPr>
          </w:p>
        </w:tc>
      </w:tr>
    </w:tbl>
    <w:p>
      <w:pPr>
        <w:spacing w:before="120" w:beforeLines="50"/>
        <w:ind w:left="-88" w:leftChars="-42" w:firstLine="210" w:firstLineChars="100"/>
        <w:rPr>
          <w:rFonts w:hint="eastAsia" w:ascii="宋体" w:hAnsi="宋体" w:eastAsia="宋体" w:cs="宋体"/>
          <w:color w:val="auto"/>
        </w:rPr>
      </w:pPr>
    </w:p>
    <w:p>
      <w:pPr>
        <w:spacing w:line="400" w:lineRule="exact"/>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说明：1.</w:t>
      </w:r>
      <w:r>
        <w:rPr>
          <w:rFonts w:hint="eastAsia" w:ascii="宋体" w:hAnsi="宋体" w:eastAsia="宋体" w:cs="宋体"/>
          <w:color w:val="auto"/>
          <w:lang w:eastAsia="zh-CN"/>
        </w:rPr>
        <w:t>合计报价</w:t>
      </w:r>
      <w:r>
        <w:rPr>
          <w:rFonts w:hint="eastAsia" w:ascii="宋体" w:hAnsi="宋体" w:eastAsia="宋体" w:cs="宋体"/>
          <w:color w:val="auto"/>
          <w:lang w:eastAsia="zh-CN"/>
        </w:rPr>
        <w:t>应是各项小计之和，且与磋商报价一致。</w:t>
      </w:r>
    </w:p>
    <w:p>
      <w:pPr>
        <w:spacing w:line="400" w:lineRule="exact"/>
        <w:ind w:firstLine="1050" w:firstLineChars="500"/>
        <w:rPr>
          <w:rFonts w:hint="eastAsia" w:ascii="宋体" w:hAnsi="宋体" w:eastAsia="宋体" w:cs="宋体"/>
          <w:color w:val="auto"/>
          <w:lang w:eastAsia="zh-CN"/>
        </w:rPr>
      </w:pPr>
      <w:r>
        <w:rPr>
          <w:rFonts w:hint="eastAsia" w:ascii="宋体" w:hAnsi="宋体" w:eastAsia="宋体" w:cs="宋体"/>
          <w:color w:val="auto"/>
          <w:lang w:eastAsia="zh-CN"/>
        </w:rPr>
        <w:t>2.格式自拟，若表格不够用，各供应商可按此表复制。</w:t>
      </w:r>
    </w:p>
    <w:p>
      <w:pPr>
        <w:widowControl w:val="0"/>
        <w:kinsoku/>
        <w:autoSpaceDE/>
        <w:autoSpaceDN/>
        <w:spacing w:before="120" w:beforeLines="50" w:line="400" w:lineRule="exact"/>
        <w:ind w:left="412" w:leftChars="196" w:firstLine="315" w:firstLineChars="150"/>
        <w:textAlignment w:val="auto"/>
        <w:rPr>
          <w:rFonts w:hint="eastAsia" w:ascii="宋体" w:hAnsi="宋体" w:eastAsia="宋体" w:cs="宋体"/>
          <w:color w:val="auto"/>
          <w:lang w:eastAsia="zh-CN"/>
        </w:rPr>
      </w:pPr>
    </w:p>
    <w:p>
      <w:pPr>
        <w:widowControl w:val="0"/>
        <w:kinsoku/>
        <w:autoSpaceDE/>
        <w:autoSpaceDN/>
        <w:spacing w:before="120" w:beforeLines="50" w:line="400" w:lineRule="exact"/>
        <w:ind w:left="412" w:leftChars="196" w:firstLine="315" w:firstLineChars="150"/>
        <w:textAlignment w:val="auto"/>
        <w:rPr>
          <w:rFonts w:hint="eastAsia" w:ascii="宋体" w:hAnsi="宋体" w:eastAsia="宋体" w:cs="宋体"/>
          <w:color w:val="auto"/>
          <w:lang w:eastAsia="zh-CN"/>
        </w:rPr>
      </w:pPr>
      <w:r>
        <w:rPr>
          <w:rFonts w:hint="eastAsia" w:ascii="宋体" w:hAnsi="宋体" w:eastAsia="宋体" w:cs="宋体"/>
          <w:color w:val="auto"/>
          <w:lang w:eastAsia="zh-CN"/>
        </w:rPr>
        <w:t>供应商：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（盖单位</w:t>
      </w:r>
      <w:r>
        <w:rPr>
          <w:rFonts w:hint="eastAsia" w:ascii="宋体" w:hAnsi="宋体" w:eastAsia="宋体" w:cs="宋体"/>
          <w:color w:val="auto"/>
          <w:lang w:eastAsia="zh-CN"/>
        </w:rPr>
        <w:t>公章</w:t>
      </w:r>
      <w:r>
        <w:rPr>
          <w:rFonts w:hint="eastAsia" w:ascii="宋体" w:hAnsi="宋体" w:eastAsia="宋体" w:cs="宋体"/>
          <w:color w:val="auto"/>
          <w:lang w:eastAsia="zh-CN"/>
        </w:rPr>
        <w:t>）</w:t>
      </w:r>
    </w:p>
    <w:p>
      <w:pPr>
        <w:widowControl w:val="0"/>
        <w:kinsoku/>
        <w:autoSpaceDE/>
        <w:autoSpaceDN/>
        <w:spacing w:before="120" w:beforeLines="50" w:line="400" w:lineRule="exact"/>
        <w:ind w:left="412" w:leftChars="196" w:firstLine="315" w:firstLineChars="150"/>
        <w:textAlignment w:val="auto"/>
        <w:rPr>
          <w:rFonts w:hint="eastAsia" w:ascii="宋体" w:hAnsi="宋体" w:eastAsia="宋体" w:cs="宋体"/>
          <w:color w:val="auto"/>
          <w:lang w:eastAsia="zh-CN"/>
        </w:rPr>
      </w:pPr>
    </w:p>
    <w:p>
      <w:pPr>
        <w:widowControl w:val="0"/>
        <w:kinsoku/>
        <w:autoSpaceDE/>
        <w:autoSpaceDN/>
        <w:spacing w:before="120" w:beforeLines="50" w:line="400" w:lineRule="exact"/>
        <w:ind w:left="412" w:leftChars="196" w:firstLine="315" w:firstLineChars="150"/>
        <w:textAlignment w:val="auto"/>
        <w:rPr>
          <w:rFonts w:hint="eastAsia" w:ascii="宋体" w:hAnsi="宋体" w:eastAsia="宋体" w:cs="宋体"/>
          <w:color w:val="auto"/>
          <w:lang w:eastAsia="zh-CN"/>
        </w:rPr>
      </w:pPr>
      <w:r>
        <w:rPr>
          <w:rFonts w:hint="eastAsia" w:ascii="宋体" w:hAnsi="宋体" w:eastAsia="宋体" w:cs="宋体"/>
          <w:color w:val="auto"/>
          <w:lang w:eastAsia="zh-CN"/>
        </w:rPr>
        <w:t>日   期：20   年   月   日</w:t>
      </w:r>
    </w:p>
    <w:p>
      <w:pPr>
        <w:pStyle w:val="10"/>
        <w:ind w:firstLine="455"/>
        <w:rPr>
          <w:rFonts w:hint="eastAsia" w:ascii="宋体" w:hAnsi="宋体" w:eastAsia="宋体" w:cs="宋体"/>
          <w:color w:val="auto"/>
          <w:szCs w:val="21"/>
        </w:rPr>
      </w:pPr>
    </w:p>
    <w:p>
      <w:pPr>
        <w:pStyle w:val="10"/>
        <w:ind w:firstLine="455"/>
        <w:rPr>
          <w:rFonts w:hint="eastAsia" w:ascii="宋体" w:hAnsi="宋体" w:eastAsia="宋体" w:cs="宋体"/>
          <w:color w:val="auto"/>
          <w:szCs w:val="21"/>
        </w:rPr>
      </w:pPr>
    </w:p>
    <w:p>
      <w:pPr>
        <w:pStyle w:val="10"/>
        <w:ind w:firstLine="455"/>
        <w:rPr>
          <w:rFonts w:hint="eastAsia" w:ascii="宋体" w:hAnsi="宋体" w:eastAsia="宋体" w:cs="宋体"/>
          <w:color w:val="auto"/>
          <w:szCs w:val="21"/>
        </w:rPr>
      </w:pPr>
    </w:p>
    <w:p>
      <w:pPr>
        <w:spacing w:after="360" w:line="360" w:lineRule="auto"/>
        <w:jc w:val="center"/>
        <w:outlineLvl w:val="1"/>
        <w:rPr>
          <w:rFonts w:hint="eastAsia" w:ascii="宋体" w:hAnsi="宋体" w:eastAsia="宋体" w:cs="宋体"/>
          <w:b/>
          <w:bCs/>
          <w:color w:val="auto"/>
          <w:kern w:val="2"/>
          <w:sz w:val="32"/>
          <w:szCs w:val="32"/>
          <w:lang w:eastAsia="zh-CN"/>
        </w:rPr>
      </w:pPr>
    </w:p>
    <w:p>
      <w:pPr>
        <w:spacing w:after="360" w:line="360" w:lineRule="auto"/>
        <w:jc w:val="center"/>
        <w:outlineLvl w:val="1"/>
        <w:rPr>
          <w:rFonts w:hint="eastAsia" w:ascii="宋体" w:hAnsi="宋体" w:eastAsia="宋体" w:cs="宋体"/>
          <w:b/>
          <w:bCs/>
          <w:color w:val="auto"/>
          <w:kern w:val="2"/>
          <w:sz w:val="32"/>
          <w:szCs w:val="32"/>
          <w:lang w:eastAsia="zh-CN"/>
        </w:rPr>
      </w:pPr>
    </w:p>
    <w:p>
      <w:pPr>
        <w:spacing w:after="360" w:line="360" w:lineRule="auto"/>
        <w:jc w:val="center"/>
        <w:outlineLvl w:val="1"/>
        <w:rPr>
          <w:rFonts w:hint="eastAsia" w:ascii="宋体" w:hAnsi="宋体" w:eastAsia="宋体" w:cs="宋体"/>
          <w:b/>
          <w:bCs/>
          <w:color w:val="auto"/>
          <w:kern w:val="2"/>
          <w:sz w:val="32"/>
          <w:szCs w:val="32"/>
          <w:lang w:eastAsia="zh-CN"/>
        </w:rPr>
      </w:pPr>
    </w:p>
    <w:p>
      <w:pP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br w:type="page"/>
      </w:r>
    </w:p>
    <w:p>
      <w:pPr>
        <w:spacing w:after="360" w:line="360" w:lineRule="auto"/>
        <w:ind w:firstLine="3213" w:firstLineChars="1000"/>
        <w:jc w:val="both"/>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二、服务要求偏离表</w:t>
      </w:r>
    </w:p>
    <w:p>
      <w:pPr>
        <w:pStyle w:val="4"/>
        <w:spacing w:before="120" w:beforeLines="50" w:after="120" w:afterLines="50"/>
        <w:rPr>
          <w:rFonts w:hint="eastAsia" w:ascii="宋体" w:hAnsi="宋体" w:eastAsia="宋体" w:cs="宋体"/>
          <w:color w:val="auto"/>
          <w:lang w:eastAsia="zh-CN"/>
        </w:rPr>
      </w:pPr>
      <w:r>
        <w:rPr>
          <w:rFonts w:hint="eastAsia" w:ascii="宋体" w:hAnsi="宋体" w:eastAsia="宋体" w:cs="宋体"/>
          <w:color w:val="auto"/>
          <w:lang w:eastAsia="zh-CN"/>
        </w:rPr>
        <w:t xml:space="preserve">供应商名称：                    </w:t>
      </w:r>
      <w:r>
        <w:rPr>
          <w:rFonts w:hint="eastAsia" w:ascii="宋体" w:hAnsi="宋体" w:eastAsia="宋体" w:cs="宋体"/>
          <w:color w:val="auto"/>
          <w:lang w:eastAsia="zh-CN"/>
        </w:rPr>
        <w:t xml:space="preserve">             </w:t>
      </w:r>
      <w:r>
        <w:rPr>
          <w:rFonts w:hint="eastAsia" w:ascii="宋体" w:hAnsi="宋体" w:eastAsia="宋体" w:cs="宋体"/>
          <w:color w:val="auto"/>
          <w:lang w:eastAsia="zh-CN"/>
        </w:rPr>
        <w:t xml:space="preserve">      </w:t>
      </w:r>
      <w:r>
        <w:rPr>
          <w:rFonts w:hint="eastAsia" w:ascii="宋体" w:hAnsi="宋体" w:eastAsia="宋体" w:cs="宋体"/>
          <w:color w:val="auto"/>
          <w:lang w:eastAsia="zh-CN"/>
        </w:rPr>
        <w:t xml:space="preserve"> 采购项目编号：</w:t>
      </w:r>
    </w:p>
    <w:tbl>
      <w:tblPr>
        <w:tblStyle w:val="11"/>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543" w:type="dxa"/>
            <w:vAlign w:val="center"/>
          </w:tcPr>
          <w:p>
            <w:pPr>
              <w:ind w:right="23"/>
              <w:jc w:val="center"/>
              <w:rPr>
                <w:rFonts w:hint="eastAsia" w:ascii="宋体" w:hAnsi="宋体" w:eastAsia="宋体" w:cs="宋体"/>
                <w:b/>
                <w:bCs/>
                <w:color w:val="auto"/>
              </w:rPr>
            </w:pPr>
            <w:r>
              <w:rPr>
                <w:rFonts w:hint="eastAsia" w:ascii="宋体" w:hAnsi="宋体" w:eastAsia="宋体" w:cs="宋体"/>
                <w:b/>
                <w:color w:val="auto"/>
              </w:rPr>
              <w:t>采购服务要求</w:t>
            </w:r>
          </w:p>
        </w:tc>
        <w:tc>
          <w:tcPr>
            <w:tcW w:w="2626" w:type="dxa"/>
            <w:vAlign w:val="center"/>
          </w:tcPr>
          <w:p>
            <w:pPr>
              <w:ind w:right="23"/>
              <w:jc w:val="center"/>
              <w:rPr>
                <w:rFonts w:hint="eastAsia" w:ascii="宋体" w:hAnsi="宋体" w:eastAsia="宋体" w:cs="宋体"/>
                <w:b/>
                <w:bCs/>
                <w:color w:val="auto"/>
              </w:rPr>
            </w:pPr>
            <w:r>
              <w:rPr>
                <w:rFonts w:hint="eastAsia" w:ascii="宋体" w:hAnsi="宋体" w:eastAsia="宋体" w:cs="宋体"/>
                <w:b/>
                <w:color w:val="auto"/>
              </w:rPr>
              <w:t>响应文件应答</w:t>
            </w:r>
          </w:p>
        </w:tc>
        <w:tc>
          <w:tcPr>
            <w:tcW w:w="1114"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2227"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pPr>
              <w:spacing w:line="360" w:lineRule="auto"/>
              <w:ind w:right="24"/>
              <w:rPr>
                <w:rFonts w:hint="eastAsia" w:ascii="宋体" w:hAnsi="宋体" w:eastAsia="宋体" w:cs="宋体"/>
                <w:bCs/>
                <w:color w:val="auto"/>
                <w:sz w:val="24"/>
              </w:rPr>
            </w:pPr>
          </w:p>
        </w:tc>
        <w:tc>
          <w:tcPr>
            <w:tcW w:w="2543" w:type="dxa"/>
          </w:tcPr>
          <w:p>
            <w:pPr>
              <w:spacing w:line="360" w:lineRule="auto"/>
              <w:ind w:right="24"/>
              <w:rPr>
                <w:rFonts w:hint="eastAsia" w:ascii="宋体" w:hAnsi="宋体" w:eastAsia="宋体" w:cs="宋体"/>
                <w:bCs/>
                <w:color w:val="auto"/>
                <w:sz w:val="24"/>
              </w:rPr>
            </w:pPr>
          </w:p>
        </w:tc>
        <w:tc>
          <w:tcPr>
            <w:tcW w:w="2626" w:type="dxa"/>
          </w:tcPr>
          <w:p>
            <w:pPr>
              <w:spacing w:line="360" w:lineRule="auto"/>
              <w:ind w:right="24"/>
              <w:rPr>
                <w:rFonts w:hint="eastAsia" w:ascii="宋体" w:hAnsi="宋体" w:eastAsia="宋体" w:cs="宋体"/>
                <w:bCs/>
                <w:color w:val="auto"/>
                <w:sz w:val="24"/>
              </w:rPr>
            </w:pPr>
          </w:p>
        </w:tc>
        <w:tc>
          <w:tcPr>
            <w:tcW w:w="1114" w:type="dxa"/>
          </w:tcPr>
          <w:p>
            <w:pPr>
              <w:spacing w:line="360" w:lineRule="auto"/>
              <w:ind w:right="24"/>
              <w:rPr>
                <w:rFonts w:hint="eastAsia" w:ascii="宋体" w:hAnsi="宋体" w:eastAsia="宋体" w:cs="宋体"/>
                <w:bCs/>
                <w:color w:val="auto"/>
                <w:sz w:val="24"/>
              </w:rPr>
            </w:pPr>
          </w:p>
        </w:tc>
        <w:tc>
          <w:tcPr>
            <w:tcW w:w="2227" w:type="dxa"/>
          </w:tcPr>
          <w:p>
            <w:pPr>
              <w:spacing w:line="360" w:lineRule="auto"/>
              <w:ind w:right="24"/>
              <w:rPr>
                <w:rFonts w:hint="eastAsia" w:ascii="宋体" w:hAnsi="宋体" w:eastAsia="宋体" w:cs="宋体"/>
                <w:bCs/>
                <w:color w:val="auto"/>
                <w:sz w:val="24"/>
              </w:rPr>
            </w:pPr>
          </w:p>
        </w:tc>
      </w:tr>
    </w:tbl>
    <w:p>
      <w:pPr>
        <w:spacing w:line="400" w:lineRule="exact"/>
        <w:ind w:left="-141" w:leftChars="-67" w:firstLine="260" w:firstLineChars="124"/>
        <w:rPr>
          <w:rFonts w:hint="eastAsia" w:ascii="宋体" w:hAnsi="宋体" w:eastAsia="宋体" w:cs="宋体"/>
          <w:color w:val="auto"/>
        </w:rPr>
      </w:pPr>
    </w:p>
    <w:p>
      <w:pPr>
        <w:spacing w:line="400" w:lineRule="exact"/>
        <w:ind w:left="-141" w:leftChars="-67" w:firstLine="260" w:firstLineChars="124"/>
        <w:rPr>
          <w:rFonts w:hint="eastAsia" w:ascii="宋体" w:hAnsi="宋体" w:eastAsia="宋体" w:cs="宋体"/>
          <w:color w:val="auto"/>
        </w:rPr>
      </w:pPr>
      <w:r>
        <w:rPr>
          <w:rFonts w:hint="eastAsia" w:ascii="宋体" w:hAnsi="宋体" w:eastAsia="宋体" w:cs="宋体"/>
          <w:color w:val="auto"/>
        </w:rPr>
        <w:t>注：</w:t>
      </w:r>
    </w:p>
    <w:p>
      <w:pPr>
        <w:spacing w:line="400" w:lineRule="exact"/>
        <w:ind w:left="-141" w:leftChars="-67" w:firstLine="260" w:firstLineChars="124"/>
        <w:rPr>
          <w:rFonts w:hint="eastAsia" w:ascii="宋体" w:hAnsi="宋体" w:eastAsia="宋体" w:cs="宋体"/>
          <w:color w:val="auto"/>
          <w:lang w:eastAsia="zh-CN"/>
        </w:rPr>
      </w:pPr>
      <w:r>
        <w:rPr>
          <w:rFonts w:hint="eastAsia" w:ascii="宋体" w:hAnsi="宋体" w:eastAsia="宋体" w:cs="宋体"/>
          <w:color w:val="auto"/>
          <w:lang w:eastAsia="zh-CN"/>
        </w:rPr>
        <w:t>1.本表只填写响应文件中与采购文件有偏离（包括正偏离和负偏离）的内容，响应文件中的指标响应与采购文件要求完全一致的，不用在此表中列出，但必须提交空白表。</w:t>
      </w:r>
    </w:p>
    <w:p>
      <w:pPr>
        <w:spacing w:line="400" w:lineRule="exact"/>
        <w:ind w:left="-141" w:leftChars="-67" w:firstLine="260" w:firstLineChars="124"/>
        <w:rPr>
          <w:rFonts w:hint="eastAsia"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pPr>
        <w:spacing w:line="400" w:lineRule="exact"/>
        <w:ind w:firstLine="367" w:firstLineChars="175"/>
        <w:rPr>
          <w:rFonts w:hint="eastAsia" w:ascii="宋体" w:hAnsi="宋体" w:eastAsia="宋体" w:cs="宋体"/>
          <w:bCs/>
          <w:color w:val="auto"/>
          <w:lang w:eastAsia="zh-CN"/>
        </w:rPr>
      </w:pPr>
    </w:p>
    <w:p>
      <w:pPr>
        <w:spacing w:line="400" w:lineRule="exact"/>
        <w:ind w:firstLine="367" w:firstLineChars="175"/>
        <w:rPr>
          <w:rFonts w:hint="eastAsia" w:ascii="宋体" w:hAnsi="宋体" w:eastAsia="宋体" w:cs="宋体"/>
          <w:bCs/>
          <w:color w:val="auto"/>
          <w:lang w:eastAsia="zh-CN"/>
        </w:rPr>
      </w:pPr>
    </w:p>
    <w:p>
      <w:pPr>
        <w:spacing w:after="240" w:afterLines="100" w:line="400" w:lineRule="exact"/>
        <w:ind w:firstLine="367" w:firstLineChars="175"/>
        <w:rPr>
          <w:rFonts w:hint="eastAsia" w:ascii="宋体" w:hAnsi="宋体" w:eastAsia="宋体" w:cs="宋体"/>
          <w:bCs/>
          <w:color w:val="auto"/>
          <w:lang w:eastAsia="zh-CN"/>
        </w:rPr>
      </w:pPr>
      <w:r>
        <w:rPr>
          <w:rFonts w:hint="eastAsia" w:ascii="宋体" w:hAnsi="宋体" w:eastAsia="宋体" w:cs="宋体"/>
          <w:bCs/>
          <w:color w:val="auto"/>
          <w:lang w:eastAsia="zh-CN"/>
        </w:rPr>
        <w:t>供 应 商：</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（单位盖</w:t>
      </w:r>
      <w:r>
        <w:rPr>
          <w:rFonts w:hint="eastAsia" w:ascii="宋体" w:hAnsi="宋体" w:eastAsia="宋体" w:cs="宋体"/>
          <w:bCs/>
          <w:color w:val="auto"/>
          <w:lang w:eastAsia="zh-CN"/>
        </w:rPr>
        <w:t>公章</w:t>
      </w:r>
      <w:r>
        <w:rPr>
          <w:rFonts w:hint="eastAsia" w:ascii="宋体" w:hAnsi="宋体" w:eastAsia="宋体" w:cs="宋体"/>
          <w:bCs/>
          <w:color w:val="auto"/>
          <w:lang w:eastAsia="zh-CN"/>
        </w:rPr>
        <w:t>）</w:t>
      </w:r>
    </w:p>
    <w:p>
      <w:pPr>
        <w:spacing w:before="360" w:beforeLines="150"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日   期:20   年  月  日</w:t>
      </w:r>
    </w:p>
    <w:p>
      <w:pPr>
        <w:spacing w:after="360" w:line="360" w:lineRule="auto"/>
        <w:jc w:val="center"/>
        <w:outlineLvl w:val="1"/>
        <w:rPr>
          <w:rFonts w:hint="eastAsia" w:ascii="宋体" w:hAnsi="宋体" w:eastAsia="宋体" w:cs="宋体"/>
          <w:b/>
          <w:bCs/>
          <w:color w:val="auto"/>
          <w:kern w:val="2"/>
          <w:sz w:val="32"/>
          <w:szCs w:val="32"/>
          <w:lang w:eastAsia="zh-CN"/>
        </w:rPr>
      </w:pP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三、商务条款偏离表</w:t>
      </w:r>
    </w:p>
    <w:p>
      <w:pPr>
        <w:pStyle w:val="4"/>
        <w:spacing w:after="120" w:afterLines="50"/>
        <w:ind w:firstLine="525" w:firstLineChars="250"/>
        <w:rPr>
          <w:rFonts w:hint="eastAsia" w:ascii="宋体" w:hAnsi="宋体" w:eastAsia="宋体" w:cs="宋体"/>
          <w:color w:val="auto"/>
          <w:lang w:eastAsia="zh-CN"/>
        </w:rPr>
      </w:pPr>
      <w:r>
        <w:rPr>
          <w:rFonts w:hint="eastAsia" w:ascii="宋体" w:hAnsi="宋体" w:eastAsia="宋体" w:cs="宋体"/>
          <w:color w:val="auto"/>
          <w:lang w:eastAsia="zh-CN"/>
        </w:rPr>
        <w:t xml:space="preserve">供应商名称：                        </w:t>
      </w:r>
      <w:r>
        <w:rPr>
          <w:rFonts w:hint="eastAsia" w:ascii="宋体" w:hAnsi="宋体" w:eastAsia="宋体" w:cs="宋体"/>
          <w:color w:val="auto"/>
          <w:lang w:eastAsia="zh-CN"/>
        </w:rPr>
        <w:t xml:space="preserve">                 </w:t>
      </w:r>
      <w:r>
        <w:rPr>
          <w:rFonts w:hint="eastAsia" w:ascii="宋体" w:hAnsi="宋体" w:eastAsia="宋体" w:cs="宋体"/>
          <w:color w:val="auto"/>
          <w:lang w:eastAsia="zh-CN"/>
        </w:rPr>
        <w:t>采购项目编号：</w:t>
      </w:r>
    </w:p>
    <w:tbl>
      <w:tblPr>
        <w:tblStyle w:val="11"/>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28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采购商务要求</w:t>
            </w:r>
          </w:p>
        </w:tc>
        <w:tc>
          <w:tcPr>
            <w:tcW w:w="264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响应文件商务响应</w:t>
            </w:r>
          </w:p>
        </w:tc>
        <w:tc>
          <w:tcPr>
            <w:tcW w:w="1312"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2019" w:type="dxa"/>
            <w:vAlign w:val="center"/>
          </w:tcPr>
          <w:p>
            <w:pPr>
              <w:ind w:right="23"/>
              <w:jc w:val="center"/>
              <w:rPr>
                <w:rFonts w:hint="eastAsia" w:ascii="宋体" w:hAnsi="宋体" w:eastAsia="宋体" w:cs="宋体"/>
                <w:b/>
                <w:bCs/>
                <w:color w:val="auto"/>
              </w:rPr>
            </w:pPr>
            <w:r>
              <w:rPr>
                <w:rFonts w:hint="eastAsia" w:ascii="宋体" w:hAnsi="宋体" w:eastAsia="宋体" w:cs="宋体"/>
                <w:b/>
                <w:bCs/>
                <w:color w:val="auto"/>
              </w:rPr>
              <w:t>偏离及其影响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pPr>
              <w:spacing w:line="360" w:lineRule="auto"/>
              <w:ind w:right="24"/>
              <w:rPr>
                <w:rFonts w:hint="eastAsia" w:ascii="宋体" w:hAnsi="宋体" w:eastAsia="宋体" w:cs="宋体"/>
                <w:bCs/>
                <w:color w:val="auto"/>
                <w:sz w:val="24"/>
              </w:rPr>
            </w:pPr>
          </w:p>
        </w:tc>
        <w:tc>
          <w:tcPr>
            <w:tcW w:w="2282" w:type="dxa"/>
          </w:tcPr>
          <w:p>
            <w:pPr>
              <w:spacing w:line="360" w:lineRule="auto"/>
              <w:ind w:right="24"/>
              <w:rPr>
                <w:rFonts w:hint="eastAsia" w:ascii="宋体" w:hAnsi="宋体" w:eastAsia="宋体" w:cs="宋体"/>
                <w:bCs/>
                <w:color w:val="auto"/>
                <w:sz w:val="24"/>
              </w:rPr>
            </w:pPr>
          </w:p>
        </w:tc>
        <w:tc>
          <w:tcPr>
            <w:tcW w:w="2642" w:type="dxa"/>
          </w:tcPr>
          <w:p>
            <w:pPr>
              <w:spacing w:line="360" w:lineRule="auto"/>
              <w:ind w:right="24"/>
              <w:rPr>
                <w:rFonts w:hint="eastAsia" w:ascii="宋体" w:hAnsi="宋体" w:eastAsia="宋体" w:cs="宋体"/>
                <w:bCs/>
                <w:color w:val="auto"/>
                <w:sz w:val="24"/>
              </w:rPr>
            </w:pPr>
          </w:p>
        </w:tc>
        <w:tc>
          <w:tcPr>
            <w:tcW w:w="1312" w:type="dxa"/>
          </w:tcPr>
          <w:p>
            <w:pPr>
              <w:spacing w:line="360" w:lineRule="auto"/>
              <w:ind w:right="24"/>
              <w:rPr>
                <w:rFonts w:hint="eastAsia" w:ascii="宋体" w:hAnsi="宋体" w:eastAsia="宋体" w:cs="宋体"/>
                <w:bCs/>
                <w:color w:val="auto"/>
                <w:sz w:val="24"/>
              </w:rPr>
            </w:pPr>
          </w:p>
        </w:tc>
        <w:tc>
          <w:tcPr>
            <w:tcW w:w="2019" w:type="dxa"/>
          </w:tcPr>
          <w:p>
            <w:pPr>
              <w:spacing w:line="360" w:lineRule="auto"/>
              <w:ind w:right="24"/>
              <w:rPr>
                <w:rFonts w:hint="eastAsia" w:ascii="宋体" w:hAnsi="宋体" w:eastAsia="宋体" w:cs="宋体"/>
                <w:bCs/>
                <w:color w:val="auto"/>
                <w:sz w:val="24"/>
              </w:rPr>
            </w:pPr>
          </w:p>
        </w:tc>
      </w:tr>
    </w:tbl>
    <w:p>
      <w:pPr>
        <w:spacing w:before="120" w:beforeLines="50" w:line="400" w:lineRule="exact"/>
        <w:ind w:left="735" w:leftChars="50" w:hanging="630" w:hangingChars="300"/>
        <w:rPr>
          <w:rFonts w:hint="eastAsia" w:ascii="宋体" w:hAnsi="宋体" w:eastAsia="宋体" w:cs="宋体"/>
          <w:color w:val="auto"/>
        </w:rPr>
      </w:pPr>
      <w:r>
        <w:rPr>
          <w:rFonts w:hint="eastAsia" w:ascii="宋体" w:hAnsi="宋体" w:eastAsia="宋体" w:cs="宋体"/>
          <w:color w:val="auto"/>
        </w:rPr>
        <w:t>说明：</w:t>
      </w:r>
    </w:p>
    <w:p>
      <w:pPr>
        <w:spacing w:line="400" w:lineRule="exact"/>
        <w:ind w:left="141" w:leftChars="67" w:firstLine="592" w:firstLineChars="282"/>
        <w:rPr>
          <w:rFonts w:hint="eastAsia" w:ascii="宋体" w:hAnsi="宋体" w:eastAsia="宋体" w:cs="宋体"/>
          <w:color w:val="auto"/>
          <w:lang w:eastAsia="zh-CN"/>
        </w:rPr>
      </w:pPr>
      <w:r>
        <w:rPr>
          <w:rFonts w:hint="eastAsia" w:ascii="宋体" w:hAnsi="宋体" w:eastAsia="宋体" w:cs="宋体"/>
          <w:color w:val="auto"/>
          <w:lang w:eastAsia="zh-CN"/>
        </w:rPr>
        <w:t>1.本表只填写响应文件中与采购文件有偏离（包括正偏离和负偏离）的内容，响应文件中商务响应与采购文件要求完全一致的，不用在此表中列出，但必须提交空白表。</w:t>
      </w:r>
    </w:p>
    <w:p>
      <w:pPr>
        <w:spacing w:line="400" w:lineRule="exact"/>
        <w:ind w:left="141" w:leftChars="67" w:firstLine="630" w:firstLineChars="300"/>
        <w:rPr>
          <w:rFonts w:hint="eastAsia"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pPr>
        <w:spacing w:line="400" w:lineRule="exact"/>
        <w:ind w:firstLine="560" w:firstLineChars="200"/>
        <w:rPr>
          <w:rFonts w:hint="eastAsia" w:ascii="宋体" w:hAnsi="宋体" w:eastAsia="宋体" w:cs="宋体"/>
          <w:bCs/>
          <w:color w:val="auto"/>
          <w:sz w:val="28"/>
          <w:szCs w:val="28"/>
          <w:lang w:eastAsia="zh-CN"/>
        </w:rPr>
      </w:pPr>
    </w:p>
    <w:p>
      <w:pPr>
        <w:spacing w:line="400" w:lineRule="exact"/>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供 应 商：</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（盖单位</w:t>
      </w:r>
      <w:r>
        <w:rPr>
          <w:rFonts w:hint="eastAsia" w:ascii="宋体" w:hAnsi="宋体" w:eastAsia="宋体" w:cs="宋体"/>
          <w:bCs/>
          <w:color w:val="auto"/>
          <w:lang w:eastAsia="zh-CN"/>
        </w:rPr>
        <w:t>公章</w:t>
      </w:r>
      <w:r>
        <w:rPr>
          <w:rFonts w:hint="eastAsia" w:ascii="宋体" w:hAnsi="宋体" w:eastAsia="宋体" w:cs="宋体"/>
          <w:bCs/>
          <w:color w:val="auto"/>
          <w:lang w:eastAsia="zh-CN"/>
        </w:rPr>
        <w:t xml:space="preserve">）          </w:t>
      </w:r>
    </w:p>
    <w:p>
      <w:pPr>
        <w:spacing w:before="240" w:beforeLines="100" w:line="400" w:lineRule="exact"/>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日    期: 20</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日</w:t>
      </w:r>
    </w:p>
    <w:p>
      <w:pPr>
        <w:spacing w:line="400" w:lineRule="exact"/>
        <w:jc w:val="center"/>
        <w:rPr>
          <w:rFonts w:hint="eastAsia" w:ascii="宋体" w:hAnsi="宋体" w:eastAsia="宋体" w:cs="宋体"/>
          <w:b/>
          <w:color w:val="auto"/>
          <w:sz w:val="36"/>
          <w:szCs w:val="36"/>
          <w:lang w:eastAsia="zh-CN"/>
        </w:rPr>
      </w:pPr>
    </w:p>
    <w:p>
      <w:pPr>
        <w:spacing w:after="240" w:afterLines="100" w:line="360" w:lineRule="auto"/>
        <w:jc w:val="center"/>
        <w:rPr>
          <w:rFonts w:hint="eastAsia" w:ascii="宋体" w:hAnsi="宋体" w:eastAsia="宋体" w:cs="宋体"/>
          <w:bCs/>
          <w:color w:val="FF0000"/>
          <w:sz w:val="36"/>
          <w:szCs w:val="36"/>
          <w:lang w:eastAsia="zh-CN"/>
        </w:rPr>
      </w:pPr>
      <w:r>
        <w:rPr>
          <w:rFonts w:hint="eastAsia" w:ascii="宋体" w:hAnsi="宋体" w:eastAsia="宋体" w:cs="宋体"/>
          <w:b/>
          <w:color w:val="auto"/>
          <w:sz w:val="32"/>
          <w:szCs w:val="32"/>
          <w:lang w:eastAsia="zh-CN"/>
        </w:rPr>
        <w:br w:type="page"/>
      </w:r>
      <w:bookmarkStart w:id="8" w:name="_Toc26277"/>
      <w:r>
        <w:rPr>
          <w:rFonts w:hint="eastAsia" w:ascii="宋体" w:hAnsi="宋体" w:eastAsia="宋体" w:cs="宋体"/>
          <w:b/>
          <w:color w:val="auto"/>
          <w:sz w:val="32"/>
          <w:szCs w:val="32"/>
          <w:lang w:eastAsia="zh-CN"/>
        </w:rPr>
        <w:t>四、</w:t>
      </w:r>
      <w:r>
        <w:rPr>
          <w:rFonts w:hint="eastAsia" w:ascii="宋体" w:hAnsi="宋体" w:eastAsia="宋体" w:cs="宋体"/>
          <w:b/>
          <w:bCs/>
          <w:color w:val="auto"/>
          <w:kern w:val="2"/>
          <w:sz w:val="32"/>
          <w:szCs w:val="32"/>
          <w:lang w:eastAsia="zh-CN"/>
        </w:rPr>
        <w:t>合同条款偏离表</w:t>
      </w:r>
      <w:bookmarkEnd w:id="8"/>
    </w:p>
    <w:p>
      <w:pPr>
        <w:spacing w:after="120" w:afterLines="50"/>
        <w:ind w:firstLine="945" w:firstLineChars="450"/>
        <w:rPr>
          <w:rFonts w:hint="eastAsia" w:ascii="宋体" w:hAnsi="宋体" w:eastAsia="宋体" w:cs="宋体"/>
          <w:sz w:val="24"/>
          <w:szCs w:val="20"/>
          <w:lang w:eastAsia="zh-CN"/>
        </w:rPr>
      </w:pPr>
      <w:r>
        <w:rPr>
          <w:rFonts w:hint="eastAsia" w:ascii="宋体" w:hAnsi="宋体" w:eastAsia="宋体" w:cs="宋体"/>
          <w:szCs w:val="20"/>
          <w:lang w:eastAsia="zh-CN"/>
        </w:rPr>
        <w:t xml:space="preserve">供应商名称：                             </w:t>
      </w:r>
      <w:r>
        <w:rPr>
          <w:rFonts w:hint="eastAsia" w:ascii="宋体" w:hAnsi="宋体" w:eastAsia="宋体" w:cs="宋体"/>
          <w:szCs w:val="20"/>
          <w:lang w:eastAsia="zh-CN"/>
        </w:rPr>
        <w:t xml:space="preserve">       </w:t>
      </w:r>
      <w:r>
        <w:rPr>
          <w:rFonts w:hint="eastAsia" w:ascii="宋体" w:hAnsi="宋体" w:eastAsia="宋体" w:cs="宋体"/>
          <w:szCs w:val="20"/>
          <w:lang w:eastAsia="zh-CN"/>
        </w:rPr>
        <w:t xml:space="preserve"> 采购项目编号：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pPr>
              <w:jc w:val="center"/>
              <w:rPr>
                <w:rFonts w:hint="eastAsia" w:ascii="宋体" w:hAnsi="宋体" w:eastAsia="宋体" w:cs="宋体"/>
                <w:b/>
              </w:rPr>
            </w:pPr>
            <w:r>
              <w:rPr>
                <w:rFonts w:hint="eastAsia" w:ascii="宋体" w:hAnsi="宋体" w:eastAsia="宋体" w:cs="宋体"/>
                <w:b/>
              </w:rPr>
              <w:t>序号</w:t>
            </w:r>
          </w:p>
        </w:tc>
        <w:tc>
          <w:tcPr>
            <w:tcW w:w="1701" w:type="dxa"/>
            <w:vAlign w:val="center"/>
          </w:tcPr>
          <w:p>
            <w:pPr>
              <w:jc w:val="center"/>
              <w:rPr>
                <w:rFonts w:hint="eastAsia" w:ascii="宋体" w:hAnsi="宋体" w:eastAsia="宋体" w:cs="宋体"/>
                <w:b/>
              </w:rPr>
            </w:pPr>
            <w:r>
              <w:rPr>
                <w:rFonts w:hint="eastAsia" w:ascii="宋体" w:hAnsi="宋体" w:eastAsia="宋体" w:cs="宋体"/>
                <w:b/>
                <w:lang w:eastAsia="zh-CN"/>
              </w:rPr>
              <w:t>采购文件</w:t>
            </w:r>
            <w:r>
              <w:rPr>
                <w:rFonts w:hint="eastAsia" w:ascii="宋体" w:hAnsi="宋体" w:eastAsia="宋体" w:cs="宋体"/>
                <w:b/>
              </w:rPr>
              <w:t>要求</w:t>
            </w:r>
          </w:p>
        </w:tc>
        <w:tc>
          <w:tcPr>
            <w:tcW w:w="2410" w:type="dxa"/>
            <w:vAlign w:val="center"/>
          </w:tcPr>
          <w:p>
            <w:pPr>
              <w:jc w:val="center"/>
              <w:rPr>
                <w:rFonts w:hint="eastAsia" w:ascii="宋体" w:hAnsi="宋体" w:eastAsia="宋体" w:cs="宋体"/>
                <w:b/>
              </w:rPr>
            </w:pPr>
            <w:r>
              <w:rPr>
                <w:rFonts w:hint="eastAsia" w:ascii="宋体" w:hAnsi="宋体" w:eastAsia="宋体" w:cs="宋体"/>
                <w:b/>
              </w:rPr>
              <w:t>响应文件响应</w:t>
            </w:r>
          </w:p>
        </w:tc>
        <w:tc>
          <w:tcPr>
            <w:tcW w:w="958" w:type="dxa"/>
            <w:vAlign w:val="center"/>
          </w:tcPr>
          <w:p>
            <w:pPr>
              <w:jc w:val="center"/>
              <w:rPr>
                <w:rFonts w:hint="eastAsia" w:ascii="宋体" w:hAnsi="宋体" w:eastAsia="宋体" w:cs="宋体"/>
                <w:b/>
              </w:rPr>
            </w:pPr>
            <w:r>
              <w:rPr>
                <w:rFonts w:hint="eastAsia" w:ascii="宋体" w:hAnsi="宋体" w:eastAsia="宋体" w:cs="宋体"/>
                <w:b/>
              </w:rPr>
              <w:t>偏离</w:t>
            </w:r>
          </w:p>
        </w:tc>
        <w:tc>
          <w:tcPr>
            <w:tcW w:w="1877" w:type="dxa"/>
            <w:vAlign w:val="center"/>
          </w:tcPr>
          <w:p>
            <w:pPr>
              <w:jc w:val="center"/>
              <w:rPr>
                <w:rFonts w:hint="eastAsia" w:ascii="宋体" w:hAnsi="宋体" w:eastAsia="宋体" w:cs="宋体"/>
                <w:b/>
              </w:rPr>
            </w:pPr>
            <w:r>
              <w:rPr>
                <w:rFonts w:hint="eastAsia" w:ascii="宋体" w:hAnsi="宋体" w:eastAsia="宋体" w:cs="宋体"/>
                <w:b/>
              </w:rPr>
              <w:t>偏离及其影响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jc w:val="center"/>
              <w:rPr>
                <w:rFonts w:hint="eastAsia" w:ascii="宋体" w:hAnsi="宋体" w:eastAsia="宋体" w:cs="宋体"/>
                <w:sz w:val="24"/>
              </w:rPr>
            </w:pPr>
          </w:p>
        </w:tc>
        <w:tc>
          <w:tcPr>
            <w:tcW w:w="1701" w:type="dxa"/>
            <w:vAlign w:val="center"/>
          </w:tcPr>
          <w:p>
            <w:pPr>
              <w:jc w:val="center"/>
              <w:rPr>
                <w:rFonts w:hint="eastAsia" w:ascii="宋体" w:hAnsi="宋体" w:eastAsia="宋体" w:cs="宋体"/>
                <w:sz w:val="24"/>
              </w:rPr>
            </w:pPr>
          </w:p>
        </w:tc>
        <w:tc>
          <w:tcPr>
            <w:tcW w:w="2410" w:type="dxa"/>
            <w:vAlign w:val="center"/>
          </w:tcPr>
          <w:p>
            <w:pPr>
              <w:jc w:val="center"/>
              <w:rPr>
                <w:rFonts w:hint="eastAsia" w:ascii="宋体" w:hAnsi="宋体" w:eastAsia="宋体" w:cs="宋体"/>
                <w:sz w:val="24"/>
              </w:rPr>
            </w:pPr>
          </w:p>
        </w:tc>
        <w:tc>
          <w:tcPr>
            <w:tcW w:w="958" w:type="dxa"/>
          </w:tcPr>
          <w:p>
            <w:pPr>
              <w:jc w:val="center"/>
              <w:rPr>
                <w:rFonts w:hint="eastAsia" w:ascii="宋体" w:hAnsi="宋体" w:eastAsia="宋体" w:cs="宋体"/>
                <w:sz w:val="24"/>
              </w:rPr>
            </w:pPr>
          </w:p>
        </w:tc>
        <w:tc>
          <w:tcPr>
            <w:tcW w:w="1877" w:type="dxa"/>
            <w:vAlign w:val="center"/>
          </w:tcPr>
          <w:p>
            <w:pPr>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pPr>
              <w:spacing w:line="400" w:lineRule="exact"/>
              <w:rPr>
                <w:rFonts w:hint="eastAsia" w:ascii="宋体" w:hAnsi="宋体" w:eastAsia="宋体" w:cs="宋体"/>
                <w:lang w:eastAsia="zh-CN"/>
              </w:rPr>
            </w:pPr>
            <w:r>
              <w:rPr>
                <w:rFonts w:hint="eastAsia" w:ascii="宋体" w:hAnsi="宋体" w:eastAsia="宋体" w:cs="宋体"/>
                <w:lang w:eastAsia="zh-CN"/>
              </w:rPr>
              <w:t>说明</w:t>
            </w:r>
          </w:p>
        </w:tc>
        <w:tc>
          <w:tcPr>
            <w:tcW w:w="6946" w:type="dxa"/>
            <w:gridSpan w:val="4"/>
            <w:vAlign w:val="center"/>
          </w:tcPr>
          <w:p>
            <w:pPr>
              <w:spacing w:line="400" w:lineRule="exact"/>
              <w:rPr>
                <w:rFonts w:hint="eastAsia" w:ascii="宋体" w:hAnsi="宋体" w:eastAsia="宋体" w:cs="宋体"/>
                <w:lang w:eastAsia="zh-CN"/>
              </w:rPr>
            </w:pPr>
            <w:r>
              <w:rPr>
                <w:rFonts w:hint="eastAsia" w:ascii="宋体" w:hAnsi="宋体" w:eastAsia="宋体" w:cs="宋体"/>
                <w:lang w:eastAsia="zh-CN"/>
              </w:rPr>
              <w:t>1.本表只填写有偏离的情况。</w:t>
            </w:r>
          </w:p>
          <w:p>
            <w:pPr>
              <w:spacing w:line="400" w:lineRule="exact"/>
              <w:rPr>
                <w:rFonts w:hint="eastAsia" w:ascii="宋体" w:hAnsi="宋体" w:eastAsia="宋体" w:cs="宋体"/>
                <w:lang w:eastAsia="zh-CN"/>
              </w:rPr>
            </w:pPr>
            <w:r>
              <w:rPr>
                <w:rFonts w:hint="eastAsia" w:ascii="宋体" w:hAnsi="宋体" w:eastAsia="宋体" w:cs="宋体"/>
                <w:lang w:eastAsia="zh-CN"/>
              </w:rPr>
              <w:t>2.对合同条款中所有要求，除本表所列出偏离外，均视为供应商响应其余全部合同条款要求；如供应商响应</w:t>
            </w:r>
            <w:r>
              <w:rPr>
                <w:rFonts w:hint="eastAsia" w:ascii="宋体" w:hAnsi="宋体" w:eastAsia="宋体" w:cs="宋体"/>
                <w:lang w:eastAsia="zh-CN"/>
              </w:rPr>
              <w:t>采购文件</w:t>
            </w:r>
            <w:r>
              <w:rPr>
                <w:rFonts w:hint="eastAsia" w:ascii="宋体" w:hAnsi="宋体" w:eastAsia="宋体" w:cs="宋体"/>
                <w:lang w:eastAsia="zh-CN"/>
              </w:rPr>
              <w:t>所有合同条款要求的，必须提交空白表，</w:t>
            </w:r>
            <w:r>
              <w:rPr>
                <w:rFonts w:hint="eastAsia" w:ascii="宋体" w:hAnsi="宋体" w:eastAsia="宋体" w:cs="宋体"/>
                <w:b/>
                <w:bCs/>
                <w:lang w:eastAsia="zh-CN"/>
              </w:rPr>
              <w:t>否则，其响应文件无效。</w:t>
            </w:r>
          </w:p>
        </w:tc>
      </w:tr>
    </w:tbl>
    <w:p>
      <w:pPr>
        <w:spacing w:line="400" w:lineRule="exact"/>
        <w:ind w:firstLine="420" w:firstLineChars="200"/>
        <w:rPr>
          <w:rFonts w:hint="eastAsia" w:ascii="宋体" w:hAnsi="宋体" w:eastAsia="宋体" w:cs="宋体"/>
          <w:bCs/>
          <w:lang w:eastAsia="zh-CN"/>
        </w:rPr>
      </w:pPr>
    </w:p>
    <w:p>
      <w:pPr>
        <w:spacing w:line="400" w:lineRule="exact"/>
        <w:ind w:firstLine="420" w:firstLineChars="200"/>
        <w:rPr>
          <w:rFonts w:hint="eastAsia" w:ascii="宋体" w:hAnsi="宋体" w:eastAsia="宋体" w:cs="宋体"/>
          <w:lang w:eastAsia="zh-CN"/>
        </w:rPr>
      </w:pPr>
      <w:r>
        <w:rPr>
          <w:rFonts w:hint="eastAsia" w:ascii="宋体" w:hAnsi="宋体" w:eastAsia="宋体" w:cs="宋体"/>
          <w:bCs/>
          <w:lang w:eastAsia="zh-CN"/>
        </w:rPr>
        <w:t>供 应 商：</w:t>
      </w:r>
      <w:r>
        <w:rPr>
          <w:rFonts w:hint="eastAsia" w:ascii="宋体" w:hAnsi="宋体" w:eastAsia="宋体" w:cs="宋体"/>
          <w:bCs/>
          <w:u w:val="single"/>
          <w:lang w:eastAsia="zh-CN"/>
        </w:rPr>
        <w:t xml:space="preserve">                          </w:t>
      </w:r>
      <w:r>
        <w:rPr>
          <w:rFonts w:hint="eastAsia" w:ascii="宋体" w:hAnsi="宋体" w:eastAsia="宋体" w:cs="宋体"/>
          <w:bCs/>
          <w:lang w:eastAsia="zh-CN"/>
        </w:rPr>
        <w:t>（盖单位</w:t>
      </w:r>
      <w:r>
        <w:rPr>
          <w:rFonts w:hint="eastAsia" w:ascii="宋体" w:hAnsi="宋体" w:eastAsia="宋体" w:cs="宋体"/>
          <w:bCs/>
          <w:lang w:eastAsia="zh-CN"/>
        </w:rPr>
        <w:t>公章</w:t>
      </w:r>
      <w:r>
        <w:rPr>
          <w:rFonts w:hint="eastAsia" w:ascii="宋体" w:hAnsi="宋体" w:eastAsia="宋体" w:cs="宋体"/>
          <w:bCs/>
          <w:lang w:eastAsia="zh-CN"/>
        </w:rPr>
        <w:t>）</w:t>
      </w:r>
    </w:p>
    <w:p>
      <w:pPr>
        <w:spacing w:line="400" w:lineRule="exact"/>
        <w:ind w:firstLine="367" w:firstLineChars="175"/>
        <w:rPr>
          <w:rFonts w:hint="eastAsia" w:ascii="宋体" w:hAnsi="宋体" w:eastAsia="宋体" w:cs="宋体"/>
          <w:bCs/>
          <w:lang w:eastAsia="zh-CN"/>
        </w:rPr>
      </w:pPr>
    </w:p>
    <w:p>
      <w:pPr>
        <w:spacing w:line="400" w:lineRule="exact"/>
        <w:ind w:firstLine="367" w:firstLineChars="175"/>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日    期: 20  年  月  日</w:t>
      </w:r>
    </w:p>
    <w:p>
      <w:pPr>
        <w:spacing w:after="360" w:line="360" w:lineRule="auto"/>
        <w:jc w:val="center"/>
        <w:outlineLvl w:val="1"/>
        <w:rPr>
          <w:rFonts w:hint="eastAsia" w:ascii="宋体" w:hAnsi="宋体" w:eastAsia="宋体" w:cs="宋体"/>
          <w:lang w:eastAsia="zh-CN"/>
        </w:rPr>
      </w:pPr>
      <w:r>
        <w:rPr>
          <w:rFonts w:hint="eastAsia" w:ascii="宋体" w:hAnsi="宋体" w:eastAsia="宋体" w:cs="宋体"/>
          <w:b/>
          <w:bCs/>
          <w:color w:val="auto"/>
          <w:kern w:val="2"/>
          <w:sz w:val="32"/>
          <w:szCs w:val="32"/>
          <w:lang w:eastAsia="zh-CN"/>
        </w:rPr>
        <w:t>五、承诺文件</w:t>
      </w:r>
    </w:p>
    <w:p>
      <w:pPr>
        <w:pStyle w:val="3"/>
        <w:spacing w:before="240" w:beforeLines="100" w:after="120" w:line="360" w:lineRule="auto"/>
        <w:jc w:val="center"/>
        <w:rPr>
          <w:rFonts w:hint="eastAsia" w:ascii="宋体" w:hAnsi="宋体" w:eastAsia="宋体" w:cs="宋体"/>
          <w:b w:val="0"/>
          <w:sz w:val="36"/>
          <w:szCs w:val="36"/>
          <w:lang w:eastAsia="zh-CN"/>
        </w:rPr>
      </w:pPr>
      <w:r>
        <w:rPr>
          <w:rFonts w:hint="eastAsia" w:ascii="宋体" w:hAnsi="宋体" w:eastAsia="宋体" w:cs="宋体"/>
          <w:b w:val="0"/>
          <w:sz w:val="36"/>
          <w:szCs w:val="36"/>
          <w:lang w:eastAsia="zh-CN"/>
        </w:rPr>
        <w:t>1.质量安全责任承诺书</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为保证本采购项目顺利进行，作为</w:t>
      </w:r>
      <w:r>
        <w:rPr>
          <w:rFonts w:hint="eastAsia" w:ascii="宋体" w:hAnsi="宋体" w:eastAsia="宋体" w:cs="宋体"/>
          <w:lang w:eastAsia="zh-CN"/>
        </w:rPr>
        <w:t>供应商</w:t>
      </w:r>
      <w:r>
        <w:rPr>
          <w:rFonts w:hint="eastAsia" w:ascii="宋体" w:hAnsi="宋体" w:eastAsia="宋体" w:cs="宋体"/>
          <w:lang w:eastAsia="zh-CN"/>
        </w:rPr>
        <w:t>，现郑重承诺：</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1.</w:t>
      </w:r>
      <w:r>
        <w:rPr>
          <w:rFonts w:hint="eastAsia" w:ascii="宋体" w:hAnsi="宋体" w:eastAsia="宋体" w:cs="宋体"/>
          <w:lang w:eastAsia="zh-CN"/>
        </w:rPr>
        <w:t>我方所投产品的生产（包括设计、制造、安装、改造、维修等）、投入使用的材料等均完全符合国家现行质量、安全、环保标准和要求。</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2.</w:t>
      </w:r>
      <w:r>
        <w:rPr>
          <w:rFonts w:hint="eastAsia" w:ascii="宋体" w:hAnsi="宋体" w:eastAsia="宋体" w:cs="宋体"/>
          <w:lang w:eastAsia="zh-CN"/>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3</w:t>
      </w:r>
      <w:r>
        <w:rPr>
          <w:rFonts w:hint="eastAsia" w:ascii="宋体" w:hAnsi="宋体" w:eastAsia="宋体" w:cs="宋体"/>
          <w:lang w:eastAsia="zh-CN"/>
        </w:rPr>
        <w:t>.</w:t>
      </w:r>
      <w:r>
        <w:rPr>
          <w:rFonts w:hint="eastAsia" w:ascii="宋体" w:hAnsi="宋体" w:eastAsia="宋体" w:cs="宋体"/>
          <w:lang w:eastAsia="zh-CN"/>
        </w:rPr>
        <w:t>对于因产品生产质量以及储存、运输、安装调试、服务、施工等过程中产生的任何安全事故，我方承担全部责任。</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4.</w:t>
      </w:r>
      <w:r>
        <w:rPr>
          <w:rFonts w:hint="eastAsia" w:ascii="宋体" w:hAnsi="宋体" w:eastAsia="宋体" w:cs="宋体"/>
          <w:lang w:eastAsia="zh-CN"/>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hint="eastAsia" w:ascii="宋体" w:hAnsi="宋体" w:eastAsia="宋体" w:cs="宋体"/>
          <w:lang w:eastAsia="zh-CN"/>
        </w:rPr>
      </w:pPr>
    </w:p>
    <w:p>
      <w:pPr>
        <w:spacing w:line="360" w:lineRule="auto"/>
        <w:rPr>
          <w:rFonts w:hint="eastAsia" w:ascii="宋体" w:hAnsi="宋体" w:eastAsia="宋体" w:cs="宋体"/>
          <w:lang w:eastAsia="zh-CN"/>
        </w:rPr>
      </w:pPr>
    </w:p>
    <w:p>
      <w:pPr>
        <w:spacing w:line="360" w:lineRule="auto"/>
        <w:rPr>
          <w:rFonts w:hint="eastAsia" w:ascii="宋体" w:hAnsi="宋体" w:eastAsia="宋体" w:cs="宋体"/>
          <w:lang w:eastAsia="zh-CN"/>
        </w:rPr>
      </w:pPr>
    </w:p>
    <w:p>
      <w:pPr>
        <w:spacing w:line="360" w:lineRule="auto"/>
        <w:ind w:firstLine="420"/>
        <w:rPr>
          <w:rFonts w:hint="eastAsia" w:ascii="宋体" w:hAnsi="宋体" w:eastAsia="宋体" w:cs="宋体"/>
          <w:lang w:eastAsia="zh-CN"/>
        </w:rPr>
      </w:pPr>
      <w:r>
        <w:rPr>
          <w:rFonts w:hint="eastAsia" w:ascii="宋体" w:hAnsi="宋体" w:eastAsia="宋体" w:cs="宋体"/>
          <w:lang w:eastAsia="zh-CN"/>
        </w:rPr>
        <w:t>承诺人：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w:t>
      </w:r>
      <w:r>
        <w:rPr>
          <w:rFonts w:hint="eastAsia" w:ascii="宋体" w:hAnsi="宋体" w:eastAsia="宋体" w:cs="宋体"/>
          <w:lang w:eastAsia="zh-CN"/>
        </w:rPr>
        <w:t>公章</w:t>
      </w:r>
      <w:r>
        <w:rPr>
          <w:rFonts w:hint="eastAsia" w:ascii="宋体" w:hAnsi="宋体" w:eastAsia="宋体" w:cs="宋体"/>
          <w:lang w:eastAsia="zh-CN"/>
        </w:rPr>
        <w:t>）</w:t>
      </w:r>
    </w:p>
    <w:p>
      <w:pPr>
        <w:spacing w:line="360" w:lineRule="auto"/>
        <w:ind w:firstLine="420"/>
        <w:rPr>
          <w:rFonts w:hint="eastAsia" w:ascii="宋体" w:hAnsi="宋体" w:eastAsia="宋体" w:cs="宋体"/>
          <w:lang w:eastAsia="zh-CN"/>
        </w:rPr>
      </w:pPr>
    </w:p>
    <w:p>
      <w:pPr>
        <w:spacing w:line="360" w:lineRule="auto"/>
        <w:jc w:val="center"/>
        <w:rPr>
          <w:rFonts w:hint="eastAsia" w:ascii="宋体" w:hAnsi="宋体" w:eastAsia="宋体" w:cs="宋体"/>
          <w:bCs/>
          <w:lang w:eastAsia="zh-CN"/>
        </w:rPr>
        <w:sectPr>
          <w:pgSz w:w="11900" w:h="16840"/>
          <w:pgMar w:top="1440" w:right="1080" w:bottom="1440" w:left="1080" w:header="0" w:footer="0" w:gutter="0"/>
          <w:cols w:space="720" w:num="1"/>
        </w:sectPr>
      </w:pPr>
      <w:r>
        <w:rPr>
          <w:rFonts w:hint="eastAsia" w:ascii="宋体" w:hAnsi="宋体" w:eastAsia="宋体" w:cs="宋体"/>
          <w:lang w:eastAsia="zh-CN"/>
        </w:rPr>
        <w:t>日  期：</w:t>
      </w:r>
      <w:r>
        <w:rPr>
          <w:rFonts w:hint="eastAsia" w:ascii="宋体" w:hAnsi="宋体" w:eastAsia="宋体" w:cs="宋体"/>
          <w:bCs/>
          <w:lang w:eastAsia="zh-CN"/>
        </w:rPr>
        <w:t>20</w:t>
      </w:r>
      <w:r>
        <w:rPr>
          <w:rFonts w:hint="eastAsia" w:ascii="宋体" w:hAnsi="宋体" w:eastAsia="宋体" w:cs="宋体"/>
          <w:bCs/>
          <w:u w:val="single"/>
          <w:lang w:eastAsia="zh-CN"/>
        </w:rPr>
        <w:t xml:space="preserve">   </w:t>
      </w:r>
      <w:r>
        <w:rPr>
          <w:rFonts w:hint="eastAsia" w:ascii="宋体" w:hAnsi="宋体" w:eastAsia="宋体" w:cs="宋体"/>
          <w:bCs/>
          <w:lang w:eastAsia="zh-CN"/>
        </w:rPr>
        <w:t>年</w:t>
      </w:r>
      <w:r>
        <w:rPr>
          <w:rFonts w:hint="eastAsia" w:ascii="宋体" w:hAnsi="宋体" w:eastAsia="宋体" w:cs="宋体"/>
          <w:bCs/>
          <w:u w:val="single"/>
          <w:lang w:eastAsia="zh-CN"/>
        </w:rPr>
        <w:t xml:space="preserve">  </w:t>
      </w:r>
      <w:r>
        <w:rPr>
          <w:rFonts w:hint="eastAsia" w:ascii="宋体" w:hAnsi="宋体" w:eastAsia="宋体" w:cs="宋体"/>
          <w:bCs/>
          <w:lang w:eastAsia="zh-CN"/>
        </w:rPr>
        <w:t>月</w:t>
      </w:r>
      <w:r>
        <w:rPr>
          <w:rFonts w:hint="eastAsia" w:ascii="宋体" w:hAnsi="宋体" w:eastAsia="宋体" w:cs="宋体"/>
          <w:bCs/>
          <w:u w:val="single"/>
          <w:lang w:eastAsia="zh-CN"/>
        </w:rPr>
        <w:t xml:space="preserve">  </w:t>
      </w:r>
      <w:r>
        <w:rPr>
          <w:rFonts w:hint="eastAsia" w:ascii="宋体" w:hAnsi="宋体" w:eastAsia="宋体" w:cs="宋体"/>
          <w:bCs/>
          <w:lang w:eastAsia="zh-CN"/>
        </w:rPr>
        <w:t>日</w:t>
      </w:r>
    </w:p>
    <w:p>
      <w:pPr>
        <w:pStyle w:val="3"/>
        <w:spacing w:after="360" w:afterLines="150"/>
        <w:jc w:val="center"/>
        <w:rPr>
          <w:rFonts w:hint="eastAsia" w:ascii="宋体" w:hAnsi="宋体" w:eastAsia="宋体" w:cs="宋体"/>
          <w:b w:val="0"/>
          <w:sz w:val="36"/>
          <w:szCs w:val="36"/>
          <w:lang w:eastAsia="zh-CN"/>
        </w:rPr>
      </w:pPr>
      <w:r>
        <w:rPr>
          <w:rFonts w:hint="eastAsia" w:ascii="宋体" w:hAnsi="宋体" w:eastAsia="宋体" w:cs="宋体"/>
          <w:b w:val="0"/>
          <w:sz w:val="36"/>
          <w:szCs w:val="36"/>
          <w:lang w:eastAsia="zh-CN"/>
        </w:rPr>
        <w:t>2.参加政府采购活动行为自律承诺书</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作为参加本次政府采购项目的</w:t>
      </w:r>
      <w:r>
        <w:rPr>
          <w:rFonts w:hint="eastAsia" w:ascii="宋体" w:hAnsi="宋体" w:eastAsia="宋体" w:cs="宋体"/>
          <w:lang w:eastAsia="zh-CN"/>
        </w:rPr>
        <w:t>供应商</w:t>
      </w:r>
      <w:r>
        <w:rPr>
          <w:rFonts w:hint="eastAsia" w:ascii="宋体" w:hAnsi="宋体" w:eastAsia="宋体" w:cs="宋体"/>
          <w:lang w:eastAsia="zh-CN"/>
        </w:rPr>
        <w:t>，我方郑重承诺在参与政府采购活动中遵纪守法、公平竞争、诚实守信，如有违反愿承担一切责任及后果：</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1</w:t>
      </w:r>
      <w:r>
        <w:rPr>
          <w:rFonts w:hint="eastAsia" w:ascii="宋体" w:hAnsi="宋体" w:eastAsia="宋体" w:cs="宋体"/>
          <w:lang w:eastAsia="zh-CN"/>
        </w:rPr>
        <w:t>．</w:t>
      </w:r>
      <w:r>
        <w:rPr>
          <w:rFonts w:hint="eastAsia" w:ascii="宋体" w:hAnsi="宋体" w:eastAsia="宋体" w:cs="宋体"/>
          <w:lang w:eastAsia="zh-CN"/>
        </w:rPr>
        <w:t>不与采购人、采购代理机构、政府采购评审专家恶意串通，不向其行贿或提供其他不正当利益；</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2</w:t>
      </w:r>
      <w:r>
        <w:rPr>
          <w:rFonts w:hint="eastAsia" w:ascii="宋体" w:hAnsi="宋体" w:eastAsia="宋体" w:cs="宋体"/>
          <w:lang w:eastAsia="zh-CN"/>
        </w:rPr>
        <w:t>．</w:t>
      </w:r>
      <w:r>
        <w:rPr>
          <w:rFonts w:hint="eastAsia" w:ascii="宋体" w:hAnsi="宋体" w:eastAsia="宋体" w:cs="宋体"/>
          <w:lang w:eastAsia="zh-CN"/>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3</w:t>
      </w:r>
      <w:r>
        <w:rPr>
          <w:rFonts w:hint="eastAsia" w:ascii="宋体" w:hAnsi="宋体" w:eastAsia="宋体" w:cs="宋体"/>
          <w:lang w:eastAsia="zh-CN"/>
        </w:rPr>
        <w:t>．</w:t>
      </w:r>
      <w:r>
        <w:rPr>
          <w:rFonts w:hint="eastAsia" w:ascii="宋体" w:hAnsi="宋体" w:eastAsia="宋体" w:cs="宋体"/>
          <w:lang w:eastAsia="zh-CN"/>
        </w:rPr>
        <w:t>不采取不正当手段诋毁、排挤其他供应商；</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4</w:t>
      </w:r>
      <w:r>
        <w:rPr>
          <w:rFonts w:hint="eastAsia" w:ascii="宋体" w:hAnsi="宋体" w:eastAsia="宋体" w:cs="宋体"/>
          <w:lang w:eastAsia="zh-CN"/>
        </w:rPr>
        <w:t>．</w:t>
      </w:r>
      <w:r>
        <w:rPr>
          <w:rFonts w:hint="eastAsia" w:ascii="宋体" w:hAnsi="宋体" w:eastAsia="宋体" w:cs="宋体"/>
          <w:lang w:eastAsia="zh-CN"/>
        </w:rPr>
        <w:t>不以不正当理由拒不与采购人签订</w:t>
      </w:r>
      <w:bookmarkStart w:id="9" w:name="_GoBack"/>
      <w:bookmarkEnd w:id="9"/>
      <w:r>
        <w:rPr>
          <w:rFonts w:hint="eastAsia" w:ascii="宋体" w:hAnsi="宋体" w:eastAsia="宋体" w:cs="宋体"/>
          <w:lang w:eastAsia="zh-CN"/>
        </w:rPr>
        <w:t>政府采购合同，或逾期签订政府采购合同，或不按照采购文件确定的事项签订政府采购合同；</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5</w:t>
      </w:r>
      <w:r>
        <w:rPr>
          <w:rFonts w:hint="eastAsia" w:ascii="宋体" w:hAnsi="宋体" w:eastAsia="宋体" w:cs="宋体"/>
          <w:lang w:eastAsia="zh-CN"/>
        </w:rPr>
        <w:t>．</w:t>
      </w:r>
      <w:r>
        <w:rPr>
          <w:rFonts w:hint="eastAsia" w:ascii="宋体" w:hAnsi="宋体" w:eastAsia="宋体" w:cs="宋体"/>
          <w:lang w:eastAsia="zh-CN"/>
        </w:rPr>
        <w:t>不以不正当理由拒绝履行合同义务，不会擅自变更、中止或者终止政府采购合同或将政府采购合同转包；</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6</w:t>
      </w:r>
      <w:r>
        <w:rPr>
          <w:rFonts w:hint="eastAsia" w:ascii="宋体" w:hAnsi="宋体" w:eastAsia="宋体" w:cs="宋体"/>
          <w:lang w:eastAsia="zh-CN"/>
        </w:rPr>
        <w:t>．</w:t>
      </w:r>
      <w:r>
        <w:rPr>
          <w:rFonts w:hint="eastAsia" w:ascii="宋体" w:hAnsi="宋体" w:eastAsia="宋体" w:cs="宋体"/>
          <w:lang w:eastAsia="zh-CN"/>
        </w:rPr>
        <w:t>不在提供商品、服务或工程施工过程中提供假冒伪劣产品，损害采购人的合法权益或公共利益；</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7</w:t>
      </w:r>
      <w:r>
        <w:rPr>
          <w:rFonts w:hint="eastAsia" w:ascii="宋体" w:hAnsi="宋体" w:eastAsia="宋体" w:cs="宋体"/>
          <w:lang w:eastAsia="zh-CN"/>
        </w:rPr>
        <w:t>．</w:t>
      </w:r>
      <w:r>
        <w:rPr>
          <w:rFonts w:hint="eastAsia" w:ascii="宋体" w:hAnsi="宋体" w:eastAsia="宋体" w:cs="宋体"/>
          <w:lang w:eastAsia="zh-CN"/>
        </w:rPr>
        <w:t>不采取捏造事实、提供虚假材料或者以非法手段取得证明材料进行质疑和投诉；</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8</w:t>
      </w:r>
      <w:r>
        <w:rPr>
          <w:rFonts w:hint="eastAsia" w:ascii="宋体" w:hAnsi="宋体" w:eastAsia="宋体" w:cs="宋体"/>
          <w:lang w:eastAsia="zh-CN"/>
        </w:rPr>
        <w:t>．</w:t>
      </w:r>
      <w:r>
        <w:rPr>
          <w:rFonts w:hint="eastAsia" w:ascii="宋体" w:hAnsi="宋体" w:eastAsia="宋体" w:cs="宋体"/>
          <w:lang w:eastAsia="zh-CN"/>
        </w:rPr>
        <w:t>不发生其他有悖于政府采购公开、公平、公正和诚信原则的行为。</w:t>
      </w:r>
    </w:p>
    <w:p>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9</w:t>
      </w:r>
      <w:r>
        <w:rPr>
          <w:rFonts w:hint="eastAsia" w:ascii="宋体" w:hAnsi="宋体" w:eastAsia="宋体" w:cs="宋体"/>
          <w:lang w:eastAsia="zh-CN"/>
        </w:rPr>
        <w:t>．</w:t>
      </w:r>
      <w:r>
        <w:rPr>
          <w:rFonts w:hint="eastAsia" w:ascii="宋体" w:hAnsi="宋体" w:eastAsia="宋体" w:cs="宋体"/>
          <w:lang w:eastAsia="zh-CN"/>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eastAsia="宋体" w:cs="宋体"/>
          <w:lang w:eastAsia="zh-CN"/>
        </w:rPr>
      </w:pPr>
    </w:p>
    <w:p>
      <w:pPr>
        <w:spacing w:line="360" w:lineRule="auto"/>
        <w:ind w:firstLine="420" w:firstLineChars="200"/>
        <w:rPr>
          <w:rFonts w:hint="eastAsia" w:ascii="宋体" w:hAnsi="宋体" w:eastAsia="宋体" w:cs="宋体"/>
          <w:lang w:eastAsia="zh-CN"/>
        </w:rPr>
      </w:pPr>
    </w:p>
    <w:p>
      <w:pPr>
        <w:spacing w:line="360" w:lineRule="auto"/>
        <w:ind w:firstLine="420" w:firstLineChars="200"/>
        <w:jc w:val="right"/>
        <w:rPr>
          <w:rFonts w:hint="eastAsia" w:ascii="宋体" w:hAnsi="宋体" w:eastAsia="宋体" w:cs="宋体"/>
          <w:lang w:eastAsia="zh-CN"/>
        </w:rPr>
      </w:pPr>
      <w:r>
        <w:rPr>
          <w:rFonts w:hint="eastAsia" w:ascii="宋体" w:hAnsi="宋体" w:eastAsia="宋体" w:cs="宋体"/>
          <w:lang w:eastAsia="zh-CN"/>
        </w:rPr>
        <w:t>承诺人：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（供应商名称、加盖单位</w:t>
      </w:r>
      <w:r>
        <w:rPr>
          <w:rFonts w:hint="eastAsia" w:ascii="宋体" w:hAnsi="宋体" w:eastAsia="宋体" w:cs="宋体"/>
          <w:lang w:eastAsia="zh-CN"/>
        </w:rPr>
        <w:t>公章</w:t>
      </w:r>
      <w:r>
        <w:rPr>
          <w:rFonts w:hint="eastAsia" w:ascii="宋体" w:hAnsi="宋体" w:eastAsia="宋体" w:cs="宋体"/>
          <w:lang w:eastAsia="zh-CN"/>
        </w:rPr>
        <w:t>）</w:t>
      </w:r>
    </w:p>
    <w:p>
      <w:pPr>
        <w:spacing w:line="360" w:lineRule="auto"/>
        <w:ind w:firstLine="420" w:firstLineChars="200"/>
        <w:jc w:val="right"/>
        <w:rPr>
          <w:rFonts w:hint="eastAsia" w:ascii="宋体" w:hAnsi="宋体" w:eastAsia="宋体" w:cs="宋体"/>
          <w:lang w:eastAsia="zh-CN"/>
        </w:rPr>
      </w:pPr>
    </w:p>
    <w:p>
      <w:pPr>
        <w:pStyle w:val="5"/>
        <w:jc w:val="right"/>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日</w:t>
      </w:r>
      <w:r>
        <w:rPr>
          <w:rFonts w:hint="eastAsia" w:ascii="宋体" w:hAnsi="宋体" w:eastAsia="宋体" w:cs="宋体"/>
          <w:lang w:eastAsia="zh-CN"/>
        </w:rPr>
        <w:t xml:space="preserve">  </w:t>
      </w:r>
      <w:r>
        <w:rPr>
          <w:rFonts w:hint="eastAsia" w:ascii="宋体" w:hAnsi="宋体" w:eastAsia="宋体" w:cs="宋体"/>
          <w:lang w:eastAsia="zh-CN"/>
        </w:rPr>
        <w:t>期：</w:t>
      </w:r>
      <w:r>
        <w:rPr>
          <w:rFonts w:hint="eastAsia" w:ascii="宋体" w:hAnsi="宋体" w:eastAsia="宋体" w:cs="宋体"/>
          <w:lang w:eastAsia="zh-CN"/>
        </w:rPr>
        <w:t>20</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3.</w:t>
      </w:r>
      <w:r>
        <w:rPr>
          <w:rFonts w:hint="eastAsia" w:ascii="宋体" w:hAnsi="宋体" w:eastAsia="宋体" w:cs="宋体"/>
          <w:b/>
          <w:color w:val="auto"/>
          <w:sz w:val="36"/>
          <w:szCs w:val="36"/>
          <w:lang w:eastAsia="zh-CN"/>
        </w:rPr>
        <w:t>陕西省政府采购供应商</w:t>
      </w:r>
    </w:p>
    <w:p>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为响应党中央、国务院关于治理政府采购领域商业贿赂行为的号召，我公司在此庄严承诺：</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1、在参与政府采购活动中遵纪守法、诚信经营、公平竞标。</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2、不向政府采购人、采购代理机构和政府采购评审专家进行任何形式的商业贿赂以谋取交易机会。</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3、不向政府采购代理机构和采购人提供虚假资质证明文件或采用虚假应标方式参与政府采购市场竞争并谋取中标、成交。</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4、不采取“围标、陪标”等商业欺诈手段获得政府采购订单。</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5、不采取不正当手段诋毁、排挤其他供应商。</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6、不在提供商品和服务时“偷梁换柱、以次充好”损害采购人的合法权益。</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7、不与采购人、采购代理机构、政府采购评审专家或其它供应商恶意串通，进行质疑和投诉，维护政府采购市场秩序。</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8、尊重和接受政府采购监督管理部门的监督和政府采购代理机构采购要求，承担因违约行为给采购人造成的损失。</w:t>
      </w:r>
    </w:p>
    <w:p>
      <w:pPr>
        <w:pStyle w:val="5"/>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 9、不发生其他有悖于政府采购公开、公平、公正和诚信原则的行为。</w:t>
      </w:r>
    </w:p>
    <w:p>
      <w:pPr>
        <w:pStyle w:val="5"/>
        <w:spacing w:line="360" w:lineRule="auto"/>
        <w:rPr>
          <w:rFonts w:hint="eastAsia" w:ascii="宋体" w:hAnsi="宋体" w:eastAsia="宋体" w:cs="宋体"/>
          <w:lang w:eastAsia="zh-CN"/>
        </w:rPr>
      </w:pPr>
    </w:p>
    <w:p>
      <w:pPr>
        <w:spacing w:line="360" w:lineRule="auto"/>
        <w:jc w:val="right"/>
        <w:rPr>
          <w:rFonts w:hint="eastAsia" w:ascii="宋体" w:hAnsi="宋体" w:eastAsia="宋体" w:cs="宋体"/>
          <w:bCs/>
          <w:lang w:eastAsia="zh-CN"/>
        </w:rPr>
      </w:pPr>
      <w:r>
        <w:rPr>
          <w:rFonts w:hint="eastAsia" w:ascii="宋体" w:hAnsi="宋体" w:eastAsia="宋体" w:cs="宋体"/>
          <w:bCs/>
          <w:lang w:eastAsia="zh-CN"/>
        </w:rPr>
        <w:t>供 应 商：</w:t>
      </w:r>
      <w:r>
        <w:rPr>
          <w:rFonts w:hint="eastAsia" w:ascii="宋体" w:hAnsi="宋体" w:eastAsia="宋体" w:cs="宋体"/>
          <w:bCs/>
          <w:u w:val="single"/>
          <w:lang w:eastAsia="zh-CN"/>
        </w:rPr>
        <w:t xml:space="preserve">                          </w:t>
      </w:r>
      <w:r>
        <w:rPr>
          <w:rFonts w:hint="eastAsia" w:ascii="宋体" w:hAnsi="宋体" w:eastAsia="宋体" w:cs="宋体"/>
          <w:bCs/>
          <w:lang w:eastAsia="zh-CN"/>
        </w:rPr>
        <w:t>（盖单位</w:t>
      </w:r>
      <w:r>
        <w:rPr>
          <w:rFonts w:hint="eastAsia" w:ascii="宋体" w:hAnsi="宋体" w:eastAsia="宋体" w:cs="宋体"/>
          <w:bCs/>
          <w:lang w:eastAsia="zh-CN"/>
        </w:rPr>
        <w:t>公章</w:t>
      </w:r>
      <w:r>
        <w:rPr>
          <w:rFonts w:hint="eastAsia" w:ascii="宋体" w:hAnsi="宋体" w:eastAsia="宋体" w:cs="宋体"/>
          <w:bCs/>
          <w:lang w:eastAsia="zh-CN"/>
        </w:rPr>
        <w:t>）</w:t>
      </w:r>
    </w:p>
    <w:p>
      <w:pPr>
        <w:spacing w:line="360" w:lineRule="auto"/>
        <w:jc w:val="right"/>
        <w:rPr>
          <w:rFonts w:hint="eastAsia" w:ascii="宋体" w:hAnsi="宋体" w:eastAsia="宋体" w:cs="宋体"/>
          <w:lang w:eastAsia="zh-CN"/>
        </w:rPr>
        <w:sectPr>
          <w:pgSz w:w="11900" w:h="16840"/>
          <w:pgMar w:top="1440" w:right="1080" w:bottom="1440" w:left="1080" w:header="0" w:footer="0" w:gutter="0"/>
          <w:cols w:space="720" w:num="1"/>
        </w:sectPr>
      </w:pPr>
      <w:r>
        <w:rPr>
          <w:rFonts w:hint="eastAsia" w:ascii="宋体" w:hAnsi="宋体" w:eastAsia="宋体" w:cs="宋体"/>
          <w:lang w:eastAsia="zh-CN"/>
        </w:rPr>
        <w:t xml:space="preserve">                           </w:t>
      </w:r>
      <w:r>
        <w:rPr>
          <w:rFonts w:hint="eastAsia" w:ascii="宋体" w:hAnsi="宋体" w:eastAsia="宋体" w:cs="宋体"/>
          <w:lang w:eastAsia="zh-CN"/>
        </w:rPr>
        <w:t>日    期: 20  年  月  日</w:t>
      </w:r>
      <w:r>
        <w:rPr>
          <w:rFonts w:hint="eastAsia" w:ascii="宋体" w:hAnsi="宋体" w:eastAsia="宋体" w:cs="宋体"/>
          <w:lang w:eastAsia="zh-CN"/>
        </w:rPr>
        <w:t xml:space="preserve">                       </w:t>
      </w:r>
    </w:p>
    <w:p>
      <w:pPr>
        <w:spacing w:after="360" w:line="360" w:lineRule="auto"/>
        <w:jc w:val="center"/>
        <w:outlineLvl w:val="1"/>
        <w:rPr>
          <w:rFonts w:hint="eastAsia"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六、近年类似项目业绩一览表</w:t>
      </w:r>
    </w:p>
    <w:p>
      <w:pPr>
        <w:spacing w:after="120" w:line="400" w:lineRule="exact"/>
        <w:ind w:firstLine="210" w:firstLineChars="100"/>
        <w:rPr>
          <w:rFonts w:hint="eastAsia" w:ascii="宋体" w:hAnsi="宋体" w:eastAsia="宋体" w:cs="宋体"/>
          <w:bCs/>
          <w:color w:val="auto"/>
          <w:lang w:eastAsia="zh-CN"/>
        </w:rPr>
      </w:pPr>
      <w:r>
        <w:rPr>
          <w:rFonts w:hint="eastAsia" w:ascii="宋体" w:hAnsi="宋体" w:eastAsia="宋体" w:cs="宋体"/>
          <w:bCs/>
          <w:color w:val="auto"/>
          <w:lang w:eastAsia="zh-CN"/>
        </w:rPr>
        <w:t>供应商名称：                                                             单位：万元</w:t>
      </w:r>
    </w:p>
    <w:tbl>
      <w:tblPr>
        <w:tblStyle w:val="11"/>
        <w:tblW w:w="94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660"/>
        <w:gridCol w:w="1635"/>
        <w:gridCol w:w="1320"/>
        <w:gridCol w:w="1290"/>
        <w:gridCol w:w="1743"/>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922"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年份</w:t>
            </w:r>
          </w:p>
        </w:tc>
        <w:tc>
          <w:tcPr>
            <w:tcW w:w="1660"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用户名称</w:t>
            </w:r>
          </w:p>
        </w:tc>
        <w:tc>
          <w:tcPr>
            <w:tcW w:w="1635"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项目名称</w:t>
            </w:r>
          </w:p>
        </w:tc>
        <w:tc>
          <w:tcPr>
            <w:tcW w:w="1320"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合同金额</w:t>
            </w:r>
          </w:p>
        </w:tc>
        <w:tc>
          <w:tcPr>
            <w:tcW w:w="1290"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lang w:eastAsia="zh-CN"/>
              </w:rPr>
              <w:t>合同签订时间</w:t>
            </w:r>
          </w:p>
        </w:tc>
        <w:tc>
          <w:tcPr>
            <w:tcW w:w="1743"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是否通过验收</w:t>
            </w:r>
          </w:p>
        </w:tc>
        <w:tc>
          <w:tcPr>
            <w:tcW w:w="926" w:type="dxa"/>
            <w:vAlign w:val="center"/>
          </w:tcPr>
          <w:p>
            <w:pPr>
              <w:pStyle w:val="4"/>
              <w:ind w:firstLine="0" w:firstLineChars="0"/>
              <w:jc w:val="center"/>
              <w:rPr>
                <w:rFonts w:hint="eastAsia" w:ascii="宋体" w:hAnsi="宋体" w:eastAsia="宋体" w:cs="宋体"/>
                <w:b/>
                <w:color w:val="auto"/>
              </w:rPr>
            </w:pPr>
            <w:r>
              <w:rPr>
                <w:rFonts w:hint="eastAsia" w:ascii="宋体" w:hAnsi="宋体" w:eastAsia="宋体" w:cs="宋体"/>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22" w:type="dxa"/>
          </w:tcPr>
          <w:p>
            <w:pPr>
              <w:pStyle w:val="4"/>
              <w:ind w:firstLine="480"/>
              <w:rPr>
                <w:rFonts w:hint="eastAsia" w:ascii="宋体" w:hAnsi="宋体" w:eastAsia="宋体" w:cs="宋体"/>
                <w:color w:val="auto"/>
                <w:sz w:val="24"/>
                <w:szCs w:val="24"/>
              </w:rPr>
            </w:pPr>
          </w:p>
        </w:tc>
        <w:tc>
          <w:tcPr>
            <w:tcW w:w="1660" w:type="dxa"/>
          </w:tcPr>
          <w:p>
            <w:pPr>
              <w:pStyle w:val="4"/>
              <w:ind w:firstLine="480"/>
              <w:rPr>
                <w:rFonts w:hint="eastAsia" w:ascii="宋体" w:hAnsi="宋体" w:eastAsia="宋体" w:cs="宋体"/>
                <w:color w:val="auto"/>
                <w:sz w:val="24"/>
                <w:szCs w:val="24"/>
              </w:rPr>
            </w:pPr>
          </w:p>
        </w:tc>
        <w:tc>
          <w:tcPr>
            <w:tcW w:w="1635" w:type="dxa"/>
          </w:tcPr>
          <w:p>
            <w:pPr>
              <w:pStyle w:val="4"/>
              <w:ind w:firstLine="480"/>
              <w:rPr>
                <w:rFonts w:hint="eastAsia" w:ascii="宋体" w:hAnsi="宋体" w:eastAsia="宋体" w:cs="宋体"/>
                <w:color w:val="auto"/>
                <w:sz w:val="24"/>
                <w:szCs w:val="24"/>
              </w:rPr>
            </w:pPr>
          </w:p>
        </w:tc>
        <w:tc>
          <w:tcPr>
            <w:tcW w:w="1320" w:type="dxa"/>
          </w:tcPr>
          <w:p>
            <w:pPr>
              <w:pStyle w:val="4"/>
              <w:ind w:firstLine="480"/>
              <w:rPr>
                <w:rFonts w:hint="eastAsia" w:ascii="宋体" w:hAnsi="宋体" w:eastAsia="宋体" w:cs="宋体"/>
                <w:color w:val="auto"/>
                <w:sz w:val="24"/>
                <w:szCs w:val="24"/>
              </w:rPr>
            </w:pPr>
          </w:p>
        </w:tc>
        <w:tc>
          <w:tcPr>
            <w:tcW w:w="1290" w:type="dxa"/>
          </w:tcPr>
          <w:p>
            <w:pPr>
              <w:pStyle w:val="4"/>
              <w:ind w:firstLine="480"/>
              <w:rPr>
                <w:rFonts w:hint="eastAsia" w:ascii="宋体" w:hAnsi="宋体" w:eastAsia="宋体" w:cs="宋体"/>
                <w:color w:val="auto"/>
                <w:sz w:val="24"/>
                <w:szCs w:val="24"/>
              </w:rPr>
            </w:pPr>
          </w:p>
        </w:tc>
        <w:tc>
          <w:tcPr>
            <w:tcW w:w="1743" w:type="dxa"/>
          </w:tcPr>
          <w:p>
            <w:pPr>
              <w:pStyle w:val="4"/>
              <w:ind w:firstLine="480"/>
              <w:rPr>
                <w:rFonts w:hint="eastAsia" w:ascii="宋体" w:hAnsi="宋体" w:eastAsia="宋体" w:cs="宋体"/>
                <w:color w:val="auto"/>
                <w:sz w:val="24"/>
                <w:szCs w:val="24"/>
              </w:rPr>
            </w:pPr>
          </w:p>
        </w:tc>
        <w:tc>
          <w:tcPr>
            <w:tcW w:w="926" w:type="dxa"/>
          </w:tcPr>
          <w:p>
            <w:pPr>
              <w:pStyle w:val="4"/>
              <w:ind w:firstLine="480"/>
              <w:rPr>
                <w:rFonts w:hint="eastAsia" w:ascii="宋体" w:hAnsi="宋体" w:eastAsia="宋体" w:cs="宋体"/>
                <w:color w:val="auto"/>
                <w:sz w:val="24"/>
                <w:szCs w:val="24"/>
              </w:rPr>
            </w:pPr>
          </w:p>
        </w:tc>
      </w:tr>
    </w:tbl>
    <w:p>
      <w:pPr>
        <w:pStyle w:val="4"/>
        <w:rPr>
          <w:rFonts w:hint="eastAsia" w:ascii="宋体" w:hAnsi="宋体" w:eastAsia="宋体" w:cs="宋体"/>
          <w:color w:val="auto"/>
        </w:rPr>
      </w:pPr>
    </w:p>
    <w:p>
      <w:pPr>
        <w:spacing w:line="360" w:lineRule="auto"/>
        <w:rPr>
          <w:rFonts w:hint="eastAsia" w:ascii="宋体" w:hAnsi="宋体" w:eastAsia="宋体" w:cs="宋体"/>
          <w:color w:val="auto"/>
        </w:rPr>
      </w:pPr>
      <w:r>
        <w:rPr>
          <w:rFonts w:hint="eastAsia" w:ascii="宋体" w:hAnsi="宋体" w:eastAsia="宋体" w:cs="宋体"/>
          <w:color w:val="auto"/>
        </w:rPr>
        <w:t>说明：</w:t>
      </w:r>
    </w:p>
    <w:p>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（1）“合同金额”需提供复印件；</w:t>
      </w:r>
    </w:p>
    <w:p>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（2）未按上述要求提供、填写的，评标时不予加分；</w:t>
      </w:r>
    </w:p>
    <w:p>
      <w:pPr>
        <w:spacing w:line="360" w:lineRule="auto"/>
        <w:rPr>
          <w:rFonts w:hint="eastAsia" w:ascii="宋体" w:hAnsi="宋体" w:eastAsia="宋体" w:cs="宋体"/>
          <w:bCs/>
          <w:color w:val="auto"/>
          <w:lang w:eastAsia="zh-CN"/>
        </w:rPr>
      </w:pPr>
      <w:r>
        <w:rPr>
          <w:rFonts w:hint="eastAsia" w:ascii="宋体" w:hAnsi="宋体" w:eastAsia="宋体" w:cs="宋体"/>
          <w:color w:val="auto"/>
          <w:lang w:eastAsia="zh-CN"/>
        </w:rPr>
        <w:t>（3）投标人应如实列出以上情况，如有隐瞒或虚假，一经查实将依法处理。</w:t>
      </w:r>
    </w:p>
    <w:p>
      <w:pPr>
        <w:spacing w:before="360" w:beforeLines="150" w:line="360" w:lineRule="auto"/>
        <w:ind w:firstLine="105" w:firstLineChars="50"/>
        <w:rPr>
          <w:rFonts w:hint="eastAsia" w:ascii="宋体" w:hAnsi="宋体" w:eastAsia="宋体" w:cs="宋体"/>
          <w:color w:val="auto"/>
          <w:lang w:eastAsia="zh-CN"/>
        </w:rPr>
      </w:pPr>
      <w:r>
        <w:rPr>
          <w:rFonts w:hint="eastAsia" w:ascii="宋体" w:hAnsi="宋体" w:eastAsia="宋体" w:cs="宋体"/>
          <w:color w:val="auto"/>
          <w:lang w:eastAsia="zh-CN"/>
        </w:rPr>
        <w:t>供 应 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（盖单位</w:t>
      </w:r>
      <w:r>
        <w:rPr>
          <w:rFonts w:hint="eastAsia" w:ascii="宋体" w:hAnsi="宋体" w:eastAsia="宋体" w:cs="宋体"/>
          <w:color w:val="auto"/>
          <w:lang w:eastAsia="zh-CN"/>
        </w:rPr>
        <w:t>公章</w:t>
      </w:r>
      <w:r>
        <w:rPr>
          <w:rFonts w:hint="eastAsia" w:ascii="宋体" w:hAnsi="宋体" w:eastAsia="宋体" w:cs="宋体"/>
          <w:color w:val="auto"/>
          <w:lang w:eastAsia="zh-CN"/>
        </w:rPr>
        <w:t>）</w:t>
      </w:r>
    </w:p>
    <w:p>
      <w:pPr>
        <w:pStyle w:val="13"/>
        <w:spacing w:before="360" w:beforeLines="150" w:line="360" w:lineRule="auto"/>
        <w:rPr>
          <w:rFonts w:hint="eastAsia" w:ascii="宋体" w:hAnsi="宋体" w:eastAsia="宋体" w:cs="宋体"/>
          <w:b/>
          <w:bCs/>
          <w:color w:val="auto"/>
          <w:lang w:eastAsia="zh-CN"/>
        </w:rPr>
      </w:pPr>
      <w:r>
        <w:rPr>
          <w:rFonts w:hint="eastAsia" w:ascii="宋体" w:hAnsi="宋体" w:eastAsia="宋体" w:cs="宋体"/>
          <w:bCs/>
          <w:color w:val="auto"/>
          <w:lang w:eastAsia="zh-CN"/>
        </w:rPr>
        <w:t xml:space="preserve"> 日    期:  20</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 xml:space="preserve"> 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 xml:space="preserve">日   </w:t>
      </w:r>
    </w:p>
    <w:p>
      <w:pPr>
        <w:spacing w:line="400" w:lineRule="exact"/>
        <w:jc w:val="both"/>
        <w:rPr>
          <w:rFonts w:hint="eastAsia" w:ascii="宋体" w:hAnsi="宋体" w:eastAsia="宋体" w:cs="宋体"/>
          <w:b/>
          <w:bCs/>
          <w:color w:val="auto"/>
          <w:sz w:val="32"/>
          <w:szCs w:val="32"/>
          <w:lang w:eastAsia="zh-CN"/>
        </w:rPr>
      </w:pPr>
    </w:p>
    <w:p>
      <w:pP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br w:type="page"/>
      </w:r>
    </w:p>
    <w:p>
      <w:pPr>
        <w:jc w:val="cente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七、服务方案</w:t>
      </w:r>
    </w:p>
    <w:p>
      <w:pPr>
        <w:spacing w:line="400" w:lineRule="exact"/>
        <w:jc w:val="center"/>
        <w:rPr>
          <w:rFonts w:hint="eastAsia" w:ascii="宋体" w:hAnsi="宋体" w:eastAsia="宋体" w:cs="宋体"/>
          <w:bCs/>
          <w:color w:val="auto"/>
          <w:lang w:eastAsia="zh-CN"/>
        </w:rPr>
      </w:pPr>
    </w:p>
    <w:p>
      <w:pPr>
        <w:pStyle w:val="7"/>
        <w:spacing w:line="360" w:lineRule="auto"/>
        <w:ind w:firstLine="210" w:firstLineChars="100"/>
        <w:jc w:val="both"/>
        <w:rPr>
          <w:rFonts w:hint="eastAsia" w:ascii="宋体" w:hAnsi="宋体" w:eastAsia="宋体" w:cs="宋体"/>
          <w:color w:val="auto"/>
          <w:lang w:eastAsia="zh-CN"/>
        </w:rPr>
      </w:pPr>
      <w:r>
        <w:rPr>
          <w:rFonts w:hint="eastAsia" w:ascii="宋体" w:hAnsi="宋体" w:eastAsia="宋体" w:cs="宋体"/>
          <w:color w:val="auto"/>
          <w:lang w:eastAsia="zh-CN"/>
        </w:rPr>
        <w:t>格式自定。</w:t>
      </w:r>
    </w:p>
    <w:p>
      <w:pPr>
        <w:rPr>
          <w:rFonts w:hint="eastAsia" w:ascii="宋体" w:hAnsi="宋体" w:eastAsia="宋体" w:cs="宋体"/>
          <w:b/>
          <w:sz w:val="32"/>
          <w:szCs w:val="32"/>
          <w:lang w:eastAsia="zh-CN"/>
        </w:rPr>
      </w:pPr>
      <w:r>
        <w:rPr>
          <w:rFonts w:hint="eastAsia" w:ascii="宋体" w:hAnsi="宋体" w:eastAsia="宋体" w:cs="宋体"/>
          <w:b/>
          <w:sz w:val="32"/>
          <w:szCs w:val="32"/>
          <w:lang w:eastAsia="zh-CN"/>
        </w:rPr>
        <w:br w:type="page"/>
      </w:r>
    </w:p>
    <w:p>
      <w:pPr>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八、</w:t>
      </w:r>
      <w:r>
        <w:rPr>
          <w:rFonts w:hint="eastAsia" w:ascii="宋体" w:hAnsi="宋体" w:eastAsia="宋体" w:cs="宋体"/>
          <w:b/>
          <w:sz w:val="32"/>
          <w:szCs w:val="32"/>
          <w:lang w:eastAsia="zh-CN"/>
        </w:rPr>
        <w:t>享受政府采购政策的证明材料</w:t>
      </w:r>
    </w:p>
    <w:p>
      <w:pPr>
        <w:jc w:val="center"/>
        <w:rPr>
          <w:rFonts w:hint="eastAsia" w:ascii="宋体" w:hAnsi="宋体" w:eastAsia="宋体" w:cs="宋体"/>
          <w:b/>
          <w:bCs/>
          <w:sz w:val="28"/>
          <w:szCs w:val="28"/>
          <w:lang w:eastAsia="zh-CN" w:bidi="ar"/>
        </w:rPr>
      </w:pPr>
    </w:p>
    <w:p>
      <w:pPr>
        <w:jc w:val="center"/>
        <w:rPr>
          <w:rFonts w:hint="eastAsia" w:ascii="宋体" w:hAnsi="宋体" w:eastAsia="宋体" w:cs="宋体"/>
          <w:sz w:val="32"/>
          <w:szCs w:val="40"/>
        </w:rPr>
      </w:pPr>
      <w:r>
        <w:rPr>
          <w:rFonts w:hint="eastAsia" w:ascii="宋体" w:hAnsi="宋体" w:eastAsia="宋体" w:cs="宋体"/>
          <w:b/>
          <w:bCs/>
          <w:sz w:val="28"/>
          <w:szCs w:val="28"/>
          <w:lang w:bidi="ar"/>
        </w:rPr>
        <w:t>节能、环境标志产品表</w:t>
      </w:r>
    </w:p>
    <w:tbl>
      <w:tblPr>
        <w:tblStyle w:val="11"/>
        <w:tblpPr w:leftFromText="180" w:rightFromText="180" w:vertAnchor="text" w:horzAnchor="margin" w:tblpXSpec="center" w:tblpY="333"/>
        <w:tblW w:w="53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2012"/>
        <w:gridCol w:w="1295"/>
        <w:gridCol w:w="1662"/>
        <w:gridCol w:w="1677"/>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exact"/>
        </w:trPr>
        <w:tc>
          <w:tcPr>
            <w:tcW w:w="438" w:type="pct"/>
            <w:tcBorders>
              <w:top w:val="single" w:color="auto" w:sz="12" w:space="0"/>
              <w:left w:val="single" w:color="auto" w:sz="12" w:space="0"/>
              <w:bottom w:val="single" w:color="auto" w:sz="4" w:space="0"/>
              <w:right w:val="single" w:color="auto" w:sz="4" w:space="0"/>
            </w:tcBorders>
            <w:vAlign w:val="center"/>
          </w:tcPr>
          <w:p>
            <w:pPr>
              <w:jc w:val="center"/>
              <w:rPr>
                <w:rFonts w:hint="eastAsia" w:ascii="宋体" w:hAnsi="宋体" w:eastAsia="宋体" w:cs="宋体"/>
                <w:b/>
              </w:rPr>
            </w:pPr>
            <w:r>
              <w:rPr>
                <w:rFonts w:hint="eastAsia" w:ascii="宋体" w:hAnsi="宋体" w:eastAsia="宋体" w:cs="宋体"/>
                <w:b/>
              </w:rPr>
              <w:t>序号</w:t>
            </w:r>
          </w:p>
        </w:tc>
        <w:tc>
          <w:tcPr>
            <w:tcW w:w="949"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b/>
              </w:rPr>
            </w:pPr>
            <w:r>
              <w:rPr>
                <w:rFonts w:hint="eastAsia" w:ascii="宋体" w:hAnsi="宋体" w:eastAsia="宋体" w:cs="宋体"/>
                <w:b/>
              </w:rPr>
              <w:t>材料、设备</w:t>
            </w:r>
          </w:p>
          <w:p>
            <w:pPr>
              <w:jc w:val="center"/>
              <w:rPr>
                <w:rFonts w:hint="eastAsia" w:ascii="宋体" w:hAnsi="宋体" w:eastAsia="宋体" w:cs="宋体"/>
                <w:b/>
              </w:rPr>
            </w:pPr>
            <w:r>
              <w:rPr>
                <w:rFonts w:hint="eastAsia" w:ascii="宋体" w:hAnsi="宋体" w:eastAsia="宋体" w:cs="宋体"/>
                <w:b/>
              </w:rPr>
              <w:t>名称</w:t>
            </w:r>
          </w:p>
        </w:tc>
        <w:tc>
          <w:tcPr>
            <w:tcW w:w="611"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b/>
              </w:rPr>
            </w:pPr>
            <w:r>
              <w:rPr>
                <w:rFonts w:hint="eastAsia" w:ascii="宋体" w:hAnsi="宋体" w:eastAsia="宋体" w:cs="宋体"/>
                <w:b/>
              </w:rPr>
              <w:t>品牌</w:t>
            </w:r>
          </w:p>
        </w:tc>
        <w:tc>
          <w:tcPr>
            <w:tcW w:w="784"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b/>
              </w:rPr>
            </w:pPr>
            <w:r>
              <w:rPr>
                <w:rFonts w:hint="eastAsia" w:ascii="宋体" w:hAnsi="宋体" w:eastAsia="宋体" w:cs="宋体"/>
                <w:b/>
              </w:rPr>
              <w:t>型号、规格</w:t>
            </w:r>
          </w:p>
        </w:tc>
        <w:tc>
          <w:tcPr>
            <w:tcW w:w="791"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b/>
              </w:rPr>
            </w:pPr>
            <w:r>
              <w:rPr>
                <w:rFonts w:hint="eastAsia" w:ascii="宋体" w:hAnsi="宋体" w:eastAsia="宋体" w:cs="宋体"/>
                <w:b/>
              </w:rPr>
              <w:t>制造商</w:t>
            </w:r>
          </w:p>
        </w:tc>
        <w:tc>
          <w:tcPr>
            <w:tcW w:w="1424" w:type="pct"/>
            <w:tcBorders>
              <w:top w:val="single" w:color="auto" w:sz="12" w:space="0"/>
              <w:left w:val="single" w:color="auto" w:sz="4" w:space="0"/>
              <w:bottom w:val="single" w:color="auto" w:sz="4" w:space="0"/>
              <w:right w:val="single" w:color="auto" w:sz="4" w:space="0"/>
            </w:tcBorders>
            <w:vAlign w:val="center"/>
          </w:tcPr>
          <w:p>
            <w:pPr>
              <w:jc w:val="center"/>
              <w:rPr>
                <w:rFonts w:hint="eastAsia" w:ascii="宋体" w:hAnsi="宋体" w:eastAsia="宋体" w:cs="宋体"/>
                <w:b/>
                <w:lang w:eastAsia="zh-CN"/>
              </w:rPr>
            </w:pPr>
            <w:r>
              <w:rPr>
                <w:rFonts w:hint="eastAsia" w:ascii="宋体" w:hAnsi="宋体" w:eastAsia="宋体" w:cs="宋体"/>
                <w:b/>
                <w:lang w:eastAsia="zh-CN"/>
              </w:rPr>
              <w:t>节能、环境标志</w:t>
            </w:r>
          </w:p>
          <w:p>
            <w:pPr>
              <w:jc w:val="center"/>
              <w:rPr>
                <w:rFonts w:hint="eastAsia" w:ascii="宋体" w:hAnsi="宋体" w:eastAsia="宋体" w:cs="宋体"/>
                <w:b/>
                <w:lang w:eastAsia="zh-CN"/>
              </w:rPr>
            </w:pPr>
            <w:r>
              <w:rPr>
                <w:rFonts w:hint="eastAsia" w:ascii="宋体" w:hAnsi="宋体" w:eastAsia="宋体" w:cs="宋体"/>
                <w:b/>
                <w:lang w:eastAsia="zh-CN"/>
              </w:rPr>
              <w:t>产品认证证书编号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38" w:type="pct"/>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18"/>
                <w:szCs w:val="18"/>
                <w:lang w:eastAsia="zh-CN"/>
              </w:rPr>
            </w:pPr>
          </w:p>
        </w:tc>
        <w:tc>
          <w:tcPr>
            <w:tcW w:w="611"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 w:val="24"/>
                <w:lang w:eastAsia="zh-CN"/>
              </w:rPr>
            </w:pPr>
          </w:p>
        </w:tc>
        <w:tc>
          <w:tcPr>
            <w:tcW w:w="78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791"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c>
          <w:tcPr>
            <w:tcW w:w="1424" w:type="pct"/>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宋体" w:hAnsi="宋体" w:eastAsia="宋体" w:cs="宋体"/>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000" w:type="pct"/>
            <w:gridSpan w:val="6"/>
            <w:tcBorders>
              <w:top w:val="single" w:color="auto" w:sz="4" w:space="0"/>
              <w:left w:val="single" w:color="auto" w:sz="12" w:space="0"/>
              <w:bottom w:val="single" w:color="auto" w:sz="12" w:space="0"/>
              <w:right w:val="single" w:color="auto" w:sz="4" w:space="0"/>
            </w:tcBorders>
            <w:vAlign w:val="center"/>
          </w:tcPr>
          <w:p>
            <w:pPr>
              <w:rPr>
                <w:rFonts w:hint="eastAsia" w:ascii="宋体" w:hAnsi="宋体" w:eastAsia="宋体" w:cs="宋体"/>
                <w:lang w:eastAsia="zh-CN"/>
              </w:rPr>
            </w:pPr>
            <w:r>
              <w:rPr>
                <w:rFonts w:hint="eastAsia" w:ascii="宋体" w:hAnsi="宋体" w:eastAsia="宋体" w:cs="宋体"/>
                <w:lang w:eastAsia="zh-CN"/>
              </w:rPr>
              <w:t>说明：</w:t>
            </w:r>
            <w:r>
              <w:rPr>
                <w:rFonts w:hint="eastAsia" w:ascii="宋体" w:hAnsi="宋体" w:eastAsia="宋体" w:cs="宋体"/>
                <w:lang w:eastAsia="zh-CN"/>
              </w:rPr>
              <w:t>此表后应附相关证明材料（认证证书）。</w:t>
            </w:r>
          </w:p>
        </w:tc>
      </w:tr>
    </w:tbl>
    <w:p>
      <w:pPr>
        <w:pStyle w:val="7"/>
        <w:spacing w:line="360" w:lineRule="auto"/>
        <w:jc w:val="center"/>
        <w:rPr>
          <w:rFonts w:hint="eastAsia" w:ascii="宋体" w:hAnsi="宋体" w:eastAsia="宋体" w:cs="宋体"/>
          <w:color w:val="auto"/>
          <w:sz w:val="28"/>
          <w:szCs w:val="28"/>
          <w:lang w:eastAsia="zh-CN"/>
        </w:rPr>
      </w:pPr>
    </w:p>
    <w:p>
      <w:pPr>
        <w:pStyle w:val="7"/>
        <w:spacing w:line="360" w:lineRule="auto"/>
        <w:jc w:val="center"/>
        <w:rPr>
          <w:rFonts w:hint="eastAsia" w:ascii="宋体" w:hAnsi="宋体" w:eastAsia="宋体" w:cs="宋体"/>
          <w:color w:val="auto"/>
          <w:sz w:val="28"/>
          <w:szCs w:val="28"/>
          <w:lang w:eastAsia="zh-CN"/>
        </w:rPr>
        <w:sectPr>
          <w:pgSz w:w="11900" w:h="16840"/>
          <w:pgMar w:top="1440" w:right="1080" w:bottom="1440" w:left="1080" w:header="0" w:footer="0" w:gutter="0"/>
          <w:cols w:space="720" w:num="1"/>
        </w:sectPr>
      </w:pPr>
    </w:p>
    <w:p>
      <w:pPr>
        <w:pStyle w:val="5"/>
        <w:spacing w:line="360" w:lineRule="auto"/>
        <w:jc w:val="center"/>
        <w:rPr>
          <w:rFonts w:hint="eastAsia" w:ascii="宋体" w:hAnsi="宋体" w:eastAsia="宋体" w:cs="宋体"/>
          <w:sz w:val="24"/>
          <w:szCs w:val="24"/>
          <w:lang w:eastAsia="zh-CN"/>
        </w:rPr>
      </w:pPr>
      <w:r>
        <w:rPr>
          <w:rFonts w:hint="eastAsia" w:ascii="宋体" w:hAnsi="宋体" w:eastAsia="宋体" w:cs="宋体"/>
          <w:b/>
          <w:bCs/>
          <w:sz w:val="32"/>
          <w:szCs w:val="32"/>
          <w:lang w:eastAsia="zh-CN"/>
        </w:rPr>
        <w:t>九、保密协议</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乙方（参与磋商供应商）：</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名称：________________________</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统一社会信用代码：____________</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地址：________________________</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项目联系人：__________________</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鉴于乙方领取本次政府采购项目磋商文件，并同步获取三项展览拟定大纲、文物清单等涉密资料，为保障项目信息安全与知识产权，双方依据《中华人民共和国民法典》《政府采购法》等规定，达成如下保密协议：</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一、保密信息范围</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 甲方向乙方提供的三项展览拟定大纲、文物清单及相关未公开项目资料。</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 上述资料以纸质、电子、邮件、U盘、图片、口述等任何形式呈现，均属保密信息。</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 本次发布文本大纲为拟定版，最终以甲方在项目实施过程中正式给定内容为准，拟定版与最终版均纳入保密范围。</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二、使用与保密义务</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 乙方承诺：保密信息仅限本次政府采购磋商及项目响应使用，不得用于任何其他目的。</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 未经甲方书面许可，乙方不得向任何第三方泄露、传播、复制、摘抄、发表、转让或用于商业宣传、同业竞争。</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 乙方应采取必要保密措施，仅限项目必需人员知悉，并约束其履行同等保密义务。</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4. 无论磋商结果、合作是否成立，乙方均持续履行保密义务，直至保密信息依法公开。</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三、违约责任 </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 乙方未履行保密义务，视为严重违约，自行承担全部法律责任与经济损失。</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 甲方有权取消乙方磋商/中标资格、终止合作，并追究乙方赔偿责任（包括直接损失、律师费、诉讼费、调查费、商誉损失等）。</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3. 涉嫌违法犯罪的，甲方有权移送司法机关处理。 </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乙方（盖章）：</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法定代表人/授权代表签字或盖章：</w:t>
      </w:r>
    </w:p>
    <w:p>
      <w:pPr>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日期：______年____月____日</w:t>
      </w:r>
    </w:p>
    <w:p>
      <w:pPr>
        <w:spacing w:line="360" w:lineRule="auto"/>
        <w:ind w:firstLine="480" w:firstLineChars="200"/>
        <w:jc w:val="both"/>
        <w:rPr>
          <w:rFonts w:hint="eastAsia" w:ascii="宋体" w:hAnsi="宋体" w:eastAsia="宋体" w:cs="宋体"/>
          <w:sz w:val="24"/>
          <w:szCs w:val="24"/>
          <w:lang w:eastAsia="zh-CN"/>
        </w:rPr>
      </w:pPr>
    </w:p>
    <w:p>
      <w:pPr>
        <w:spacing w:line="360" w:lineRule="auto"/>
        <w:ind w:firstLine="480" w:firstLineChars="200"/>
        <w:jc w:val="both"/>
        <w:rPr>
          <w:rFonts w:hint="eastAsia" w:ascii="宋体" w:hAnsi="宋体" w:eastAsia="宋体" w:cs="宋体"/>
          <w:sz w:val="24"/>
          <w:szCs w:val="24"/>
          <w:lang w:eastAsia="zh-CN"/>
        </w:rPr>
      </w:pPr>
    </w:p>
    <w:p>
      <w:pPr>
        <w:ind w:firstLine="420" w:firstLineChars="200"/>
        <w:jc w:val="both"/>
        <w:rPr>
          <w:rFonts w:hint="eastAsia" w:ascii="宋体" w:hAnsi="宋体" w:eastAsia="宋体" w:cs="宋体"/>
          <w:lang w:eastAsia="zh-CN"/>
        </w:rPr>
      </w:pPr>
    </w:p>
    <w:p>
      <w:pP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br w:type="page"/>
      </w:r>
    </w:p>
    <w:p>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十、供应商认为有必要补充说明的事项</w:t>
      </w: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ind w:firstLine="420" w:firstLineChars="200"/>
        <w:jc w:val="both"/>
        <w:rPr>
          <w:rFonts w:hint="eastAsia" w:ascii="宋体" w:hAnsi="宋体" w:eastAsia="宋体" w:cs="宋体"/>
          <w:lang w:eastAsia="zh-CN"/>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粗黑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p>
    <w:pPr>
      <w:pStyle w:val="5"/>
      <w:spacing w:line="14" w:lineRule="auto"/>
      <w:rPr>
        <w:sz w:val="2"/>
      </w:rPr>
    </w:pPr>
    <w:r>
      <w:rPr>
        <w:sz w:val="2"/>
        <w:lang w:eastAsia="zh-C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8"/>
                          </w:pPr>
                          <w:r>
                            <w:fldChar w:fldCharType="begin"/>
                          </w:r>
                          <w:r>
                            <w:instrText xml:space="preserve"> PAGE  \* MERGEFORMAT </w:instrText>
                          </w:r>
                          <w:r>
                            <w:fldChar w:fldCharType="separate"/>
                          </w:r>
                          <w:r>
                            <w:t>62</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62</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4AAB1DE9"/>
    <w:rsid w:val="4AAB1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3"/>
    <w:basedOn w:val="1"/>
    <w:next w:val="1"/>
    <w:qFormat/>
    <w:uiPriority w:val="0"/>
    <w:pPr>
      <w:keepNext/>
      <w:keepLines/>
      <w:spacing w:after="50" w:afterLines="50"/>
      <w:outlineLvl w:val="2"/>
    </w:pPr>
    <w:rPr>
      <w:rFonts w:ascii="Calibri" w:hAnsi="Calibri" w:eastAsia="宋体"/>
      <w:b/>
      <w:sz w:val="3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Normal Indent"/>
    <w:basedOn w:val="1"/>
    <w:next w:val="1"/>
    <w:qFormat/>
    <w:uiPriority w:val="0"/>
    <w:pPr>
      <w:ind w:firstLine="420" w:firstLineChars="200"/>
    </w:pPr>
  </w:style>
  <w:style w:type="paragraph" w:styleId="5">
    <w:name w:val="Body Text"/>
    <w:basedOn w:val="1"/>
    <w:next w:val="1"/>
    <w:qFormat/>
    <w:uiPriority w:val="0"/>
  </w:style>
  <w:style w:type="paragraph" w:styleId="6">
    <w:name w:val="Body Text Indent"/>
    <w:basedOn w:val="1"/>
    <w:next w:val="1"/>
    <w:qFormat/>
    <w:uiPriority w:val="0"/>
    <w:pPr>
      <w:ind w:firstLine="624" w:firstLineChars="200"/>
    </w:pPr>
    <w:rPr>
      <w:rFonts w:ascii="方正仿宋简体"/>
      <w:spacing w:val="30"/>
      <w:w w:val="80"/>
    </w:rPr>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styleId="9">
    <w:name w:val="Body Text First Indent"/>
    <w:basedOn w:val="5"/>
    <w:qFormat/>
    <w:uiPriority w:val="0"/>
    <w:rPr>
      <w:rFonts w:hAnsi="宋体"/>
      <w:sz w:val="18"/>
      <w:szCs w:val="18"/>
    </w:rPr>
  </w:style>
  <w:style w:type="paragraph" w:styleId="10">
    <w:name w:val="Body Text First Indent 2"/>
    <w:basedOn w:val="6"/>
    <w:next w:val="4"/>
    <w:qFormat/>
    <w:uiPriority w:val="99"/>
    <w:pPr>
      <w:spacing w:after="120"/>
      <w:ind w:left="420" w:leftChars="200" w:firstLine="420"/>
    </w:pPr>
    <w:rPr>
      <w:szCs w:val="20"/>
      <w:lang w:eastAsia="zh-CN"/>
    </w:rPr>
  </w:style>
  <w:style w:type="paragraph" w:customStyle="1" w:styleId="13">
    <w:name w:val="Char1"/>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2026-04-01T09:07:00Z</dcterms:created>
  <dc:creator>逗辣是个小欢喜。</dc:creator>
  <cp:lastModifiedBy>逗辣是个小欢喜。</cp:lastModifiedBy>
  <dcterms:modified xsi:type="dcterms:W3CDTF">2026-04-01T09:08:29Z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EF6A23FB27CF43C897479EE782226330_11</vt:lpwstr>
  </property>
</Properties>
</file>