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FA8A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对项目的理解和认识</w:t>
      </w:r>
    </w:p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项目内容及概况了解和分析；</w:t>
      </w:r>
    </w:p>
    <w:p w14:paraId="01B29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现状概况、工作内容理解与分析；</w:t>
      </w:r>
    </w:p>
    <w:p w14:paraId="101C8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3、本项目重点难点分析并提出解决措施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0D41666"/>
    <w:rsid w:val="127833DB"/>
    <w:rsid w:val="4CF40ECD"/>
    <w:rsid w:val="548A223D"/>
    <w:rsid w:val="558E78ED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1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2026-03-30T01:55:32Z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825A8A4E275D454F97AC469E883169F1_13</vt:lpwstr>
  </property>
</Properties>
</file>