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D0BD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项目团队</w:t>
      </w:r>
    </w:p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人员配备数量及清单；</w:t>
      </w:r>
    </w:p>
    <w:p w14:paraId="51855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人员职责与分工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27833DB"/>
    <w:rsid w:val="33030304"/>
    <w:rsid w:val="4CF40ECD"/>
    <w:rsid w:val="4D3F0047"/>
    <w:rsid w:val="548A223D"/>
    <w:rsid w:val="558E78ED"/>
    <w:rsid w:val="5B455E49"/>
    <w:rsid w:val="67860E67"/>
    <w:rsid w:val="6C6E7FF0"/>
    <w:rsid w:val="744124CA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3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2026-03-30T02:01:24Z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A18E8AE569024184B21E84D9761DFF68_13</vt:lpwstr>
  </property>
</Properties>
</file>