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0060B2">
      <w:pPr>
        <w:jc w:val="center"/>
        <w:outlineLvl w:val="1"/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lang w:val="en-US" w:eastAsia="zh-CN" w:bidi="ar-SA"/>
        </w:rPr>
        <w:t>总服务方案</w:t>
      </w:r>
    </w:p>
    <w:p w14:paraId="7ECBF994">
      <w:pPr>
        <w:rPr>
          <w:rFonts w:hint="eastAsia" w:ascii="仿宋" w:hAnsi="仿宋" w:eastAsia="仿宋" w:cs="仿宋"/>
        </w:rPr>
      </w:pPr>
    </w:p>
    <w:p w14:paraId="748B1E23">
      <w:pPr>
        <w:rPr>
          <w:rFonts w:hint="eastAsia" w:ascii="仿宋" w:hAnsi="仿宋" w:eastAsia="仿宋" w:cs="仿宋"/>
        </w:rPr>
      </w:pPr>
    </w:p>
    <w:p w14:paraId="34D7B8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仿宋" w:hAnsi="仿宋" w:eastAsia="仿宋" w:cs="仿宋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</w:rPr>
        <w:t>项目名称：</w:t>
      </w:r>
    </w:p>
    <w:p w14:paraId="565454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仿宋" w:hAnsi="仿宋" w:eastAsia="仿宋" w:cs="仿宋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</w:rPr>
        <w:t>项目编号：</w:t>
      </w:r>
    </w:p>
    <w:p w14:paraId="0C8097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仿宋" w:hAnsi="仿宋" w:eastAsia="仿宋" w:cs="仿宋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</w:rPr>
        <w:t>供应商名称：</w:t>
      </w:r>
    </w:p>
    <w:p w14:paraId="58CB24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仿宋" w:hAnsi="仿宋" w:eastAsia="仿宋" w:cs="仿宋"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lang w:val="en-US" w:eastAsia="zh-CN"/>
        </w:rPr>
        <w:t xml:space="preserve">  </w:t>
      </w:r>
    </w:p>
    <w:p w14:paraId="7837B3C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仿宋" w:hAnsi="仿宋" w:eastAsia="仿宋" w:cs="仿宋"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lang w:val="en-US" w:eastAsia="zh-CN"/>
        </w:rPr>
        <w:t>服务方案</w:t>
      </w:r>
    </w:p>
    <w:p w14:paraId="0F3A9C3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default" w:ascii="仿宋" w:hAnsi="仿宋" w:eastAsia="仿宋" w:cs="仿宋"/>
          <w:spacing w:val="0"/>
          <w:position w:val="0"/>
          <w:sz w:val="24"/>
          <w:szCs w:val="24"/>
          <w:lang w:val="en-US" w:eastAsia="zh-CN"/>
        </w:rPr>
      </w:pPr>
      <w:r>
        <w:rPr>
          <w:rFonts w:hint="default" w:ascii="仿宋" w:hAnsi="仿宋" w:eastAsia="仿宋" w:cs="仿宋"/>
          <w:spacing w:val="0"/>
          <w:position w:val="0"/>
          <w:sz w:val="24"/>
          <w:szCs w:val="24"/>
          <w:lang w:val="en-US" w:eastAsia="zh-CN"/>
        </w:rPr>
        <w:t>供餐运营方案</w:t>
      </w:r>
    </w:p>
    <w:p w14:paraId="3642644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default" w:ascii="仿宋" w:hAnsi="仿宋" w:eastAsia="仿宋" w:cs="仿宋"/>
          <w:spacing w:val="0"/>
          <w:position w:val="0"/>
          <w:sz w:val="24"/>
          <w:szCs w:val="24"/>
          <w:lang w:val="en-US" w:eastAsia="zh-CN"/>
        </w:rPr>
      </w:pPr>
      <w:r>
        <w:rPr>
          <w:rFonts w:hint="default" w:ascii="仿宋" w:hAnsi="仿宋" w:eastAsia="仿宋" w:cs="仿宋"/>
          <w:spacing w:val="0"/>
          <w:position w:val="0"/>
          <w:sz w:val="24"/>
          <w:szCs w:val="24"/>
          <w:lang w:val="en-US" w:eastAsia="zh-CN"/>
        </w:rPr>
        <w:t>卫生管理措施及检查措施</w:t>
      </w:r>
    </w:p>
    <w:p w14:paraId="52F0DB5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default" w:ascii="仿宋" w:hAnsi="仿宋" w:eastAsia="仿宋" w:cs="仿宋"/>
          <w:spacing w:val="0"/>
          <w:position w:val="0"/>
          <w:sz w:val="24"/>
          <w:szCs w:val="24"/>
          <w:lang w:val="en-US" w:eastAsia="zh-CN"/>
        </w:rPr>
      </w:pPr>
      <w:r>
        <w:rPr>
          <w:rFonts w:hint="default" w:ascii="仿宋" w:hAnsi="仿宋" w:eastAsia="仿宋" w:cs="仿宋"/>
          <w:spacing w:val="0"/>
          <w:position w:val="0"/>
          <w:sz w:val="24"/>
          <w:szCs w:val="24"/>
          <w:lang w:val="en-US" w:eastAsia="zh-CN"/>
        </w:rPr>
        <w:t>日常管理应急方案</w:t>
      </w:r>
    </w:p>
    <w:p w14:paraId="20E53D9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default" w:ascii="仿宋" w:hAnsi="仿宋" w:eastAsia="仿宋" w:cs="仿宋"/>
          <w:spacing w:val="0"/>
          <w:position w:val="0"/>
          <w:sz w:val="24"/>
          <w:szCs w:val="24"/>
          <w:lang w:val="en-US" w:eastAsia="zh-CN"/>
        </w:rPr>
      </w:pPr>
      <w:r>
        <w:rPr>
          <w:rFonts w:hint="default" w:ascii="仿宋" w:hAnsi="仿宋" w:eastAsia="仿宋" w:cs="仿宋"/>
          <w:spacing w:val="0"/>
          <w:position w:val="0"/>
          <w:sz w:val="24"/>
          <w:szCs w:val="24"/>
          <w:lang w:val="en-US" w:eastAsia="zh-CN"/>
        </w:rPr>
        <w:t>食品质量控制方案和保证措施</w:t>
      </w:r>
    </w:p>
    <w:p w14:paraId="18C0A45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default" w:ascii="仿宋" w:hAnsi="仿宋" w:eastAsia="仿宋" w:cs="仿宋"/>
          <w:spacing w:val="0"/>
          <w:position w:val="0"/>
          <w:sz w:val="24"/>
          <w:szCs w:val="24"/>
          <w:lang w:val="en-US" w:eastAsia="zh-CN"/>
        </w:rPr>
      </w:pPr>
      <w:r>
        <w:rPr>
          <w:rFonts w:hint="default" w:ascii="仿宋" w:hAnsi="仿宋" w:eastAsia="仿宋" w:cs="仿宋"/>
          <w:spacing w:val="0"/>
          <w:position w:val="0"/>
          <w:sz w:val="24"/>
          <w:szCs w:val="24"/>
          <w:lang w:val="en-US" w:eastAsia="zh-CN"/>
        </w:rPr>
        <w:t>内部管理措施</w:t>
      </w:r>
    </w:p>
    <w:p w14:paraId="12A0A34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default" w:ascii="仿宋" w:hAnsi="仿宋" w:eastAsia="仿宋" w:cs="仿宋"/>
          <w:spacing w:val="0"/>
          <w:position w:val="0"/>
          <w:sz w:val="24"/>
          <w:szCs w:val="24"/>
          <w:lang w:val="en-US" w:eastAsia="zh-CN"/>
        </w:rPr>
      </w:pPr>
      <w:r>
        <w:rPr>
          <w:rFonts w:hint="default" w:ascii="仿宋" w:hAnsi="仿宋" w:eastAsia="仿宋" w:cs="仿宋"/>
          <w:spacing w:val="0"/>
          <w:position w:val="0"/>
          <w:sz w:val="24"/>
          <w:szCs w:val="24"/>
          <w:lang w:val="en-US" w:eastAsia="zh-CN"/>
        </w:rPr>
        <w:t>成本控制方案</w:t>
      </w:r>
    </w:p>
    <w:p w14:paraId="70B32A1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default" w:ascii="仿宋" w:hAnsi="仿宋" w:eastAsia="仿宋" w:cs="仿宋"/>
          <w:spacing w:val="0"/>
          <w:position w:val="0"/>
          <w:sz w:val="24"/>
          <w:szCs w:val="24"/>
          <w:lang w:val="en-US" w:eastAsia="zh-CN"/>
        </w:rPr>
      </w:pPr>
      <w:r>
        <w:rPr>
          <w:rFonts w:hint="default" w:ascii="仿宋" w:hAnsi="仿宋" w:eastAsia="仿宋" w:cs="仿宋"/>
          <w:spacing w:val="0"/>
          <w:position w:val="0"/>
          <w:sz w:val="24"/>
          <w:szCs w:val="24"/>
          <w:lang w:val="en-US" w:eastAsia="zh-CN"/>
        </w:rPr>
        <w:t>人员配备方案</w:t>
      </w:r>
    </w:p>
    <w:p w14:paraId="7295305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default" w:ascii="仿宋" w:hAnsi="仿宋" w:eastAsia="仿宋" w:cs="仿宋"/>
          <w:spacing w:val="0"/>
          <w:position w:val="0"/>
          <w:sz w:val="24"/>
          <w:szCs w:val="24"/>
          <w:lang w:val="en-US" w:eastAsia="zh-CN"/>
        </w:rPr>
      </w:pPr>
      <w:r>
        <w:rPr>
          <w:rFonts w:hint="default" w:ascii="仿宋" w:hAnsi="仿宋" w:eastAsia="仿宋" w:cs="仿宋"/>
          <w:spacing w:val="0"/>
          <w:position w:val="0"/>
          <w:sz w:val="24"/>
          <w:szCs w:val="24"/>
          <w:lang w:val="en-US" w:eastAsia="zh-CN"/>
        </w:rPr>
        <w:t>服务承诺</w:t>
      </w:r>
    </w:p>
    <w:p w14:paraId="2A8683B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default" w:ascii="仿宋" w:hAnsi="仿宋" w:eastAsia="仿宋" w:cs="仿宋"/>
          <w:spacing w:val="0"/>
          <w:position w:val="0"/>
          <w:sz w:val="24"/>
          <w:szCs w:val="24"/>
          <w:lang w:val="en-US" w:eastAsia="zh-CN"/>
        </w:rPr>
      </w:pPr>
      <w:r>
        <w:rPr>
          <w:rFonts w:hint="default" w:ascii="仿宋" w:hAnsi="仿宋" w:eastAsia="仿宋" w:cs="仿宋"/>
          <w:spacing w:val="0"/>
          <w:position w:val="0"/>
          <w:sz w:val="24"/>
          <w:szCs w:val="24"/>
          <w:lang w:val="en-US" w:eastAsia="zh-CN"/>
        </w:rPr>
        <w:t>培训方案</w:t>
      </w:r>
    </w:p>
    <w:p w14:paraId="2258320C">
      <w:pPr>
        <w:pStyle w:val="2"/>
        <w:rPr>
          <w:rFonts w:hint="eastAsia" w:ascii="仿宋" w:hAnsi="仿宋" w:eastAsia="仿宋" w:cs="仿宋"/>
          <w:spacing w:val="0"/>
          <w:position w:val="0"/>
          <w:sz w:val="24"/>
          <w:szCs w:val="24"/>
        </w:rPr>
      </w:pPr>
    </w:p>
    <w:p w14:paraId="18E30943">
      <w:pPr>
        <w:rPr>
          <w:rFonts w:hint="eastAsia" w:ascii="仿宋" w:hAnsi="仿宋" w:eastAsia="仿宋" w:cs="仿宋"/>
          <w:spacing w:val="0"/>
          <w:position w:val="0"/>
          <w:sz w:val="24"/>
          <w:szCs w:val="24"/>
        </w:rPr>
      </w:pPr>
    </w:p>
    <w:p w14:paraId="515A3591">
      <w:pPr>
        <w:rPr>
          <w:rFonts w:hint="eastAsia" w:ascii="仿宋" w:hAnsi="仿宋" w:eastAsia="仿宋" w:cs="仿宋"/>
          <w:spacing w:val="0"/>
          <w:position w:val="0"/>
          <w:sz w:val="24"/>
          <w:szCs w:val="24"/>
        </w:rPr>
      </w:pPr>
    </w:p>
    <w:p w14:paraId="559A98AE">
      <w:pPr>
        <w:rPr>
          <w:rFonts w:hint="eastAsia" w:ascii="仿宋" w:hAnsi="仿宋" w:eastAsia="仿宋" w:cs="仿宋"/>
        </w:rPr>
      </w:pPr>
    </w:p>
    <w:p w14:paraId="4BD02A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</w:rPr>
      </w:pPr>
    </w:p>
    <w:p w14:paraId="64ACBC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</w:rPr>
      </w:pPr>
    </w:p>
    <w:p w14:paraId="61C4C5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</w:rPr>
      </w:pPr>
    </w:p>
    <w:p w14:paraId="4F48D8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</w:rPr>
      </w:pPr>
      <w:bookmarkStart w:id="0" w:name="_GoBack"/>
      <w:bookmarkEnd w:id="0"/>
    </w:p>
    <w:p w14:paraId="566B81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  <w:t>说明：供应商依据详细评审标准，分章节进行编制，响应格式及内容自拟。</w:t>
      </w:r>
    </w:p>
    <w:p w14:paraId="21731F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7FF9D9A2-98DF-4F7E-9E09-1B2D517E633A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8AC1B7"/>
    <w:multiLevelType w:val="singleLevel"/>
    <w:tmpl w:val="9F8AC1B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RkODU0NWM1NTRlNTZjMDFhNjAyNDM3ZDE1ZjE0YTMifQ=="/>
    <w:docVar w:name="KSO_WPS_MARK_KEY" w:val="2b9441ac-5bfe-4286-8f6a-e72d424ff682"/>
  </w:docVars>
  <w:rsids>
    <w:rsidRoot w:val="00000000"/>
    <w:rsid w:val="01FA0579"/>
    <w:rsid w:val="044A1087"/>
    <w:rsid w:val="06E67100"/>
    <w:rsid w:val="09E35B78"/>
    <w:rsid w:val="0ACF3F38"/>
    <w:rsid w:val="0B007C9F"/>
    <w:rsid w:val="0B9C2483"/>
    <w:rsid w:val="0DF447F8"/>
    <w:rsid w:val="10667503"/>
    <w:rsid w:val="12296A3A"/>
    <w:rsid w:val="13B16CE7"/>
    <w:rsid w:val="149D6012"/>
    <w:rsid w:val="15BA385F"/>
    <w:rsid w:val="15C03212"/>
    <w:rsid w:val="176F6C9D"/>
    <w:rsid w:val="17DF02C7"/>
    <w:rsid w:val="1D6E31CB"/>
    <w:rsid w:val="1F8A31D7"/>
    <w:rsid w:val="205F48AD"/>
    <w:rsid w:val="26864004"/>
    <w:rsid w:val="2A81520E"/>
    <w:rsid w:val="2B1716CE"/>
    <w:rsid w:val="2DD077B2"/>
    <w:rsid w:val="2E36630F"/>
    <w:rsid w:val="2E8B665B"/>
    <w:rsid w:val="3095731D"/>
    <w:rsid w:val="32E225C2"/>
    <w:rsid w:val="32F01183"/>
    <w:rsid w:val="332773D0"/>
    <w:rsid w:val="33D26ADA"/>
    <w:rsid w:val="35245113"/>
    <w:rsid w:val="378060D3"/>
    <w:rsid w:val="37D746BF"/>
    <w:rsid w:val="3F942E96"/>
    <w:rsid w:val="45051506"/>
    <w:rsid w:val="45E43FCF"/>
    <w:rsid w:val="4BEA157E"/>
    <w:rsid w:val="4C7469DE"/>
    <w:rsid w:val="4FCE1018"/>
    <w:rsid w:val="53177C0E"/>
    <w:rsid w:val="549E201A"/>
    <w:rsid w:val="55F84CE8"/>
    <w:rsid w:val="56566403"/>
    <w:rsid w:val="56B91708"/>
    <w:rsid w:val="573C40E7"/>
    <w:rsid w:val="59941FB8"/>
    <w:rsid w:val="5DF1423D"/>
    <w:rsid w:val="5EFD23AE"/>
    <w:rsid w:val="601B6F8F"/>
    <w:rsid w:val="626B762E"/>
    <w:rsid w:val="627412F9"/>
    <w:rsid w:val="66100307"/>
    <w:rsid w:val="661D25C7"/>
    <w:rsid w:val="66CA526B"/>
    <w:rsid w:val="6BDD166D"/>
    <w:rsid w:val="6FEB62A7"/>
    <w:rsid w:val="71141F49"/>
    <w:rsid w:val="722C188B"/>
    <w:rsid w:val="74F0747C"/>
    <w:rsid w:val="75982354"/>
    <w:rsid w:val="7A1F0142"/>
    <w:rsid w:val="7B833551"/>
    <w:rsid w:val="7C013085"/>
    <w:rsid w:val="7C6271EE"/>
    <w:rsid w:val="7C8D4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after="120"/>
    </w:p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</Words>
  <Characters>54</Characters>
  <Lines>0</Lines>
  <Paragraphs>0</Paragraphs>
  <TotalTime>0</TotalTime>
  <ScaleCrop>false</ScaleCrop>
  <LinksUpToDate>false</LinksUpToDate>
  <CharactersWithSpaces>54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XXIA</cp:lastModifiedBy>
  <dcterms:modified xsi:type="dcterms:W3CDTF">2026-03-24T09:20:01Z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eyJoZGlkIjoiNzRkODU0NWM1NTRlNTZjMDFhNjAyNDM3ZDE1ZjE0YTMiLCJ1c2VySWQiOiIzMTQzODkxMTYifQ==</vt:lpwstr>
  </property>
</Properties>
</file>