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08B7BB">
      <w:pPr>
        <w:pStyle w:val="3"/>
        <w:spacing w:beforeLines="0" w:line="360" w:lineRule="auto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Cs w:val="0"/>
          <w:color w:val="auto"/>
          <w:sz w:val="32"/>
          <w:szCs w:val="32"/>
          <w:highlight w:val="none"/>
        </w:rPr>
        <w:t>分项报价表</w:t>
      </w:r>
    </w:p>
    <w:p w14:paraId="1B2F4670">
      <w:pPr>
        <w:spacing w:line="360" w:lineRule="auto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项目名称：</w:t>
      </w:r>
    </w:p>
    <w:p w14:paraId="08A4A058">
      <w:pPr>
        <w:tabs>
          <w:tab w:val="left" w:pos="7200"/>
          <w:tab w:val="left" w:pos="8504"/>
        </w:tabs>
        <w:spacing w:line="360" w:lineRule="auto"/>
        <w:ind w:right="-1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highlight w:val="none"/>
        </w:rPr>
        <w:tab/>
      </w:r>
      <w:r>
        <w:rPr>
          <w:rFonts w:hint="eastAsia" w:ascii="宋体" w:hAnsi="宋体" w:eastAsia="宋体" w:cs="宋体"/>
          <w:color w:val="auto"/>
          <w:highlight w:val="none"/>
        </w:rPr>
        <w:t>单位：（元）</w:t>
      </w:r>
    </w:p>
    <w:tbl>
      <w:tblPr>
        <w:tblStyle w:val="4"/>
        <w:tblpPr w:leftFromText="180" w:rightFromText="180" w:vertAnchor="text" w:horzAnchor="margin" w:tblpY="2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2694"/>
        <w:gridCol w:w="1559"/>
        <w:gridCol w:w="1277"/>
        <w:gridCol w:w="1419"/>
        <w:gridCol w:w="1097"/>
      </w:tblGrid>
      <w:tr w14:paraId="60E2D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vAlign w:val="center"/>
          </w:tcPr>
          <w:p w14:paraId="5FB29EF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2694" w:type="dxa"/>
            <w:vAlign w:val="center"/>
          </w:tcPr>
          <w:p w14:paraId="2EB4DBD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分项费用名称/类别</w:t>
            </w:r>
          </w:p>
        </w:tc>
        <w:tc>
          <w:tcPr>
            <w:tcW w:w="1559" w:type="dxa"/>
            <w:vAlign w:val="center"/>
          </w:tcPr>
          <w:p w14:paraId="68A55A2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单价</w:t>
            </w:r>
          </w:p>
        </w:tc>
        <w:tc>
          <w:tcPr>
            <w:tcW w:w="1277" w:type="dxa"/>
            <w:vAlign w:val="center"/>
          </w:tcPr>
          <w:p w14:paraId="046EA05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数量</w:t>
            </w:r>
          </w:p>
        </w:tc>
        <w:tc>
          <w:tcPr>
            <w:tcW w:w="1419" w:type="dxa"/>
            <w:vAlign w:val="center"/>
          </w:tcPr>
          <w:p w14:paraId="4ED975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总价</w:t>
            </w:r>
          </w:p>
        </w:tc>
        <w:tc>
          <w:tcPr>
            <w:tcW w:w="1097" w:type="dxa"/>
            <w:vAlign w:val="center"/>
          </w:tcPr>
          <w:p w14:paraId="58D25F1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备注</w:t>
            </w:r>
          </w:p>
        </w:tc>
      </w:tr>
      <w:tr w14:paraId="17AF9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vAlign w:val="center"/>
          </w:tcPr>
          <w:p w14:paraId="2EAE619B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1</w:t>
            </w:r>
          </w:p>
        </w:tc>
        <w:tc>
          <w:tcPr>
            <w:tcW w:w="2694" w:type="dxa"/>
            <w:vAlign w:val="center"/>
          </w:tcPr>
          <w:p w14:paraId="33A8E10C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18D1A0D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7" w:type="dxa"/>
            <w:vAlign w:val="center"/>
          </w:tcPr>
          <w:p w14:paraId="354CEB1B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19" w:type="dxa"/>
            <w:vAlign w:val="center"/>
          </w:tcPr>
          <w:p w14:paraId="6985FA19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97" w:type="dxa"/>
            <w:vAlign w:val="center"/>
          </w:tcPr>
          <w:p w14:paraId="5BEC8714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69D6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vAlign w:val="center"/>
          </w:tcPr>
          <w:p w14:paraId="70851A8A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2</w:t>
            </w:r>
          </w:p>
        </w:tc>
        <w:tc>
          <w:tcPr>
            <w:tcW w:w="2694" w:type="dxa"/>
            <w:vAlign w:val="center"/>
          </w:tcPr>
          <w:p w14:paraId="5F1B22BF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5E84DCA5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7" w:type="dxa"/>
            <w:vAlign w:val="center"/>
          </w:tcPr>
          <w:p w14:paraId="34F71069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19" w:type="dxa"/>
            <w:vAlign w:val="center"/>
          </w:tcPr>
          <w:p w14:paraId="08ADBDA5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97" w:type="dxa"/>
            <w:vAlign w:val="center"/>
          </w:tcPr>
          <w:p w14:paraId="6ED42FEA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588B5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vAlign w:val="center"/>
          </w:tcPr>
          <w:p w14:paraId="3370E237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3</w:t>
            </w:r>
          </w:p>
        </w:tc>
        <w:tc>
          <w:tcPr>
            <w:tcW w:w="2694" w:type="dxa"/>
            <w:vAlign w:val="center"/>
          </w:tcPr>
          <w:p w14:paraId="57F869E4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394BA0DA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7" w:type="dxa"/>
            <w:vAlign w:val="center"/>
          </w:tcPr>
          <w:p w14:paraId="43266309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19" w:type="dxa"/>
            <w:vAlign w:val="center"/>
          </w:tcPr>
          <w:p w14:paraId="1847867F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97" w:type="dxa"/>
            <w:vAlign w:val="center"/>
          </w:tcPr>
          <w:p w14:paraId="65A333DF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3CFB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vAlign w:val="center"/>
          </w:tcPr>
          <w:p w14:paraId="7458C21F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4</w:t>
            </w:r>
          </w:p>
        </w:tc>
        <w:tc>
          <w:tcPr>
            <w:tcW w:w="2694" w:type="dxa"/>
            <w:vAlign w:val="center"/>
          </w:tcPr>
          <w:p w14:paraId="5ABE3132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7E86FBCD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7" w:type="dxa"/>
            <w:vAlign w:val="center"/>
          </w:tcPr>
          <w:p w14:paraId="723DD383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19" w:type="dxa"/>
            <w:vAlign w:val="center"/>
          </w:tcPr>
          <w:p w14:paraId="43DAA204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97" w:type="dxa"/>
            <w:vAlign w:val="center"/>
          </w:tcPr>
          <w:p w14:paraId="2F8842D7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071B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vAlign w:val="center"/>
          </w:tcPr>
          <w:p w14:paraId="6A9FF564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……</w:t>
            </w:r>
          </w:p>
        </w:tc>
        <w:tc>
          <w:tcPr>
            <w:tcW w:w="2694" w:type="dxa"/>
            <w:vAlign w:val="center"/>
          </w:tcPr>
          <w:p w14:paraId="30D32C7C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0E88660D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7" w:type="dxa"/>
            <w:vAlign w:val="center"/>
          </w:tcPr>
          <w:p w14:paraId="01EF26BD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19" w:type="dxa"/>
            <w:vAlign w:val="center"/>
          </w:tcPr>
          <w:p w14:paraId="46AFB5AD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97" w:type="dxa"/>
            <w:vAlign w:val="center"/>
          </w:tcPr>
          <w:p w14:paraId="350BFE93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58F46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vAlign w:val="center"/>
          </w:tcPr>
          <w:p w14:paraId="5C833A52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N</w:t>
            </w:r>
          </w:p>
        </w:tc>
        <w:tc>
          <w:tcPr>
            <w:tcW w:w="2694" w:type="dxa"/>
            <w:vAlign w:val="center"/>
          </w:tcPr>
          <w:p w14:paraId="73E55D8E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7E116A4A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7" w:type="dxa"/>
            <w:vAlign w:val="center"/>
          </w:tcPr>
          <w:p w14:paraId="0B1FC8D6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19" w:type="dxa"/>
            <w:vAlign w:val="center"/>
          </w:tcPr>
          <w:p w14:paraId="07942A03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97" w:type="dxa"/>
            <w:vAlign w:val="center"/>
          </w:tcPr>
          <w:p w14:paraId="6D3308E8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494BF2FB">
      <w:pPr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0B5BFE1B">
      <w:pPr>
        <w:spacing w:line="480" w:lineRule="auto"/>
        <w:rPr>
          <w:rFonts w:hint="eastAsia" w:ascii="宋体" w:hAnsi="宋体" w:eastAsia="宋体" w:cs="宋体"/>
          <w:b/>
          <w:bCs/>
          <w:color w:val="auto"/>
          <w:kern w:val="2"/>
          <w:sz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highlight w:val="none"/>
          <w:lang w:val="en-US" w:eastAsia="zh-CN" w:bidi="ar-SA"/>
        </w:rPr>
        <w:t>注：1.如果按单价计算的结果与总价不一致，以单价为准修正总价。</w:t>
      </w:r>
    </w:p>
    <w:p w14:paraId="4D76B31C">
      <w:pPr>
        <w:spacing w:line="480" w:lineRule="auto"/>
        <w:ind w:firstLine="422" w:firstLineChars="200"/>
        <w:rPr>
          <w:rFonts w:hint="eastAsia" w:ascii="宋体" w:hAnsi="宋体" w:eastAsia="宋体" w:cs="宋体"/>
          <w:b/>
          <w:bCs/>
          <w:color w:val="auto"/>
          <w:kern w:val="2"/>
          <w:sz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highlight w:val="none"/>
          <w:lang w:val="en-US" w:eastAsia="zh-CN" w:bidi="ar-SA"/>
        </w:rPr>
        <w:t>2.供应商可适当调整该表格式，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highlight w:val="none"/>
          <w:lang w:val="en-US" w:eastAsia="zh-CN" w:bidi="ar-SA"/>
        </w:rPr>
        <w:t>但不得减少信息内容。</w:t>
      </w:r>
    </w:p>
    <w:p w14:paraId="63946692">
      <w:pPr>
        <w:spacing w:line="480" w:lineRule="auto"/>
        <w:ind w:firstLine="422" w:firstLineChars="200"/>
        <w:rPr>
          <w:rFonts w:hint="eastAsia" w:ascii="宋体" w:hAnsi="宋体" w:eastAsia="宋体" w:cs="宋体"/>
          <w:b/>
          <w:bCs/>
          <w:color w:val="auto"/>
          <w:kern w:val="2"/>
          <w:sz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highlight w:val="none"/>
          <w:lang w:val="en-US" w:eastAsia="zh-CN" w:bidi="ar-SA"/>
        </w:rPr>
        <w:t>3.如有多种品规，每种品规均需注明磋商报价。</w:t>
      </w:r>
    </w:p>
    <w:p w14:paraId="20EFD0F9">
      <w:pPr>
        <w:pStyle w:val="2"/>
        <w:spacing w:line="480" w:lineRule="auto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highlight w:val="none"/>
          <w:lang w:val="en-US" w:eastAsia="zh-CN"/>
        </w:rPr>
        <w:t xml:space="preserve">    4.食材（原材料）预算金额为不可竞争款项，供应商分项报价中必须包含此项费用。</w:t>
      </w:r>
    </w:p>
    <w:p w14:paraId="65FC7747">
      <w:pPr>
        <w:rPr>
          <w:rFonts w:hint="eastAsia" w:ascii="宋体" w:hAnsi="宋体" w:eastAsia="宋体" w:cs="宋体"/>
          <w:color w:val="auto"/>
          <w:highlight w:val="none"/>
        </w:rPr>
      </w:pPr>
    </w:p>
    <w:p w14:paraId="150130DF">
      <w:pPr>
        <w:spacing w:line="480" w:lineRule="auto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 xml:space="preserve">供应商名称（公章）:             </w:t>
      </w:r>
    </w:p>
    <w:p w14:paraId="569EE1CF">
      <w:pPr>
        <w:spacing w:line="480" w:lineRule="auto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法定代表人/被授权人（签字或盖章）：</w:t>
      </w:r>
    </w:p>
    <w:p w14:paraId="628DF4E3">
      <w:pPr>
        <w:adjustRightInd w:val="0"/>
        <w:snapToGrid w:val="0"/>
        <w:spacing w:line="440" w:lineRule="exact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 xml:space="preserve">日    期：                               </w:t>
      </w:r>
    </w:p>
    <w:p w14:paraId="3FD2B68B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kNzlhNWVhZjQxMGE5NzJhYjc4MDkzYzg1NTI4NDcifQ=="/>
  </w:docVars>
  <w:rsids>
    <w:rsidRoot w:val="14BF0EAF"/>
    <w:rsid w:val="14BF0EAF"/>
    <w:rsid w:val="4D5D2D60"/>
    <w:rsid w:val="620E7898"/>
    <w:rsid w:val="63CA1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spacing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200</Characters>
  <Lines>0</Lines>
  <Paragraphs>0</Paragraphs>
  <TotalTime>1</TotalTime>
  <ScaleCrop>false</ScaleCrop>
  <LinksUpToDate>false</LinksUpToDate>
  <CharactersWithSpaces>253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2024-05-21T08:36:00Z</dcterms:created>
  <dc:creator>Administrator</dc:creator>
  <cp:lastModifiedBy>豆豆</cp:lastModifiedBy>
  <dcterms:modified xsi:type="dcterms:W3CDTF">2026-04-01T08:09:42Z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862D277DADF14A4DA84ED68E9367AD23_11</vt:lpwstr>
  </property>
  <property fmtid="{D5CDD505-2E9C-101B-9397-08002B2CF9AE}" pid="4" name="KSOTemplateDocerSaveRecord">
    <vt:lpwstr>eyJoZGlkIjoiOTliYjYwNTRjN2M2ZWEyN2ZhMjNhZTk1MzY2OGIxMjAiLCJ1c2VySWQiOiI0MzYwMTk5NTcifQ==</vt:lpwstr>
  </property>
</Properties>
</file>