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837EE">
      <w:pPr>
        <w:jc w:val="center"/>
        <w:rPr>
          <w:rFonts w:hint="eastAsia" w:ascii="宋体" w:hAnsi="宋体" w:eastAsia="宋体" w:cs="宋体"/>
          <w:b/>
          <w:bCs/>
          <w:color w:val="000000"/>
          <w:sz w:val="36"/>
          <w:szCs w:val="36"/>
          <w:lang w:val="en-US" w:eastAsia="zh-CN"/>
        </w:rPr>
      </w:pPr>
    </w:p>
    <w:p w14:paraId="1BEBB5AE">
      <w:pPr>
        <w:jc w:val="center"/>
        <w:rPr>
          <w:rFonts w:hint="eastAsia" w:ascii="宋体" w:hAnsi="宋体" w:eastAsia="宋体" w:cs="宋体"/>
          <w:b/>
          <w:bCs/>
          <w:color w:val="000000"/>
          <w:sz w:val="36"/>
          <w:szCs w:val="36"/>
          <w:lang w:eastAsia="zh-CN"/>
        </w:rPr>
      </w:pPr>
      <w:r>
        <w:rPr>
          <w:rFonts w:hint="eastAsia" w:ascii="宋体" w:hAnsi="宋体" w:eastAsia="宋体" w:cs="宋体"/>
          <w:b/>
          <w:bCs/>
          <w:color w:val="000000"/>
          <w:sz w:val="36"/>
          <w:szCs w:val="36"/>
          <w:lang w:val="en-US" w:eastAsia="zh-CN"/>
        </w:rPr>
        <w:t>项目名称</w:t>
      </w:r>
    </w:p>
    <w:p w14:paraId="3DBFDDBA">
      <w:pPr>
        <w:jc w:val="center"/>
        <w:rPr>
          <w:rFonts w:hint="eastAsia" w:ascii="宋体" w:hAnsi="宋体" w:eastAsia="宋体" w:cs="宋体"/>
          <w:b/>
          <w:bCs/>
          <w:color w:val="000000"/>
          <w:sz w:val="24"/>
          <w:szCs w:val="24"/>
        </w:rPr>
      </w:pPr>
    </w:p>
    <w:p w14:paraId="11B1219B">
      <w:pPr>
        <w:jc w:val="center"/>
        <w:rPr>
          <w:rFonts w:hint="eastAsia" w:ascii="宋体" w:hAnsi="宋体" w:eastAsia="宋体" w:cs="宋体"/>
          <w:b/>
          <w:bCs/>
          <w:color w:val="000000"/>
          <w:sz w:val="24"/>
          <w:szCs w:val="24"/>
        </w:rPr>
      </w:pPr>
    </w:p>
    <w:p w14:paraId="3A9DD34E">
      <w:pPr>
        <w:jc w:val="center"/>
        <w:rPr>
          <w:rFonts w:hint="eastAsia" w:ascii="宋体" w:hAnsi="宋体" w:eastAsia="宋体" w:cs="宋体"/>
          <w:b/>
          <w:bCs/>
          <w:color w:val="000000"/>
          <w:sz w:val="24"/>
          <w:szCs w:val="24"/>
        </w:rPr>
      </w:pPr>
    </w:p>
    <w:p w14:paraId="2E0CDB67">
      <w:pPr>
        <w:jc w:val="center"/>
        <w:rPr>
          <w:rFonts w:hint="eastAsia" w:ascii="宋体" w:hAnsi="宋体" w:eastAsia="宋体" w:cs="宋体"/>
          <w:b/>
          <w:bCs/>
          <w:color w:val="000000"/>
          <w:sz w:val="24"/>
          <w:szCs w:val="24"/>
        </w:rPr>
      </w:pPr>
    </w:p>
    <w:p w14:paraId="3F76726A">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采购合同</w:t>
      </w:r>
    </w:p>
    <w:p w14:paraId="70E35767">
      <w:pPr>
        <w:jc w:val="center"/>
        <w:rPr>
          <w:rFonts w:hint="eastAsia" w:ascii="宋体" w:hAnsi="宋体" w:eastAsia="宋体" w:cs="宋体"/>
          <w:sz w:val="24"/>
          <w:szCs w:val="24"/>
        </w:rPr>
      </w:pPr>
    </w:p>
    <w:p w14:paraId="02D0A258">
      <w:pPr>
        <w:jc w:val="center"/>
        <w:rPr>
          <w:rFonts w:hint="eastAsia" w:ascii="宋体" w:hAnsi="宋体" w:eastAsia="宋体" w:cs="宋体"/>
          <w:sz w:val="24"/>
          <w:szCs w:val="24"/>
        </w:rPr>
      </w:pPr>
    </w:p>
    <w:p w14:paraId="4EBFB1EC">
      <w:pPr>
        <w:jc w:val="center"/>
        <w:rPr>
          <w:rFonts w:hint="eastAsia" w:ascii="宋体" w:hAnsi="宋体" w:eastAsia="宋体" w:cs="宋体"/>
          <w:sz w:val="24"/>
          <w:szCs w:val="24"/>
        </w:rPr>
      </w:pPr>
    </w:p>
    <w:p w14:paraId="6284254C">
      <w:pPr>
        <w:jc w:val="center"/>
        <w:rPr>
          <w:rFonts w:hint="eastAsia" w:ascii="宋体" w:hAnsi="宋体" w:eastAsia="宋体" w:cs="宋体"/>
          <w:sz w:val="24"/>
          <w:szCs w:val="24"/>
        </w:rPr>
      </w:pPr>
    </w:p>
    <w:p w14:paraId="27904F03">
      <w:pPr>
        <w:jc w:val="center"/>
        <w:rPr>
          <w:rFonts w:hint="eastAsia" w:ascii="宋体" w:hAnsi="宋体" w:eastAsia="宋体" w:cs="宋体"/>
          <w:b/>
          <w:sz w:val="24"/>
          <w:szCs w:val="24"/>
        </w:rPr>
      </w:pPr>
      <w:r>
        <w:rPr>
          <w:rFonts w:hint="eastAsia" w:ascii="宋体" w:hAnsi="宋体" w:eastAsia="宋体" w:cs="宋体"/>
          <w:b/>
          <w:sz w:val="24"/>
          <w:szCs w:val="24"/>
        </w:rPr>
        <w:t>（示范文本）</w:t>
      </w:r>
    </w:p>
    <w:p w14:paraId="13DFB2C1">
      <w:pPr>
        <w:spacing w:before="156" w:beforeLines="50" w:line="400" w:lineRule="exact"/>
        <w:jc w:val="center"/>
        <w:rPr>
          <w:rFonts w:hint="eastAsia" w:ascii="宋体" w:hAnsi="宋体" w:eastAsia="宋体" w:cs="宋体"/>
          <w:b/>
          <w:bCs/>
          <w:sz w:val="24"/>
          <w:szCs w:val="24"/>
        </w:rPr>
      </w:pPr>
      <w:r>
        <w:rPr>
          <w:rFonts w:hint="eastAsia" w:ascii="宋体" w:hAnsi="宋体" w:eastAsia="宋体" w:cs="宋体"/>
          <w:bCs/>
          <w:sz w:val="24"/>
          <w:szCs w:val="24"/>
        </w:rPr>
        <w:br w:type="page"/>
      </w:r>
      <w:r>
        <w:rPr>
          <w:rFonts w:hint="eastAsia" w:ascii="宋体" w:hAnsi="宋体" w:eastAsia="宋体" w:cs="宋体"/>
          <w:b/>
          <w:bCs/>
          <w:sz w:val="32"/>
          <w:szCs w:val="32"/>
        </w:rPr>
        <w:t>协议书</w:t>
      </w:r>
    </w:p>
    <w:p w14:paraId="268BD989">
      <w:pPr>
        <w:adjustRightInd w:val="0"/>
        <w:snapToGrid w:val="0"/>
        <w:spacing w:line="360" w:lineRule="auto"/>
        <w:ind w:firstLine="440" w:firstLineChars="200"/>
        <w:rPr>
          <w:rFonts w:hint="eastAsia" w:hAnsi="宋体" w:cs="宋体"/>
          <w:b w:val="0"/>
          <w:bCs w:val="0"/>
          <w:sz w:val="22"/>
          <w:szCs w:val="22"/>
          <w:lang w:eastAsia="zh-CN"/>
        </w:rPr>
      </w:pPr>
      <w:r>
        <w:rPr>
          <w:rFonts w:hint="eastAsia" w:hAnsi="宋体" w:cs="宋体"/>
          <w:b w:val="0"/>
          <w:bCs w:val="0"/>
          <w:sz w:val="22"/>
          <w:szCs w:val="22"/>
          <w:lang w:eastAsia="zh-CN"/>
        </w:rPr>
        <w:t>（此合同草案条款，除商务要求外，其余部分只作为参考，最终签订的合同以采购人确定的合同内容为准。）</w:t>
      </w:r>
    </w:p>
    <w:p w14:paraId="25F418F9">
      <w:pPr>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采购人（全称）：</w:t>
      </w:r>
      <w:r>
        <w:rPr>
          <w:rFonts w:hint="eastAsia" w:ascii="宋体" w:hAnsi="宋体" w:eastAsia="宋体" w:cs="宋体"/>
          <w:b/>
          <w:sz w:val="24"/>
          <w:szCs w:val="24"/>
          <w:u w:val="single"/>
        </w:rPr>
        <w:t xml:space="preserve">                                          </w:t>
      </w:r>
    </w:p>
    <w:p w14:paraId="7C4F1D25">
      <w:pPr>
        <w:adjustRightInd w:val="0"/>
        <w:snapToGrid w:val="0"/>
        <w:spacing w:line="360" w:lineRule="auto"/>
        <w:ind w:firstLine="482" w:firstLineChars="200"/>
        <w:rPr>
          <w:rFonts w:hint="eastAsia" w:ascii="宋体" w:hAnsi="宋体" w:eastAsia="宋体" w:cs="宋体"/>
          <w:sz w:val="24"/>
          <w:szCs w:val="24"/>
          <w:u w:val="single"/>
        </w:rPr>
      </w:pPr>
      <w:r>
        <w:rPr>
          <w:rFonts w:hint="eastAsia" w:ascii="宋体" w:hAnsi="宋体" w:eastAsia="宋体" w:cs="宋体"/>
          <w:b/>
          <w:sz w:val="24"/>
          <w:szCs w:val="24"/>
        </w:rPr>
        <w:t>供应商（全称）：</w:t>
      </w:r>
      <w:r>
        <w:rPr>
          <w:rFonts w:hint="eastAsia" w:ascii="宋体" w:hAnsi="宋体" w:eastAsia="宋体" w:cs="宋体"/>
          <w:b/>
          <w:sz w:val="24"/>
          <w:szCs w:val="24"/>
          <w:u w:val="single"/>
        </w:rPr>
        <w:t xml:space="preserve">                                       </w:t>
      </w:r>
      <w:r>
        <w:rPr>
          <w:rFonts w:hint="eastAsia" w:ascii="宋体" w:hAnsi="宋体" w:eastAsia="宋体" w:cs="宋体"/>
          <w:sz w:val="24"/>
          <w:szCs w:val="24"/>
          <w:u w:val="single"/>
        </w:rPr>
        <w:t xml:space="preserve">   </w:t>
      </w:r>
    </w:p>
    <w:p w14:paraId="3BDEDC34">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根据《中华人民共和国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》及其他有关法律、法规，遵循平等、自愿、公平和诚信的原则，双方就下述项目范围与相关服务事项协商一致，订立本合同。</w:t>
      </w:r>
    </w:p>
    <w:p w14:paraId="635F9358">
      <w:pPr>
        <w:spacing w:line="360" w:lineRule="auto"/>
        <w:rPr>
          <w:rFonts w:hint="eastAsia" w:ascii="宋体" w:hAnsi="宋体" w:eastAsia="宋体" w:cs="宋体"/>
          <w:b/>
          <w:sz w:val="24"/>
          <w:szCs w:val="24"/>
        </w:rPr>
      </w:pPr>
      <w:r>
        <w:rPr>
          <w:rFonts w:hint="eastAsia" w:ascii="宋体" w:hAnsi="宋体" w:eastAsia="宋体" w:cs="宋体"/>
          <w:b/>
          <w:sz w:val="24"/>
          <w:szCs w:val="24"/>
        </w:rPr>
        <w:t>一、项目概况</w:t>
      </w:r>
    </w:p>
    <w:p w14:paraId="7FA737FC">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u w:val="single"/>
        </w:rPr>
        <w:t xml:space="preserve">                                              </w:t>
      </w:r>
    </w:p>
    <w:p w14:paraId="4C9F6635">
      <w:pPr>
        <w:adjustRightInd w:val="0"/>
        <w:snapToGrid w:val="0"/>
        <w:spacing w:line="360" w:lineRule="auto"/>
        <w:ind w:firstLine="475" w:firstLineChars="198"/>
        <w:rPr>
          <w:rFonts w:hint="eastAsia" w:ascii="宋体" w:hAnsi="宋体" w:eastAsia="宋体" w:cs="宋体"/>
          <w:sz w:val="24"/>
          <w:szCs w:val="24"/>
          <w:u w:val="single"/>
        </w:rPr>
      </w:pPr>
      <w:r>
        <w:rPr>
          <w:rFonts w:hint="eastAsia" w:ascii="宋体" w:hAnsi="宋体" w:eastAsia="宋体" w:cs="宋体"/>
          <w:sz w:val="24"/>
          <w:szCs w:val="24"/>
        </w:rPr>
        <w:t>2.项目地点：</w:t>
      </w:r>
      <w:r>
        <w:rPr>
          <w:rFonts w:hint="eastAsia" w:ascii="宋体" w:hAnsi="宋体" w:eastAsia="宋体" w:cs="宋体"/>
          <w:sz w:val="24"/>
          <w:szCs w:val="24"/>
          <w:u w:val="single"/>
        </w:rPr>
        <w:t xml:space="preserve">                                              </w:t>
      </w:r>
    </w:p>
    <w:p w14:paraId="12EC824D">
      <w:pPr>
        <w:adjustRightInd w:val="0"/>
        <w:snapToGrid w:val="0"/>
        <w:spacing w:line="360" w:lineRule="auto"/>
        <w:ind w:firstLine="475" w:firstLineChars="198"/>
        <w:jc w:val="left"/>
        <w:rPr>
          <w:rFonts w:hint="eastAsia" w:ascii="宋体" w:hAnsi="宋体" w:eastAsia="宋体" w:cs="宋体"/>
          <w:sz w:val="24"/>
          <w:szCs w:val="24"/>
        </w:rPr>
      </w:pPr>
      <w:r>
        <w:rPr>
          <w:rFonts w:hint="eastAsia" w:ascii="宋体" w:hAnsi="宋体" w:eastAsia="宋体" w:cs="宋体"/>
          <w:sz w:val="24"/>
          <w:szCs w:val="24"/>
        </w:rPr>
        <w:t>3.项目内容：</w:t>
      </w:r>
      <w:r>
        <w:rPr>
          <w:rFonts w:hint="eastAsia" w:ascii="宋体" w:hAnsi="宋体" w:eastAsia="宋体" w:cs="宋体"/>
          <w:sz w:val="24"/>
          <w:szCs w:val="24"/>
          <w:u w:val="single"/>
        </w:rPr>
        <w:t xml:space="preserve">                                              </w:t>
      </w:r>
    </w:p>
    <w:p w14:paraId="44A1FA72">
      <w:pPr>
        <w:spacing w:line="360" w:lineRule="auto"/>
        <w:rPr>
          <w:rFonts w:hint="eastAsia" w:ascii="宋体" w:hAnsi="宋体" w:eastAsia="宋体" w:cs="宋体"/>
          <w:b/>
          <w:sz w:val="24"/>
          <w:szCs w:val="24"/>
        </w:rPr>
      </w:pPr>
      <w:r>
        <w:rPr>
          <w:rFonts w:hint="eastAsia" w:ascii="宋体" w:hAnsi="宋体" w:eastAsia="宋体" w:cs="宋体"/>
          <w:b/>
          <w:sz w:val="24"/>
          <w:szCs w:val="24"/>
        </w:rPr>
        <w:t>二、组成本合同的文件</w:t>
      </w:r>
    </w:p>
    <w:p w14:paraId="19912EC8">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 协议书；</w:t>
      </w:r>
    </w:p>
    <w:p w14:paraId="2AE7B9AA">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 成交通知书、磋商响应文件、磋商文件、澄清、磋商补充文件（或委托书）；</w:t>
      </w:r>
    </w:p>
    <w:p w14:paraId="76BC897D">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3.相关服务建议书；</w:t>
      </w:r>
    </w:p>
    <w:p w14:paraId="03F52793">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4. 附录，即：附表内相关服务的范围和内容；</w:t>
      </w:r>
    </w:p>
    <w:p w14:paraId="2EA3CAF3">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本合同签订后，双方依法签订的补充协议也是本合同文件的组成部分。</w:t>
      </w:r>
    </w:p>
    <w:p w14:paraId="0398F578">
      <w:pPr>
        <w:spacing w:line="360" w:lineRule="auto"/>
        <w:rPr>
          <w:rFonts w:hint="eastAsia" w:ascii="宋体" w:hAnsi="宋体" w:eastAsia="宋体" w:cs="宋体"/>
          <w:b/>
          <w:sz w:val="24"/>
          <w:szCs w:val="24"/>
        </w:rPr>
      </w:pPr>
      <w:r>
        <w:rPr>
          <w:rFonts w:hint="eastAsia" w:ascii="宋体" w:hAnsi="宋体" w:eastAsia="宋体" w:cs="宋体"/>
          <w:b/>
          <w:sz w:val="24"/>
          <w:szCs w:val="24"/>
        </w:rPr>
        <w:t>三、合同价款</w:t>
      </w:r>
    </w:p>
    <w:p w14:paraId="6DB4635B">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1.合同金额（大写）：</w:t>
      </w:r>
      <w:r>
        <w:rPr>
          <w:rFonts w:hint="eastAsia" w:ascii="宋体" w:hAnsi="宋体" w:eastAsia="宋体" w:cs="宋体"/>
          <w:sz w:val="24"/>
          <w:szCs w:val="24"/>
          <w:u w:val="single"/>
        </w:rPr>
        <w:t xml:space="preserve">                            </w:t>
      </w:r>
      <w:r>
        <w:rPr>
          <w:rFonts w:hint="eastAsia" w:ascii="宋体" w:hAnsi="宋体" w:eastAsia="宋体" w:cs="宋体"/>
          <w:sz w:val="24"/>
          <w:szCs w:val="24"/>
        </w:rPr>
        <w:t>（¥        ）。</w:t>
      </w:r>
    </w:p>
    <w:p w14:paraId="6EC5C48F">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2.合同总价即成交价，不受市场价变化或实际工作量变化的影响。</w:t>
      </w:r>
    </w:p>
    <w:p w14:paraId="7979980C">
      <w:pPr>
        <w:adjustRightInd w:val="0"/>
        <w:snapToGrid w:val="0"/>
        <w:spacing w:line="360" w:lineRule="auto"/>
        <w:rPr>
          <w:rFonts w:hint="eastAsia" w:ascii="宋体" w:hAnsi="宋体" w:eastAsia="宋体" w:cs="宋体"/>
          <w:b/>
          <w:sz w:val="24"/>
          <w:szCs w:val="24"/>
          <w:lang w:val="en-US" w:eastAsia="zh-CN"/>
        </w:rPr>
      </w:pPr>
      <w:r>
        <w:rPr>
          <w:rFonts w:hint="eastAsia" w:ascii="宋体" w:hAnsi="宋体" w:eastAsia="宋体" w:cs="宋体"/>
          <w:b/>
          <w:sz w:val="24"/>
          <w:szCs w:val="24"/>
        </w:rPr>
        <w:t>四、服务期：</w:t>
      </w:r>
      <w:r>
        <w:rPr>
          <w:rFonts w:hint="eastAsia" w:hAnsi="宋体" w:cs="宋体"/>
          <w:b w:val="0"/>
          <w:bCs/>
          <w:sz w:val="24"/>
          <w:szCs w:val="24"/>
          <w:lang w:val="en-US" w:eastAsia="zh-CN"/>
        </w:rPr>
        <w:t xml:space="preserve">      </w:t>
      </w:r>
      <w:r>
        <w:rPr>
          <w:rFonts w:hint="eastAsia" w:ascii="宋体" w:hAnsi="宋体" w:eastAsia="宋体" w:cs="宋体"/>
          <w:b w:val="0"/>
          <w:bCs/>
          <w:sz w:val="24"/>
          <w:szCs w:val="24"/>
        </w:rPr>
        <w:t>年</w:t>
      </w:r>
      <w:r>
        <w:rPr>
          <w:rFonts w:hint="eastAsia" w:hAnsi="宋体" w:cs="宋体"/>
          <w:b w:val="0"/>
          <w:bCs/>
          <w:sz w:val="24"/>
          <w:szCs w:val="24"/>
          <w:lang w:val="en-US" w:eastAsia="zh-CN"/>
        </w:rPr>
        <w:t xml:space="preserve">   </w:t>
      </w:r>
      <w:r>
        <w:rPr>
          <w:rFonts w:hint="eastAsia" w:ascii="宋体" w:hAnsi="宋体" w:eastAsia="宋体" w:cs="宋体"/>
          <w:b w:val="0"/>
          <w:bCs/>
          <w:sz w:val="24"/>
          <w:szCs w:val="24"/>
        </w:rPr>
        <w:t>月</w:t>
      </w:r>
      <w:r>
        <w:rPr>
          <w:rFonts w:hint="eastAsia" w:hAnsi="宋体" w:cs="宋体"/>
          <w:b w:val="0"/>
          <w:bCs/>
          <w:sz w:val="24"/>
          <w:szCs w:val="24"/>
          <w:lang w:val="en-US" w:eastAsia="zh-CN"/>
        </w:rPr>
        <w:t xml:space="preserve">   </w:t>
      </w:r>
      <w:r>
        <w:rPr>
          <w:rFonts w:hint="eastAsia" w:ascii="宋体" w:hAnsi="宋体" w:eastAsia="宋体" w:cs="宋体"/>
          <w:b w:val="0"/>
          <w:bCs/>
          <w:sz w:val="24"/>
          <w:szCs w:val="24"/>
        </w:rPr>
        <w:t>日至</w:t>
      </w:r>
      <w:r>
        <w:rPr>
          <w:rFonts w:hint="eastAsia" w:hAnsi="宋体" w:cs="宋体"/>
          <w:b w:val="0"/>
          <w:bCs/>
          <w:sz w:val="24"/>
          <w:szCs w:val="24"/>
          <w:lang w:val="en-US" w:eastAsia="zh-CN"/>
        </w:rPr>
        <w:t xml:space="preserve">   </w:t>
      </w:r>
      <w:r>
        <w:rPr>
          <w:rFonts w:hint="eastAsia" w:ascii="宋体" w:hAnsi="宋体" w:eastAsia="宋体" w:cs="宋体"/>
          <w:b w:val="0"/>
          <w:bCs/>
          <w:sz w:val="24"/>
          <w:szCs w:val="24"/>
        </w:rPr>
        <w:t>年</w:t>
      </w:r>
      <w:r>
        <w:rPr>
          <w:rFonts w:hint="eastAsia" w:hAnsi="宋体" w:cs="宋体"/>
          <w:b w:val="0"/>
          <w:bCs/>
          <w:sz w:val="24"/>
          <w:szCs w:val="24"/>
          <w:lang w:val="en-US" w:eastAsia="zh-CN"/>
        </w:rPr>
        <w:t xml:space="preserve">  </w:t>
      </w:r>
      <w:r>
        <w:rPr>
          <w:rFonts w:hint="eastAsia" w:ascii="宋体" w:hAnsi="宋体" w:eastAsia="宋体" w:cs="宋体"/>
          <w:b w:val="0"/>
          <w:bCs/>
          <w:sz w:val="24"/>
          <w:szCs w:val="24"/>
        </w:rPr>
        <w:t>月</w:t>
      </w:r>
      <w:r>
        <w:rPr>
          <w:rFonts w:hint="eastAsia" w:hAnsi="宋体" w:cs="宋体"/>
          <w:b w:val="0"/>
          <w:bCs/>
          <w:sz w:val="24"/>
          <w:szCs w:val="24"/>
          <w:lang w:val="en-US" w:eastAsia="zh-CN"/>
        </w:rPr>
        <w:t xml:space="preserve">  </w:t>
      </w:r>
      <w:r>
        <w:rPr>
          <w:rFonts w:hint="eastAsia" w:ascii="宋体" w:hAnsi="宋体" w:eastAsia="宋体" w:cs="宋体"/>
          <w:b w:val="0"/>
          <w:bCs/>
          <w:sz w:val="24"/>
          <w:szCs w:val="24"/>
        </w:rPr>
        <w:t>日</w:t>
      </w:r>
    </w:p>
    <w:p w14:paraId="476D2541">
      <w:pPr>
        <w:adjustRightInd w:val="0"/>
        <w:snapToGrid w:val="0"/>
        <w:spacing w:line="360" w:lineRule="auto"/>
        <w:rPr>
          <w:rFonts w:hint="eastAsia" w:ascii="宋体" w:hAnsi="宋体" w:eastAsia="宋体" w:cs="宋体"/>
          <w:b w:val="0"/>
          <w:bCs/>
          <w:sz w:val="24"/>
          <w:szCs w:val="24"/>
        </w:rPr>
      </w:pPr>
      <w:r>
        <w:rPr>
          <w:rFonts w:hint="eastAsia" w:ascii="宋体" w:hAnsi="宋体" w:eastAsia="宋体" w:cs="宋体"/>
          <w:b/>
          <w:sz w:val="24"/>
          <w:szCs w:val="24"/>
        </w:rPr>
        <w:t>五、付款方式： </w:t>
      </w:r>
      <w:bookmarkStart w:id="0" w:name="_GoBack"/>
      <w:bookmarkEnd w:id="0"/>
    </w:p>
    <w:p w14:paraId="2F048F99">
      <w:pPr>
        <w:pStyle w:val="5"/>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采购包1：付款条件说明：</w:t>
      </w:r>
    </w:p>
    <w:p w14:paraId="4AA713C9">
      <w:pPr>
        <w:pStyle w:val="5"/>
        <w:spacing w:line="360" w:lineRule="auto"/>
        <w:ind w:firstLine="480" w:firstLineChars="200"/>
        <w:rPr>
          <w:rFonts w:hint="eastAsia" w:ascii="宋体" w:hAnsi="宋体" w:eastAsia="宋体" w:cs="宋体"/>
          <w:b w:val="0"/>
          <w:bCs/>
          <w:sz w:val="24"/>
          <w:szCs w:val="24"/>
        </w:rPr>
      </w:pPr>
      <w:r>
        <w:rPr>
          <w:rFonts w:hint="eastAsia" w:ascii="宋体" w:hAnsi="宋体" w:cs="宋体"/>
          <w:b w:val="0"/>
          <w:bCs/>
          <w:sz w:val="24"/>
          <w:szCs w:val="24"/>
          <w:lang w:eastAsia="zh-CN"/>
        </w:rPr>
        <w:t>（</w:t>
      </w:r>
      <w:r>
        <w:rPr>
          <w:rFonts w:hint="eastAsia" w:ascii="宋体" w:hAnsi="宋体" w:cs="宋体"/>
          <w:b w:val="0"/>
          <w:bCs/>
          <w:sz w:val="24"/>
          <w:szCs w:val="24"/>
          <w:lang w:val="en-US" w:eastAsia="zh-CN"/>
        </w:rPr>
        <w:t>1</w:t>
      </w:r>
      <w:r>
        <w:rPr>
          <w:rFonts w:hint="eastAsia" w:ascii="宋体" w:hAnsi="宋体" w:cs="宋体"/>
          <w:b w:val="0"/>
          <w:bCs/>
          <w:sz w:val="24"/>
          <w:szCs w:val="24"/>
          <w:lang w:eastAsia="zh-CN"/>
        </w:rPr>
        <w:t>）</w:t>
      </w:r>
      <w:r>
        <w:rPr>
          <w:rFonts w:hint="eastAsia" w:ascii="宋体" w:hAnsi="宋体" w:eastAsia="宋体" w:cs="宋体"/>
          <w:b w:val="0"/>
          <w:bCs/>
          <w:sz w:val="24"/>
          <w:szCs w:val="24"/>
        </w:rPr>
        <w:t>合同签订后，达到付款条件起</w:t>
      </w:r>
      <w:r>
        <w:rPr>
          <w:rFonts w:hint="eastAsia" w:ascii="宋体" w:hAnsi="宋体" w:cs="宋体"/>
          <w:b w:val="0"/>
          <w:bCs/>
          <w:sz w:val="24"/>
          <w:szCs w:val="24"/>
          <w:u w:val="single"/>
          <w:lang w:val="en-US" w:eastAsia="zh-CN"/>
        </w:rPr>
        <w:t xml:space="preserve">   </w:t>
      </w:r>
      <w:r>
        <w:rPr>
          <w:rFonts w:hint="eastAsia" w:ascii="宋体" w:hAnsi="宋体" w:eastAsia="宋体" w:cs="宋体"/>
          <w:b w:val="0"/>
          <w:bCs/>
          <w:sz w:val="24"/>
          <w:szCs w:val="24"/>
        </w:rPr>
        <w:t>日内，支付合同总金额的</w:t>
      </w:r>
      <w:r>
        <w:rPr>
          <w:rFonts w:hint="eastAsia" w:ascii="宋体" w:hAnsi="宋体" w:cs="宋体"/>
          <w:b w:val="0"/>
          <w:bCs/>
          <w:sz w:val="24"/>
          <w:szCs w:val="24"/>
          <w:u w:val="single"/>
          <w:lang w:val="en-US" w:eastAsia="zh-CN"/>
        </w:rPr>
        <w:t xml:space="preserve">    </w:t>
      </w:r>
      <w:r>
        <w:rPr>
          <w:rFonts w:hint="eastAsia" w:ascii="宋体" w:hAnsi="宋体" w:eastAsia="宋体" w:cs="宋体"/>
          <w:b w:val="0"/>
          <w:bCs/>
          <w:sz w:val="24"/>
          <w:szCs w:val="24"/>
        </w:rPr>
        <w:t>%；</w:t>
      </w:r>
    </w:p>
    <w:p w14:paraId="4192AA4E">
      <w:pPr>
        <w:pStyle w:val="5"/>
        <w:spacing w:line="360" w:lineRule="auto"/>
        <w:ind w:firstLine="480" w:firstLineChars="200"/>
        <w:rPr>
          <w:rFonts w:hint="eastAsia" w:ascii="宋体" w:hAnsi="宋体" w:eastAsia="宋体" w:cs="宋体"/>
          <w:b w:val="0"/>
          <w:bCs/>
          <w:sz w:val="24"/>
          <w:szCs w:val="24"/>
        </w:rPr>
      </w:pPr>
      <w:r>
        <w:rPr>
          <w:rFonts w:hint="eastAsia" w:ascii="宋体" w:hAnsi="宋体" w:cs="宋体"/>
          <w:b w:val="0"/>
          <w:bCs/>
          <w:sz w:val="24"/>
          <w:szCs w:val="24"/>
          <w:lang w:eastAsia="zh-CN"/>
        </w:rPr>
        <w:t>（</w:t>
      </w:r>
      <w:r>
        <w:rPr>
          <w:rFonts w:hint="eastAsia" w:ascii="宋体" w:hAnsi="宋体" w:cs="宋体"/>
          <w:b w:val="0"/>
          <w:bCs/>
          <w:sz w:val="24"/>
          <w:szCs w:val="24"/>
          <w:lang w:val="en-US" w:eastAsia="zh-CN"/>
        </w:rPr>
        <w:t>2</w:t>
      </w:r>
      <w:r>
        <w:rPr>
          <w:rFonts w:hint="eastAsia" w:ascii="宋体" w:hAnsi="宋体" w:cs="宋体"/>
          <w:b w:val="0"/>
          <w:bCs/>
          <w:sz w:val="24"/>
          <w:szCs w:val="24"/>
          <w:lang w:eastAsia="zh-CN"/>
        </w:rPr>
        <w:t>）</w:t>
      </w:r>
      <w:r>
        <w:rPr>
          <w:rFonts w:hint="eastAsia" w:ascii="宋体" w:hAnsi="宋体" w:eastAsia="宋体" w:cs="宋体"/>
          <w:b w:val="0"/>
          <w:bCs/>
          <w:sz w:val="24"/>
          <w:szCs w:val="24"/>
        </w:rPr>
        <w:t>服务期满，达到付款条件起</w:t>
      </w:r>
      <w:r>
        <w:rPr>
          <w:rFonts w:hint="eastAsia" w:ascii="宋体" w:hAnsi="宋体" w:cs="宋体"/>
          <w:b w:val="0"/>
          <w:bCs/>
          <w:sz w:val="24"/>
          <w:szCs w:val="24"/>
          <w:u w:val="single"/>
          <w:lang w:val="en-US" w:eastAsia="zh-CN"/>
        </w:rPr>
        <w:t xml:space="preserve">   </w:t>
      </w:r>
      <w:r>
        <w:rPr>
          <w:rFonts w:hint="eastAsia" w:ascii="宋体" w:hAnsi="宋体" w:eastAsia="宋体" w:cs="宋体"/>
          <w:b w:val="0"/>
          <w:bCs/>
          <w:sz w:val="24"/>
          <w:szCs w:val="24"/>
        </w:rPr>
        <w:t>日内，支付合同总金额的</w:t>
      </w:r>
      <w:r>
        <w:rPr>
          <w:rFonts w:hint="eastAsia" w:ascii="宋体" w:hAnsi="宋体" w:cs="宋体"/>
          <w:b w:val="0"/>
          <w:bCs/>
          <w:sz w:val="24"/>
          <w:szCs w:val="24"/>
          <w:u w:val="single"/>
          <w:lang w:val="en-US" w:eastAsia="zh-CN"/>
        </w:rPr>
        <w:t xml:space="preserve">    </w:t>
      </w:r>
      <w:r>
        <w:rPr>
          <w:rFonts w:hint="eastAsia" w:ascii="宋体" w:hAnsi="宋体" w:eastAsia="宋体" w:cs="宋体"/>
          <w:b w:val="0"/>
          <w:bCs/>
          <w:sz w:val="24"/>
          <w:szCs w:val="24"/>
        </w:rPr>
        <w:t>%。</w:t>
      </w:r>
    </w:p>
    <w:p w14:paraId="7B85FC2B">
      <w:pPr>
        <w:adjustRightInd w:val="0"/>
        <w:snapToGrid w:val="0"/>
        <w:spacing w:line="360" w:lineRule="auto"/>
        <w:rPr>
          <w:rFonts w:hint="eastAsia" w:ascii="宋体" w:hAnsi="宋体" w:eastAsia="宋体" w:cs="宋体"/>
          <w:b/>
          <w:sz w:val="24"/>
          <w:szCs w:val="24"/>
        </w:rPr>
      </w:pPr>
      <w:r>
        <w:rPr>
          <w:rFonts w:hint="eastAsia" w:ascii="宋体" w:hAnsi="宋体" w:eastAsia="宋体" w:cs="宋体"/>
          <w:b/>
          <w:sz w:val="24"/>
          <w:szCs w:val="24"/>
          <w:lang w:val="en-US" w:eastAsia="zh-CN"/>
        </w:rPr>
        <w:t>六、服务要求</w:t>
      </w:r>
      <w:r>
        <w:rPr>
          <w:rFonts w:hint="eastAsia" w:ascii="宋体" w:hAnsi="宋体" w:eastAsia="宋体" w:cs="宋体"/>
          <w:b/>
          <w:sz w:val="24"/>
          <w:szCs w:val="24"/>
        </w:rPr>
        <w:t>：</w:t>
      </w:r>
    </w:p>
    <w:p w14:paraId="62E88052">
      <w:pPr>
        <w:adjustRightInd w:val="0"/>
        <w:snapToGrid w:val="0"/>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餐厅工作日提供早、午餐餐饮服务；（一日2餐，每餐都供应水果或者甜点。特殊情况下需按照采购方要求，执行一日3餐，供应商需根据采购人需要准备晚餐，相关服务费用包含在总价中），就餐人数每天约为70人。</w:t>
      </w:r>
    </w:p>
    <w:p w14:paraId="3E477AE0">
      <w:pPr>
        <w:adjustRightInd w:val="0"/>
        <w:snapToGrid w:val="0"/>
        <w:spacing w:line="360" w:lineRule="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七、</w:t>
      </w:r>
      <w:r>
        <w:rPr>
          <w:rFonts w:hint="eastAsia" w:ascii="宋体" w:hAnsi="宋体" w:eastAsia="宋体" w:cs="宋体"/>
          <w:b/>
          <w:sz w:val="24"/>
          <w:szCs w:val="24"/>
          <w:lang w:eastAsia="zh-CN"/>
        </w:rPr>
        <w:t>质量保障：</w:t>
      </w:r>
    </w:p>
    <w:p w14:paraId="2B164904">
      <w:pPr>
        <w:numPr>
          <w:ilvl w:val="0"/>
          <w:numId w:val="0"/>
        </w:numPr>
        <w:adjustRightInd w:val="0"/>
        <w:snapToGrid w:val="0"/>
        <w:spacing w:line="360" w:lineRule="auto"/>
        <w:ind w:firstLine="480" w:firstLineChars="200"/>
        <w:rPr>
          <w:rFonts w:hint="eastAsia" w:hAnsi="宋体" w:cs="宋体"/>
          <w:b w:val="0"/>
          <w:bCs/>
          <w:sz w:val="24"/>
          <w:szCs w:val="24"/>
          <w:lang w:eastAsia="zh-CN"/>
        </w:rPr>
      </w:pPr>
      <w:r>
        <w:rPr>
          <w:rFonts w:hint="eastAsia" w:hAnsi="宋体" w:cs="宋体"/>
          <w:b w:val="0"/>
          <w:bCs/>
          <w:sz w:val="24"/>
          <w:szCs w:val="24"/>
          <w:lang w:eastAsia="zh-CN"/>
        </w:rPr>
        <w:t>严格遵守《中华人民共和国食品卫生法》，不使用不洁、过期、变质食品原材料，做好食品卫生。</w:t>
      </w:r>
    </w:p>
    <w:p w14:paraId="5145B6A3">
      <w:pPr>
        <w:numPr>
          <w:ilvl w:val="0"/>
          <w:numId w:val="1"/>
        </w:numPr>
        <w:adjustRightInd w:val="0"/>
        <w:snapToGrid w:val="0"/>
        <w:spacing w:line="360" w:lineRule="auto"/>
        <w:rPr>
          <w:rFonts w:hint="default" w:ascii="宋体" w:hAnsi="宋体" w:eastAsia="宋体" w:cs="宋体"/>
          <w:b/>
          <w:sz w:val="24"/>
          <w:szCs w:val="24"/>
          <w:lang w:val="en-US" w:eastAsia="zh-CN"/>
        </w:rPr>
      </w:pPr>
      <w:r>
        <w:rPr>
          <w:rFonts w:hint="default" w:ascii="宋体" w:hAnsi="宋体" w:eastAsia="宋体" w:cs="宋体"/>
          <w:b/>
          <w:sz w:val="24"/>
          <w:szCs w:val="24"/>
          <w:lang w:val="en-US" w:eastAsia="zh-CN"/>
        </w:rPr>
        <w:t>合同争议的解决</w:t>
      </w:r>
    </w:p>
    <w:p w14:paraId="68C82FB4">
      <w:pPr>
        <w:numPr>
          <w:ilvl w:val="0"/>
          <w:numId w:val="0"/>
        </w:numPr>
        <w:adjustRightInd w:val="0"/>
        <w:snapToGrid w:val="0"/>
        <w:spacing w:line="360" w:lineRule="auto"/>
        <w:ind w:firstLine="480" w:firstLineChars="200"/>
        <w:rPr>
          <w:rFonts w:hint="default"/>
          <w:lang w:val="en-US" w:eastAsia="zh-CN"/>
        </w:rPr>
      </w:pPr>
      <w:r>
        <w:rPr>
          <w:rFonts w:hint="default" w:ascii="宋体" w:hAnsi="宋体" w:eastAsia="宋体" w:cs="宋体"/>
          <w:b w:val="0"/>
          <w:bCs/>
          <w:kern w:val="2"/>
          <w:sz w:val="24"/>
          <w:szCs w:val="24"/>
          <w:lang w:val="en-US" w:eastAsia="zh-CN" w:bidi="ar-SA"/>
        </w:rPr>
        <w:t>合同执行中发生争议的，当事人双方应协商解决，协商达不成一致时，可向采购人所在地人民法院提请诉讼。</w:t>
      </w:r>
    </w:p>
    <w:p w14:paraId="2642F2CF">
      <w:pPr>
        <w:numPr>
          <w:ilvl w:val="0"/>
          <w:numId w:val="0"/>
        </w:numPr>
        <w:spacing w:line="360" w:lineRule="auto"/>
        <w:rPr>
          <w:rFonts w:hint="eastAsia" w:ascii="宋体" w:hAnsi="宋体" w:eastAsia="宋体" w:cs="宋体"/>
          <w:b/>
          <w:sz w:val="24"/>
          <w:szCs w:val="24"/>
        </w:rPr>
      </w:pPr>
      <w:r>
        <w:rPr>
          <w:rFonts w:hint="eastAsia" w:hAnsi="宋体" w:cs="宋体"/>
          <w:b/>
          <w:sz w:val="24"/>
          <w:szCs w:val="24"/>
          <w:lang w:val="en-US" w:eastAsia="zh-CN"/>
        </w:rPr>
        <w:t>九、</w:t>
      </w:r>
      <w:r>
        <w:rPr>
          <w:rFonts w:hint="eastAsia" w:ascii="宋体" w:hAnsi="宋体" w:eastAsia="宋体" w:cs="宋体"/>
          <w:b/>
          <w:sz w:val="24"/>
          <w:szCs w:val="24"/>
        </w:rPr>
        <w:t>违约责任：</w:t>
      </w:r>
    </w:p>
    <w:p w14:paraId="6301F2B5">
      <w:pPr>
        <w:pStyle w:val="5"/>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1.按《中华人民共和国政府采购法》、《中华人民共和国民法典》中的相关条款执行。</w:t>
      </w:r>
    </w:p>
    <w:p w14:paraId="6E020EA2">
      <w:pPr>
        <w:pStyle w:val="5"/>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2.未按合同或磋商文件要求提供服务或服务质量不能满足采购人技术要求，经双方协商后，采购单位有权终止合同，同时报请陕西省财政厅政府采购监管部门对其违约行为进行追究。</w:t>
      </w:r>
    </w:p>
    <w:p w14:paraId="364EC9F3">
      <w:pPr>
        <w:spacing w:line="360" w:lineRule="auto"/>
        <w:rPr>
          <w:rFonts w:hint="eastAsia" w:ascii="宋体" w:hAnsi="宋体" w:eastAsia="宋体" w:cs="宋体"/>
          <w:sz w:val="24"/>
          <w:szCs w:val="24"/>
        </w:rPr>
      </w:pPr>
      <w:r>
        <w:rPr>
          <w:rFonts w:hint="eastAsia" w:ascii="宋体" w:hAnsi="宋体" w:eastAsia="宋体" w:cs="宋体"/>
          <w:b/>
          <w:sz w:val="24"/>
          <w:szCs w:val="24"/>
        </w:rPr>
        <w:t>十、其他（</w:t>
      </w:r>
      <w:r>
        <w:rPr>
          <w:rFonts w:hint="eastAsia" w:ascii="宋体" w:hAnsi="宋体" w:eastAsia="宋体" w:cs="宋体"/>
          <w:sz w:val="24"/>
          <w:szCs w:val="24"/>
        </w:rPr>
        <w:t>在合同中具体明确）</w:t>
      </w:r>
    </w:p>
    <w:p w14:paraId="572A60CA">
      <w:pPr>
        <w:spacing w:line="360" w:lineRule="auto"/>
        <w:rPr>
          <w:rFonts w:hint="eastAsia" w:ascii="宋体" w:hAnsi="宋体" w:eastAsia="宋体" w:cs="宋体"/>
          <w:b/>
          <w:sz w:val="24"/>
          <w:szCs w:val="24"/>
        </w:rPr>
      </w:pPr>
      <w:r>
        <w:rPr>
          <w:rFonts w:hint="eastAsia" w:ascii="宋体" w:hAnsi="宋体" w:eastAsia="宋体" w:cs="宋体"/>
          <w:b/>
          <w:sz w:val="24"/>
          <w:szCs w:val="24"/>
        </w:rPr>
        <w:t>十</w:t>
      </w:r>
      <w:r>
        <w:rPr>
          <w:rFonts w:hint="eastAsia" w:hAnsi="宋体" w:cs="宋体"/>
          <w:b/>
          <w:sz w:val="24"/>
          <w:szCs w:val="24"/>
          <w:lang w:eastAsia="zh-CN"/>
        </w:rPr>
        <w:t>一</w:t>
      </w:r>
      <w:r>
        <w:rPr>
          <w:rFonts w:hint="eastAsia" w:ascii="宋体" w:hAnsi="宋体" w:eastAsia="宋体" w:cs="宋体"/>
          <w:b/>
          <w:sz w:val="24"/>
          <w:szCs w:val="24"/>
        </w:rPr>
        <w:t>、合同订立</w:t>
      </w:r>
    </w:p>
    <w:p w14:paraId="2B62A9F0">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1. 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0D2A00E">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2. 订立地点：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286EF8D">
      <w:pPr>
        <w:tabs>
          <w:tab w:val="left" w:pos="980"/>
        </w:tabs>
        <w:kinsoku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 本合同一式</w:t>
      </w:r>
      <w:r>
        <w:rPr>
          <w:rFonts w:hint="eastAsia" w:ascii="宋体" w:hAnsi="宋体" w:eastAsia="宋体" w:cs="宋体"/>
          <w:sz w:val="24"/>
          <w:szCs w:val="24"/>
          <w:u w:val="single"/>
        </w:rPr>
        <w:t xml:space="preserve"> </w:t>
      </w:r>
      <w:r>
        <w:rPr>
          <w:rFonts w:hint="eastAsia"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份，具有同等法律效力，双方各执</w:t>
      </w:r>
      <w:r>
        <w:rPr>
          <w:rFonts w:hint="eastAsia" w:ascii="宋体" w:hAnsi="宋体" w:eastAsia="宋体" w:cs="宋体"/>
          <w:sz w:val="24"/>
          <w:szCs w:val="24"/>
          <w:u w:val="single"/>
        </w:rPr>
        <w:t xml:space="preserve"> </w:t>
      </w:r>
      <w:r>
        <w:rPr>
          <w:rFonts w:hint="eastAsia"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份，监管部门备案</w:t>
      </w:r>
      <w:r>
        <w:rPr>
          <w:rFonts w:hint="eastAsia" w:ascii="宋体" w:hAnsi="宋体" w:eastAsia="宋体" w:cs="宋体"/>
          <w:sz w:val="24"/>
          <w:szCs w:val="24"/>
          <w:u w:val="single"/>
        </w:rPr>
        <w:t xml:space="preserve"> </w:t>
      </w:r>
      <w:r>
        <w:rPr>
          <w:rFonts w:hint="eastAsia"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份。各方签字盖章后生效，合同执行完毕自动失效。（合同的服务承诺则长期有效）。</w:t>
      </w:r>
    </w:p>
    <w:p w14:paraId="0064BE2F">
      <w:pPr>
        <w:tabs>
          <w:tab w:val="left" w:pos="480"/>
        </w:tabs>
        <w:spacing w:line="360" w:lineRule="auto"/>
        <w:rPr>
          <w:rFonts w:hint="eastAsia" w:ascii="宋体" w:hAnsi="宋体" w:eastAsia="宋体" w:cs="宋体"/>
          <w:sz w:val="24"/>
          <w:szCs w:val="24"/>
        </w:rPr>
      </w:pPr>
      <w:r>
        <w:rPr>
          <w:rFonts w:hint="eastAsia" w:ascii="宋体" w:hAnsi="宋体" w:eastAsia="宋体" w:cs="宋体"/>
          <w:b/>
          <w:sz w:val="24"/>
          <w:szCs w:val="24"/>
        </w:rPr>
        <w:t>甲  方（公章）</w:t>
      </w:r>
      <w:r>
        <w:rPr>
          <w:rFonts w:hint="eastAsia" w:ascii="宋体" w:hAnsi="宋体" w:eastAsia="宋体" w:cs="宋体"/>
          <w:sz w:val="24"/>
          <w:szCs w:val="24"/>
        </w:rPr>
        <w:t xml:space="preserve">                       </w:t>
      </w:r>
      <w:r>
        <w:rPr>
          <w:rFonts w:hint="eastAsia" w:ascii="宋体" w:hAnsi="宋体" w:eastAsia="宋体" w:cs="宋体"/>
          <w:b/>
          <w:sz w:val="24"/>
          <w:szCs w:val="24"/>
        </w:rPr>
        <w:t xml:space="preserve">乙  方（公章）            </w:t>
      </w:r>
    </w:p>
    <w:p w14:paraId="5AC756B4">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单位名称：                           单位名称：                </w:t>
      </w:r>
    </w:p>
    <w:p w14:paraId="00D0A3EE">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地    址：                           地    址：                </w:t>
      </w:r>
    </w:p>
    <w:p w14:paraId="0C607FDA">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代 理 人：                           代 理 人：                </w:t>
      </w:r>
    </w:p>
    <w:p w14:paraId="3A8FE9A9">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联系电话：                            联系电话：                </w:t>
      </w:r>
    </w:p>
    <w:p w14:paraId="32F03177">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                                      帐    号：</w:t>
      </w:r>
    </w:p>
    <w:p w14:paraId="59D57101">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                                      开户银行： </w:t>
      </w:r>
    </w:p>
    <w:p w14:paraId="735E6DDF">
      <w:pPr>
        <w:tabs>
          <w:tab w:val="left" w:pos="480"/>
        </w:tabs>
        <w:spacing w:line="360" w:lineRule="auto"/>
        <w:rPr>
          <w:rFonts w:hint="eastAsia" w:ascii="宋体" w:hAnsi="宋体" w:eastAsia="宋体" w:cs="宋体"/>
          <w:sz w:val="24"/>
          <w:szCs w:val="24"/>
        </w:rPr>
      </w:pPr>
    </w:p>
    <w:p w14:paraId="097CE11A">
      <w:pPr>
        <w:tabs>
          <w:tab w:val="left" w:pos="480"/>
          <w:tab w:val="left" w:pos="3261"/>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签订日期：                           签订日期：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C8ADFC"/>
    <w:multiLevelType w:val="singleLevel"/>
    <w:tmpl w:val="20C8ADFC"/>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kNzlhNWVhZjQxMGE5NzJhYjc4MDkzYzg1NTI4NDcifQ=="/>
  </w:docVars>
  <w:rsids>
    <w:rsidRoot w:val="42A15DE8"/>
    <w:rsid w:val="00D0336F"/>
    <w:rsid w:val="12AA7B7B"/>
    <w:rsid w:val="29B25C9D"/>
    <w:rsid w:val="2F8614E5"/>
    <w:rsid w:val="32294F06"/>
    <w:rsid w:val="332E79AD"/>
    <w:rsid w:val="3CBB529E"/>
    <w:rsid w:val="3E1B49D9"/>
    <w:rsid w:val="40E062BC"/>
    <w:rsid w:val="42A15DE8"/>
    <w:rsid w:val="44B143FF"/>
    <w:rsid w:val="4F334479"/>
    <w:rsid w:val="693443C2"/>
    <w:rsid w:val="75313F6B"/>
    <w:rsid w:val="78565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autoRedefine/>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style>
  <w:style w:type="paragraph" w:styleId="5">
    <w:name w:val="Body Text"/>
    <w:basedOn w:val="1"/>
    <w:next w:val="1"/>
    <w:qFormat/>
    <w:uiPriority w:val="0"/>
    <w:pPr>
      <w:spacing w:after="120" w:afterLines="0"/>
    </w:pPr>
    <w:rPr>
      <w:rFonts w:ascii="Times New Roman"/>
      <w:kern w:val="2"/>
      <w:sz w:val="21"/>
    </w:rPr>
  </w:style>
  <w:style w:type="paragraph" w:styleId="6">
    <w:name w:val="Plain Text"/>
    <w:basedOn w:val="1"/>
    <w:autoRedefine/>
    <w:qFormat/>
    <w:uiPriority w:val="0"/>
    <w:rPr>
      <w:rFonts w:hAnsi="Courier New"/>
      <w:kern w:val="2"/>
      <w:sz w:val="21"/>
    </w:rPr>
  </w:style>
  <w:style w:type="paragraph" w:styleId="7">
    <w:name w:val="footer"/>
    <w:basedOn w:val="1"/>
    <w:autoRedefine/>
    <w:qFormat/>
    <w:uiPriority w:val="99"/>
    <w:pPr>
      <w:tabs>
        <w:tab w:val="center" w:pos="4153"/>
        <w:tab w:val="right" w:pos="8306"/>
      </w:tabs>
      <w:snapToGrid w:val="0"/>
      <w:jc w:val="left"/>
    </w:pPr>
    <w:rPr>
      <w:rFonts w:ascii="Times New Roman"/>
      <w:kern w:val="2"/>
      <w:sz w:val="18"/>
      <w:szCs w:val="18"/>
    </w:rPr>
  </w:style>
  <w:style w:type="paragraph" w:styleId="8">
    <w:name w:val="Normal (Web)"/>
    <w:basedOn w:val="1"/>
    <w:next w:val="7"/>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styleId="9">
    <w:name w:val="Body Text First Indent"/>
    <w:basedOn w:val="5"/>
    <w:unhideWhenUsed/>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932</Words>
  <Characters>960</Characters>
  <Lines>0</Lines>
  <Paragraphs>0</Paragraphs>
  <TotalTime>1</TotalTime>
  <ScaleCrop>false</ScaleCrop>
  <LinksUpToDate>false</LinksUpToDate>
  <CharactersWithSpaces>1647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2023-07-26T07:23:00Z</dcterms:created>
  <dc:creator>Administrator</dc:creator>
  <cp:lastModifiedBy>豆豆</cp:lastModifiedBy>
  <dcterms:modified xsi:type="dcterms:W3CDTF">2026-04-01T07:59:28Z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463C2070A5AC4C34805535412F0A1BE3_11</vt:lpwstr>
  </property>
  <property fmtid="{D5CDD505-2E9C-101B-9397-08002B2CF9AE}" pid="4" name="KSOTemplateDocerSaveRecord">
    <vt:lpwstr>eyJoZGlkIjoiOTliYjYwNTRjN2M2ZWEyN2ZhMjNhZTk1MzY2OGIxMjAiLCJ1c2VySWQiOiI0MzYwMTk5NTcifQ==</vt:lpwstr>
  </property>
</Properties>
</file>