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CF50AC">
      <w:pPr>
        <w:jc w:val="center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供应商按照“</w:t>
      </w:r>
      <w:r>
        <w:rPr>
          <w:rFonts w:hint="eastAsia"/>
          <w:b/>
          <w:bCs/>
          <w:sz w:val="32"/>
          <w:szCs w:val="40"/>
          <w:lang w:val="en-US" w:eastAsia="zh-CN"/>
        </w:rPr>
        <w:t>第四章 资格审查</w:t>
      </w:r>
      <w:r>
        <w:rPr>
          <w:rFonts w:hint="eastAsia"/>
          <w:sz w:val="32"/>
          <w:szCs w:val="40"/>
          <w:lang w:val="en-US" w:eastAsia="zh-CN"/>
        </w:rPr>
        <w:t>”要求</w:t>
      </w:r>
      <w:r>
        <w:rPr>
          <w:rFonts w:hint="eastAsia" w:asciiTheme="minorHAnsi" w:hAnsiTheme="minorHAnsi" w:eastAsiaTheme="minorEastAsia" w:cstheme="minorBidi"/>
          <w:kern w:val="2"/>
          <w:sz w:val="32"/>
          <w:szCs w:val="40"/>
          <w:lang w:val="en-US" w:eastAsia="zh-CN" w:bidi="ar-SA"/>
        </w:rPr>
        <w:t>进行</w:t>
      </w:r>
      <w:r>
        <w:rPr>
          <w:rFonts w:hint="eastAsia"/>
          <w:sz w:val="32"/>
          <w:szCs w:val="40"/>
          <w:lang w:val="en-US" w:eastAsia="zh-CN"/>
        </w:rPr>
        <w:t>响应</w:t>
      </w:r>
    </w:p>
    <w:p w14:paraId="76B0898A">
      <w:pPr>
        <w:pStyle w:val="2"/>
        <w:jc w:val="center"/>
        <w:rPr>
          <w:rFonts w:hint="default" w:asciiTheme="minorHAnsi" w:hAnsiTheme="minorHAnsi" w:eastAsiaTheme="minorEastAsia" w:cstheme="minorBidi"/>
          <w:kern w:val="2"/>
          <w:sz w:val="32"/>
          <w:szCs w:val="40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kern w:val="2"/>
          <w:sz w:val="32"/>
          <w:szCs w:val="40"/>
          <w:lang w:val="en-US" w:eastAsia="zh-CN" w:bidi="ar-SA"/>
        </w:rPr>
        <w:t>后附部分格式</w:t>
      </w:r>
    </w:p>
    <w:p w14:paraId="0E59BB0A">
      <w:pPr>
        <w:rPr>
          <w:rFonts w:hint="default"/>
          <w:sz w:val="32"/>
          <w:szCs w:val="40"/>
          <w:lang w:val="en-US" w:eastAsia="zh-CN"/>
        </w:rPr>
      </w:pPr>
    </w:p>
    <w:p w14:paraId="6F1D915A">
      <w:pPr>
        <w:pStyle w:val="2"/>
        <w:rPr>
          <w:rFonts w:hint="default"/>
          <w:sz w:val="32"/>
          <w:szCs w:val="40"/>
          <w:lang w:val="en-US" w:eastAsia="zh-CN"/>
        </w:rPr>
      </w:pPr>
    </w:p>
    <w:p w14:paraId="63536C99">
      <w:pPr>
        <w:rPr>
          <w:rFonts w:hint="default"/>
          <w:sz w:val="32"/>
          <w:szCs w:val="40"/>
          <w:lang w:val="en-US" w:eastAsia="zh-CN"/>
        </w:rPr>
      </w:pPr>
    </w:p>
    <w:p w14:paraId="776CF12C">
      <w:pPr>
        <w:widowControl/>
        <w:spacing w:line="240" w:lineRule="auto"/>
        <w:jc w:val="center"/>
        <w:rPr>
          <w:rFonts w:hint="eastAsia" w:ascii="仿宋" w:hAnsi="仿宋" w:eastAsia="仿宋"/>
          <w:b/>
          <w:color w:val="auto"/>
          <w:sz w:val="28"/>
          <w:szCs w:val="28"/>
        </w:rPr>
      </w:pPr>
      <w:r>
        <w:rPr>
          <w:rFonts w:hint="eastAsia" w:ascii="仿宋" w:hAnsi="仿宋" w:eastAsia="仿宋"/>
          <w:b/>
          <w:color w:val="auto"/>
          <w:sz w:val="28"/>
          <w:szCs w:val="28"/>
        </w:rPr>
        <w:t>具有履行本合同所必需的设备和专业技术能力的声明</w:t>
      </w:r>
    </w:p>
    <w:p w14:paraId="698A82EA">
      <w:pPr>
        <w:widowControl/>
        <w:spacing w:line="240" w:lineRule="auto"/>
        <w:jc w:val="left"/>
        <w:rPr>
          <w:rFonts w:hint="eastAsia" w:ascii="仿宋" w:hAnsi="仿宋" w:eastAsia="仿宋"/>
          <w:color w:val="auto"/>
          <w:sz w:val="28"/>
          <w:szCs w:val="28"/>
        </w:rPr>
      </w:pPr>
    </w:p>
    <w:p w14:paraId="2226C068">
      <w:pPr>
        <w:widowControl/>
        <w:spacing w:line="240" w:lineRule="auto"/>
        <w:jc w:val="left"/>
        <w:rPr>
          <w:rFonts w:hint="eastAsia" w:ascii="仿宋" w:hAnsi="仿宋" w:eastAsia="仿宋"/>
          <w:color w:val="auto"/>
          <w:sz w:val="28"/>
          <w:szCs w:val="28"/>
        </w:rPr>
      </w:pPr>
      <w:r>
        <w:rPr>
          <w:rFonts w:hint="eastAsia" w:ascii="仿宋" w:hAnsi="仿宋" w:eastAsia="仿宋"/>
          <w:color w:val="auto"/>
          <w:sz w:val="28"/>
          <w:szCs w:val="28"/>
        </w:rPr>
        <w:t>致：</w:t>
      </w:r>
      <w:r>
        <w:rPr>
          <w:rFonts w:hint="eastAsia" w:ascii="仿宋" w:hAnsi="仿宋" w:eastAsia="仿宋"/>
          <w:color w:val="auto"/>
          <w:sz w:val="28"/>
          <w:szCs w:val="28"/>
          <w:u w:val="single"/>
        </w:rPr>
        <w:t xml:space="preserve">                </w:t>
      </w:r>
      <w:r>
        <w:rPr>
          <w:rFonts w:hint="eastAsia" w:ascii="仿宋" w:hAnsi="仿宋" w:eastAsia="仿宋"/>
          <w:color w:val="auto"/>
          <w:sz w:val="28"/>
          <w:szCs w:val="28"/>
        </w:rPr>
        <w:t>（采购代理机构）：</w:t>
      </w:r>
    </w:p>
    <w:p w14:paraId="0068240E">
      <w:pPr>
        <w:widowControl/>
        <w:spacing w:line="240" w:lineRule="auto"/>
        <w:jc w:val="left"/>
        <w:rPr>
          <w:rFonts w:hint="eastAsia" w:ascii="仿宋" w:hAnsi="仿宋" w:eastAsia="仿宋"/>
          <w:color w:val="auto"/>
          <w:sz w:val="28"/>
          <w:szCs w:val="28"/>
        </w:rPr>
      </w:pPr>
    </w:p>
    <w:p w14:paraId="533F1D07">
      <w:pPr>
        <w:widowControl/>
        <w:spacing w:line="240" w:lineRule="auto"/>
        <w:jc w:val="center"/>
        <w:rPr>
          <w:rFonts w:hint="eastAsia" w:ascii="仿宋" w:hAnsi="仿宋" w:eastAsia="仿宋"/>
          <w:color w:val="auto"/>
          <w:sz w:val="28"/>
          <w:szCs w:val="28"/>
        </w:rPr>
      </w:pPr>
    </w:p>
    <w:p w14:paraId="5567AFBF">
      <w:pPr>
        <w:widowControl/>
        <w:spacing w:line="240" w:lineRule="auto"/>
        <w:jc w:val="center"/>
        <w:rPr>
          <w:rFonts w:hint="eastAsia" w:ascii="仿宋" w:hAnsi="仿宋" w:eastAsia="仿宋"/>
          <w:color w:val="auto"/>
          <w:sz w:val="28"/>
          <w:szCs w:val="28"/>
        </w:rPr>
      </w:pPr>
      <w:r>
        <w:rPr>
          <w:rFonts w:hint="eastAsia" w:ascii="仿宋" w:hAnsi="仿宋" w:eastAsia="仿宋"/>
          <w:color w:val="auto"/>
          <w:sz w:val="28"/>
          <w:szCs w:val="28"/>
        </w:rPr>
        <w:t>(示例略)</w:t>
      </w:r>
    </w:p>
    <w:p w14:paraId="6A6CB5BE">
      <w:pPr>
        <w:widowControl/>
        <w:spacing w:line="240" w:lineRule="auto"/>
        <w:jc w:val="left"/>
        <w:rPr>
          <w:rFonts w:hint="eastAsia" w:ascii="仿宋" w:hAnsi="仿宋" w:eastAsia="仿宋"/>
          <w:color w:val="auto"/>
          <w:sz w:val="28"/>
          <w:szCs w:val="28"/>
        </w:rPr>
      </w:pPr>
    </w:p>
    <w:p w14:paraId="24091255">
      <w:pPr>
        <w:widowControl/>
        <w:spacing w:line="240" w:lineRule="auto"/>
        <w:jc w:val="left"/>
        <w:rPr>
          <w:rFonts w:hint="eastAsia" w:ascii="仿宋" w:hAnsi="仿宋" w:eastAsia="仿宋"/>
          <w:color w:val="auto"/>
          <w:sz w:val="28"/>
          <w:szCs w:val="28"/>
        </w:rPr>
      </w:pPr>
    </w:p>
    <w:p w14:paraId="0D1D52C5">
      <w:pPr>
        <w:widowControl/>
        <w:spacing w:line="240" w:lineRule="auto"/>
        <w:jc w:val="left"/>
        <w:rPr>
          <w:rFonts w:hint="eastAsia" w:ascii="仿宋" w:hAnsi="仿宋" w:eastAsia="仿宋"/>
          <w:color w:val="auto"/>
          <w:sz w:val="28"/>
          <w:szCs w:val="28"/>
        </w:rPr>
      </w:pPr>
    </w:p>
    <w:p w14:paraId="306BE8D9">
      <w:pPr>
        <w:widowControl/>
        <w:spacing w:line="240" w:lineRule="auto"/>
        <w:jc w:val="left"/>
        <w:rPr>
          <w:rFonts w:hint="eastAsia" w:ascii="仿宋" w:hAnsi="仿宋" w:eastAsia="仿宋"/>
          <w:color w:val="auto"/>
          <w:sz w:val="28"/>
          <w:szCs w:val="28"/>
        </w:rPr>
      </w:pPr>
    </w:p>
    <w:p w14:paraId="1C3A7683">
      <w:pPr>
        <w:widowControl/>
        <w:spacing w:line="240" w:lineRule="auto"/>
        <w:jc w:val="left"/>
        <w:rPr>
          <w:rFonts w:hint="eastAsia" w:eastAsia="仿宋"/>
          <w:color w:val="auto"/>
          <w:sz w:val="28"/>
          <w:szCs w:val="22"/>
        </w:rPr>
      </w:pPr>
    </w:p>
    <w:p w14:paraId="42BEFF05">
      <w:pPr>
        <w:spacing w:line="336" w:lineRule="auto"/>
        <w:ind w:firstLine="560" w:firstLineChars="200"/>
        <w:rPr>
          <w:rFonts w:ascii="仿宋" w:hAnsi="仿宋" w:eastAsia="仿宋"/>
          <w:color w:val="auto"/>
          <w:sz w:val="28"/>
          <w:szCs w:val="28"/>
        </w:rPr>
      </w:pPr>
      <w:r>
        <w:rPr>
          <w:rFonts w:hint="eastAsia" w:ascii="仿宋" w:hAnsi="仿宋" w:eastAsia="仿宋"/>
          <w:color w:val="auto"/>
          <w:sz w:val="28"/>
          <w:szCs w:val="28"/>
        </w:rPr>
        <w:t>供应商名称</w:t>
      </w:r>
      <w:r>
        <w:rPr>
          <w:rFonts w:ascii="仿宋" w:hAnsi="仿宋" w:eastAsia="仿宋"/>
          <w:color w:val="auto"/>
          <w:sz w:val="28"/>
          <w:szCs w:val="28"/>
        </w:rPr>
        <w:t>(</w:t>
      </w:r>
      <w:r>
        <w:rPr>
          <w:rFonts w:hint="eastAsia" w:ascii="仿宋" w:hAnsi="仿宋" w:eastAsia="仿宋"/>
          <w:color w:val="auto"/>
          <w:sz w:val="28"/>
          <w:szCs w:val="28"/>
        </w:rPr>
        <w:t>公章</w:t>
      </w:r>
      <w:r>
        <w:rPr>
          <w:rFonts w:ascii="仿宋" w:hAnsi="仿宋" w:eastAsia="仿宋"/>
          <w:color w:val="auto"/>
          <w:sz w:val="28"/>
          <w:szCs w:val="28"/>
        </w:rPr>
        <w:t>)</w:t>
      </w:r>
      <w:r>
        <w:rPr>
          <w:rFonts w:hint="eastAsia" w:ascii="仿宋" w:hAnsi="仿宋" w:eastAsia="仿宋"/>
          <w:color w:val="auto"/>
          <w:sz w:val="28"/>
          <w:szCs w:val="28"/>
        </w:rPr>
        <w:t>：</w:t>
      </w:r>
      <w:r>
        <w:rPr>
          <w:rFonts w:ascii="仿宋" w:hAnsi="仿宋" w:eastAsia="仿宋"/>
          <w:color w:val="auto"/>
          <w:sz w:val="28"/>
          <w:szCs w:val="28"/>
        </w:rPr>
        <w:t>____________</w:t>
      </w:r>
    </w:p>
    <w:p w14:paraId="0FE8B27C">
      <w:pPr>
        <w:spacing w:line="336" w:lineRule="auto"/>
        <w:ind w:firstLine="560" w:firstLineChars="200"/>
        <w:rPr>
          <w:rFonts w:ascii="仿宋" w:hAnsi="仿宋" w:eastAsia="仿宋"/>
          <w:color w:val="auto"/>
          <w:sz w:val="28"/>
          <w:szCs w:val="28"/>
        </w:rPr>
      </w:pPr>
      <w:r>
        <w:rPr>
          <w:rFonts w:hint="eastAsia" w:ascii="仿宋" w:hAnsi="仿宋" w:eastAsia="仿宋"/>
          <w:color w:val="auto"/>
          <w:sz w:val="28"/>
          <w:szCs w:val="28"/>
        </w:rPr>
        <w:t>日期：</w:t>
      </w:r>
      <w:r>
        <w:rPr>
          <w:rFonts w:ascii="仿宋" w:hAnsi="仿宋" w:eastAsia="仿宋"/>
          <w:color w:val="auto"/>
          <w:sz w:val="28"/>
          <w:szCs w:val="28"/>
        </w:rPr>
        <w:t>______</w:t>
      </w:r>
      <w:r>
        <w:rPr>
          <w:rFonts w:hint="eastAsia" w:ascii="仿宋" w:hAnsi="仿宋" w:eastAsia="仿宋"/>
          <w:color w:val="auto"/>
          <w:sz w:val="28"/>
          <w:szCs w:val="28"/>
        </w:rPr>
        <w:t>年</w:t>
      </w:r>
      <w:r>
        <w:rPr>
          <w:rFonts w:ascii="仿宋" w:hAnsi="仿宋" w:eastAsia="仿宋"/>
          <w:color w:val="auto"/>
          <w:sz w:val="28"/>
          <w:szCs w:val="28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</w:rPr>
        <w:t>月</w:t>
      </w:r>
      <w:r>
        <w:rPr>
          <w:rFonts w:ascii="仿宋" w:hAnsi="仿宋" w:eastAsia="仿宋"/>
          <w:color w:val="auto"/>
          <w:sz w:val="28"/>
          <w:szCs w:val="28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</w:rPr>
        <w:t>日</w:t>
      </w:r>
    </w:p>
    <w:p w14:paraId="3C97112E">
      <w:pPr>
        <w:rPr>
          <w:rFonts w:hint="default"/>
          <w:sz w:val="32"/>
          <w:szCs w:val="40"/>
          <w:lang w:val="en-US" w:eastAsia="zh-CN"/>
        </w:rPr>
      </w:pPr>
    </w:p>
    <w:p w14:paraId="2D9CF454">
      <w:pPr>
        <w:rPr>
          <w:rFonts w:hint="default"/>
          <w:sz w:val="32"/>
          <w:szCs w:val="40"/>
          <w:lang w:val="en-US" w:eastAsia="zh-CN"/>
        </w:rPr>
      </w:pPr>
    </w:p>
    <w:p w14:paraId="58D8306F">
      <w:pPr>
        <w:rPr>
          <w:rFonts w:hint="default"/>
          <w:sz w:val="32"/>
          <w:szCs w:val="40"/>
          <w:lang w:val="en-US" w:eastAsia="zh-CN"/>
        </w:rPr>
      </w:pPr>
    </w:p>
    <w:p w14:paraId="654A0387">
      <w:pPr>
        <w:rPr>
          <w:rFonts w:hint="default"/>
          <w:sz w:val="32"/>
          <w:szCs w:val="40"/>
          <w:lang w:val="en-US" w:eastAsia="zh-CN"/>
        </w:rPr>
      </w:pPr>
    </w:p>
    <w:p w14:paraId="4F5A15D8">
      <w:pPr>
        <w:pStyle w:val="5"/>
        <w:spacing w:line="336" w:lineRule="auto"/>
        <w:ind w:firstLine="1968" w:firstLineChars="700"/>
        <w:rPr>
          <w:rFonts w:hint="eastAsia" w:ascii="仿宋" w:hAnsi="仿宋" w:eastAsia="仿宋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" w:hAnsi="仿宋" w:eastAsia="仿宋"/>
          <w:b/>
          <w:bCs/>
          <w:sz w:val="28"/>
          <w:szCs w:val="28"/>
        </w:rPr>
        <w:t>参加本次政府采购活动前三年内，在经营活动中</w:t>
      </w:r>
    </w:p>
    <w:p w14:paraId="66B7BF79">
      <w:pPr>
        <w:pStyle w:val="5"/>
        <w:spacing w:line="336" w:lineRule="auto"/>
        <w:ind w:firstLine="562" w:firstLineChars="200"/>
        <w:jc w:val="center"/>
        <w:rPr>
          <w:rFonts w:hint="eastAsia"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没有重大违法记录声明函</w:t>
      </w:r>
    </w:p>
    <w:p w14:paraId="3418CDA7">
      <w:pPr>
        <w:pStyle w:val="5"/>
        <w:spacing w:line="336" w:lineRule="auto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本单位郑重声明：</w:t>
      </w:r>
    </w:p>
    <w:p w14:paraId="066D53A1">
      <w:pPr>
        <w:pStyle w:val="5"/>
        <w:spacing w:line="336" w:lineRule="auto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我单位在参加采购活动前三年内在经营活动中没有《政府采购法》第二十二条第一款第(五)项所称重大违法记录，包括：</w:t>
      </w:r>
    </w:p>
    <w:p w14:paraId="7AE331DC">
      <w:pPr>
        <w:pStyle w:val="5"/>
        <w:spacing w:line="336" w:lineRule="auto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我单位未因经营活动中的违法行为受到刑事处罚或者责令停产停业、吊销许可证或者执照、较大数额罚款等行政处罚。</w:t>
      </w:r>
    </w:p>
    <w:p w14:paraId="7C8E882A">
      <w:pPr>
        <w:pStyle w:val="5"/>
        <w:spacing w:line="336" w:lineRule="auto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1、我方______（填“未被列入”或“被列入”）失信被执行人名单。</w:t>
      </w:r>
    </w:p>
    <w:p w14:paraId="712B442A">
      <w:pPr>
        <w:pStyle w:val="5"/>
        <w:spacing w:line="336" w:lineRule="auto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2、我方______（填“未被列入”或“被列入”）重大税收违法失信主体名单。</w:t>
      </w:r>
    </w:p>
    <w:p w14:paraId="1FFFE793">
      <w:pPr>
        <w:pStyle w:val="5"/>
        <w:spacing w:line="336" w:lineRule="auto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3、我方______（填“未被列入”或“被列入”）政府采购严重违法失信行为记录名单。</w:t>
      </w:r>
    </w:p>
    <w:p w14:paraId="1B4CC124">
      <w:pPr>
        <w:pStyle w:val="5"/>
        <w:spacing w:line="336" w:lineRule="auto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我单位已就上述不良信用行为进行了查询。我单位承诺：合同签订前，若我单位具有不良信用记录情形，贵方可取消我单位成交资格或者不授予合同，所有责任由我单位自行承担。同时，我单位愿意无条件接受监管部门的调查处理。</w:t>
      </w:r>
    </w:p>
    <w:p w14:paraId="7E1787F4">
      <w:pPr>
        <w:pStyle w:val="5"/>
        <w:spacing w:line="336" w:lineRule="auto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特此声明！</w:t>
      </w:r>
    </w:p>
    <w:p w14:paraId="5C1E0085">
      <w:pPr>
        <w:pStyle w:val="5"/>
        <w:spacing w:line="336" w:lineRule="auto"/>
        <w:ind w:firstLine="640" w:firstLineChars="200"/>
        <w:rPr>
          <w:rFonts w:hint="eastAsia" w:ascii="仿宋" w:hAnsi="仿宋" w:eastAsia="仿宋"/>
          <w:sz w:val="32"/>
          <w:szCs w:val="32"/>
        </w:rPr>
      </w:pPr>
    </w:p>
    <w:p w14:paraId="6A61D650">
      <w:pPr>
        <w:pStyle w:val="5"/>
        <w:spacing w:line="336" w:lineRule="auto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供应商名称(公章)：____________</w:t>
      </w:r>
    </w:p>
    <w:p w14:paraId="365ECB60">
      <w:pPr>
        <w:pStyle w:val="5"/>
        <w:spacing w:line="336" w:lineRule="auto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日期：______年____月____日</w:t>
      </w:r>
    </w:p>
    <w:p w14:paraId="2AC970A6">
      <w:pPr>
        <w:pStyle w:val="5"/>
        <w:spacing w:line="336" w:lineRule="auto"/>
        <w:ind w:firstLine="562" w:firstLineChars="200"/>
        <w:rPr>
          <w:rFonts w:hint="eastAsia" w:ascii="仿宋" w:hAnsi="仿宋" w:eastAsia="仿宋"/>
          <w:b/>
          <w:bCs/>
          <w:sz w:val="28"/>
          <w:szCs w:val="28"/>
        </w:rPr>
      </w:pPr>
    </w:p>
    <w:p w14:paraId="4D9F4E1E">
      <w:pPr>
        <w:pStyle w:val="5"/>
        <w:spacing w:line="336" w:lineRule="auto"/>
        <w:ind w:firstLine="562" w:firstLineChars="200"/>
        <w:rPr>
          <w:rFonts w:hint="eastAsia"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备注：</w:t>
      </w:r>
    </w:p>
    <w:p w14:paraId="26859D99">
      <w:pPr>
        <w:pStyle w:val="5"/>
        <w:spacing w:line="336" w:lineRule="auto"/>
        <w:ind w:firstLine="562" w:firstLineChars="200"/>
        <w:rPr>
          <w:rFonts w:hint="eastAsia"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1、供应商在参加政府采购活动前3年内因违法经营被禁止在一定期限内参加政府采购活动，期限届满的，可以参加政府采购活动，但应提供期限届满的证明材料。</w:t>
      </w:r>
    </w:p>
    <w:p w14:paraId="0D941700">
      <w:pPr>
        <w:pStyle w:val="5"/>
        <w:ind w:firstLine="562" w:firstLineChars="200"/>
        <w:rPr>
          <w:rFonts w:hint="eastAsia"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2、《中华人民共和国政府采购法实施条例》第十九条 重大违法记录，是指供应商因违法经营受到刑事处罚或者责令停产停业、吊销许可证</w:t>
      </w:r>
      <w:r>
        <w:rPr>
          <w:rFonts w:hint="eastAsia" w:ascii="仿宋" w:hAnsi="仿宋" w:eastAsia="仿宋"/>
          <w:b/>
          <w:bCs/>
          <w:sz w:val="28"/>
          <w:szCs w:val="28"/>
          <w:lang w:val="en-US" w:eastAsia="zh-CN"/>
        </w:rPr>
        <w:t>或</w:t>
      </w:r>
      <w:r>
        <w:rPr>
          <w:rFonts w:hint="eastAsia" w:ascii="仿宋" w:hAnsi="仿宋" w:eastAsia="仿宋"/>
          <w:b/>
          <w:bCs/>
          <w:sz w:val="28"/>
          <w:szCs w:val="28"/>
        </w:rPr>
        <w:t>者执照、较大数额罚款等行政处罚。</w:t>
      </w:r>
    </w:p>
    <w:p w14:paraId="327DCBEC">
      <w:pPr>
        <w:pStyle w:val="5"/>
        <w:ind w:firstLine="562" w:firstLineChars="200"/>
        <w:rPr>
          <w:rFonts w:hint="eastAsia"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3、财库[2022]3号文件，《中华人民共和国政府采购法实施条例》第十九条第一款规定的“较大数额罚款”认定为200万元以上的罚款，法律、行政法规以及国务院有关部门明确规定相关领域“较大数额罚款”标准高于200万元的，从其规定。</w:t>
      </w:r>
    </w:p>
    <w:p w14:paraId="478191F5">
      <w:pPr>
        <w:rPr>
          <w:rFonts w:hint="eastAsia"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br w:type="page"/>
      </w:r>
    </w:p>
    <w:p w14:paraId="3B10C089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highlight w:val="none"/>
        </w:rPr>
        <w:t>法定代表人授权书(授权代表参加协商)</w:t>
      </w:r>
    </w:p>
    <w:p w14:paraId="5BF53E5E">
      <w:pPr>
        <w:pStyle w:val="5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致：____________(采购代理机构)</w:t>
      </w:r>
    </w:p>
    <w:p w14:paraId="0E085B10">
      <w:pPr>
        <w:pStyle w:val="5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____________(供应商名称)的法定代表人____________(姓名)授权____________(授权代表姓名)为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本项目</w:t>
      </w:r>
      <w:r>
        <w:rPr>
          <w:rFonts w:hint="eastAsia" w:ascii="仿宋" w:hAnsi="仿宋" w:eastAsia="仿宋" w:cs="仿宋"/>
          <w:sz w:val="28"/>
          <w:szCs w:val="28"/>
        </w:rPr>
        <w:t>的协商代表，就____________(项目名称)协商及相关事务代表本公司处理与之有关的一切事务。代理人无转委托权。</w:t>
      </w:r>
    </w:p>
    <w:p w14:paraId="40FA77D0">
      <w:pPr>
        <w:pStyle w:val="5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本授权书自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响应文件递交截止时间起</w:t>
      </w:r>
      <w:r>
        <w:rPr>
          <w:rFonts w:hint="eastAsia" w:ascii="仿宋" w:hAnsi="仿宋" w:eastAsia="仿宋" w:cs="仿宋"/>
          <w:sz w:val="28"/>
          <w:szCs w:val="28"/>
        </w:rPr>
        <w:t>有效期</w:t>
      </w:r>
      <w:r>
        <w:rPr>
          <w:rFonts w:hint="eastAsia" w:ascii="仿宋" w:hAnsi="仿宋" w:eastAsia="仿宋" w:cs="仿宋"/>
          <w:sz w:val="28"/>
          <w:szCs w:val="28"/>
          <w:u w:val="single"/>
        </w:rPr>
        <w:t>90</w:t>
      </w:r>
      <w:r>
        <w:rPr>
          <w:rFonts w:hint="eastAsia" w:ascii="仿宋" w:hAnsi="仿宋" w:eastAsia="仿宋" w:cs="仿宋"/>
          <w:sz w:val="28"/>
          <w:szCs w:val="28"/>
        </w:rPr>
        <w:t>天。</w:t>
      </w:r>
    </w:p>
    <w:p w14:paraId="5AD8B42C">
      <w:pPr>
        <w:pStyle w:val="5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特此声明。</w:t>
      </w:r>
    </w:p>
    <w:p w14:paraId="21FEBD85">
      <w:pPr>
        <w:pStyle w:val="5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96"/>
      </w:tblGrid>
      <w:tr w14:paraId="1BC9A3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5" w:hRule="atLeast"/>
          <w:jc w:val="center"/>
        </w:trPr>
        <w:tc>
          <w:tcPr>
            <w:tcW w:w="529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C491510">
            <w:pPr>
              <w:pStyle w:val="5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法定代表人身份证明复印件</w:t>
            </w:r>
          </w:p>
          <w:p w14:paraId="6B9CA05B">
            <w:pPr>
              <w:pStyle w:val="5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（正反面复印/完整复印）</w:t>
            </w:r>
          </w:p>
        </w:tc>
      </w:tr>
    </w:tbl>
    <w:p w14:paraId="56BECE3D">
      <w:pPr>
        <w:pStyle w:val="5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96"/>
      </w:tblGrid>
      <w:tr w14:paraId="27C583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5" w:hRule="atLeast"/>
          <w:jc w:val="center"/>
        </w:trPr>
        <w:tc>
          <w:tcPr>
            <w:tcW w:w="529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2235E65A">
            <w:pPr>
              <w:pStyle w:val="5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授权代表身份证明复印件</w:t>
            </w:r>
          </w:p>
          <w:p w14:paraId="297BA104">
            <w:pPr>
              <w:pStyle w:val="5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（正反面复印/完整复印）</w:t>
            </w:r>
          </w:p>
        </w:tc>
      </w:tr>
    </w:tbl>
    <w:p w14:paraId="212D8D0F">
      <w:pPr>
        <w:pStyle w:val="5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</w:p>
    <w:p w14:paraId="52E9B1D1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供应商</w:t>
      </w:r>
      <w:r>
        <w:rPr>
          <w:rFonts w:hint="eastAsia" w:ascii="仿宋" w:hAnsi="仿宋" w:eastAsia="仿宋" w:cs="仿宋"/>
          <w:sz w:val="28"/>
          <w:szCs w:val="28"/>
        </w:rPr>
        <w:t>名称(公章)：____________________</w:t>
      </w:r>
    </w:p>
    <w:p w14:paraId="7F866980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法定代表人(签字或盖章)：_______手机号码:_____________</w:t>
      </w:r>
    </w:p>
    <w:p w14:paraId="2CB1D988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身份证号码：___________________                        </w:t>
      </w:r>
    </w:p>
    <w:p w14:paraId="3B6F3D2D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授权代表(签字或盖章)：_________手机号码:               </w:t>
      </w:r>
    </w:p>
    <w:p w14:paraId="38157702">
      <w:pPr>
        <w:pStyle w:val="5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身份证号码：_______________</w:t>
      </w:r>
      <w:r>
        <w:rPr>
          <w:rFonts w:hint="eastAsia" w:ascii="仿宋" w:hAnsi="仿宋" w:eastAsia="仿宋" w:cs="仿宋"/>
          <w:sz w:val="28"/>
          <w:szCs w:val="28"/>
          <w:u w:val="single"/>
        </w:rPr>
        <w:t>__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28"/>
          <w:szCs w:val="28"/>
        </w:rPr>
        <w:t>____</w:t>
      </w:r>
    </w:p>
    <w:p w14:paraId="7CAC63C7">
      <w:pPr>
        <w:pStyle w:val="5"/>
        <w:ind w:firstLine="560" w:firstLineChars="200"/>
        <w:jc w:val="righ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______年____月____日</w:t>
      </w:r>
    </w:p>
    <w:p w14:paraId="26DAC070">
      <w:pPr>
        <w:rPr>
          <w:rFonts w:hint="default"/>
          <w:sz w:val="32"/>
          <w:szCs w:val="4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19493F95"/>
    <w:rsid w:val="19A70543"/>
    <w:rsid w:val="22322908"/>
    <w:rsid w:val="33FB577B"/>
    <w:rsid w:val="3AB17449"/>
    <w:rsid w:val="440521B7"/>
    <w:rsid w:val="451E38BD"/>
    <w:rsid w:val="5886386C"/>
    <w:rsid w:val="695C5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nhideWhenUsed="0" w:uiPriority="99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6"/>
    <w:basedOn w:val="1"/>
    <w:next w:val="1"/>
    <w:qFormat/>
    <w:uiPriority w:val="99"/>
    <w:pPr>
      <w:keepNext/>
      <w:keepLines/>
      <w:spacing w:before="240" w:after="64" w:line="320" w:lineRule="auto"/>
      <w:outlineLvl w:val="5"/>
    </w:pPr>
    <w:rPr>
      <w:rFonts w:ascii="Calibri Light" w:hAnsi="Calibri Light"/>
      <w:b/>
      <w:bCs/>
      <w:sz w:val="24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5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961</Words>
  <Characters>1185</Characters>
  <Lines>0</Lines>
  <Paragraphs>0</Paragraphs>
  <TotalTime>1</TotalTime>
  <ScaleCrop>false</ScaleCrop>
  <LinksUpToDate>false</LinksUpToDate>
  <CharactersWithSpaces>1248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2024-04-22T03:24:00Z</dcterms:created>
  <dc:creator>admin</dc:creator>
  <cp:lastModifiedBy>puppet</cp:lastModifiedBy>
  <dcterms:modified xsi:type="dcterms:W3CDTF">2026-03-30T10:00:19Z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7949FBAEB25647158E766FB8AAC1C3DD_12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