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A3103">
      <w:pPr>
        <w:pStyle w:val="7"/>
        <w:spacing w:line="360" w:lineRule="auto"/>
        <w:contextualSpacing/>
        <w:outlineLvl w:val="9"/>
        <w:rPr>
          <w:rFonts w:hint="eastAsia" w:ascii="宋体" w:hAnsi="宋体" w:cs="宋体"/>
        </w:rPr>
      </w:pPr>
      <w:bookmarkStart w:id="0" w:name="_Toc10365"/>
      <w:bookmarkStart w:id="1" w:name="_Toc62196430"/>
      <w:r>
        <w:rPr>
          <w:rFonts w:hint="eastAsia" w:ascii="宋体" w:hAnsi="宋体" w:cs="宋体"/>
        </w:rPr>
        <w:t>秦岭文化探源项目</w:t>
      </w:r>
    </w:p>
    <w:p w14:paraId="2C5A615F">
      <w:pPr>
        <w:pStyle w:val="7"/>
        <w:spacing w:line="360" w:lineRule="auto"/>
        <w:contextualSpacing/>
        <w:outlineLvl w:val="9"/>
        <w:rPr>
          <w:rFonts w:hint="eastAsia" w:ascii="宋体" w:hAnsi="宋体" w:cs="宋体"/>
          <w:sz w:val="24"/>
        </w:rPr>
      </w:pPr>
      <w:r>
        <w:rPr>
          <w:rFonts w:hint="eastAsia" w:ascii="宋体" w:hAnsi="宋体" w:cs="宋体"/>
        </w:rPr>
        <w:t>服务合同</w:t>
      </w:r>
      <w:bookmarkEnd w:id="0"/>
      <w:bookmarkEnd w:id="1"/>
    </w:p>
    <w:p w14:paraId="4B92A063">
      <w:pPr>
        <w:adjustRightInd w:val="0"/>
        <w:snapToGrid w:val="0"/>
        <w:spacing w:line="360" w:lineRule="auto"/>
        <w:ind w:firstLine="482" w:firstLineChars="200"/>
        <w:rPr>
          <w:rFonts w:hint="eastAsia" w:ascii="宋体" w:hAnsi="宋体" w:cs="宋体"/>
          <w:b/>
          <w:sz w:val="24"/>
        </w:rPr>
      </w:pPr>
    </w:p>
    <w:p w14:paraId="22565587">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 xml:space="preserve">甲方： </w:t>
      </w:r>
      <w:r>
        <w:rPr>
          <w:rFonts w:hint="eastAsia" w:ascii="宋体" w:hAnsi="宋体" w:cs="宋体"/>
          <w:kern w:val="0"/>
          <w:sz w:val="24"/>
        </w:rPr>
        <w:t>西安市秦岭生态环境保护管理局</w:t>
      </w:r>
    </w:p>
    <w:p w14:paraId="651BD19D">
      <w:pPr>
        <w:adjustRightInd w:val="0"/>
        <w:snapToGrid w:val="0"/>
        <w:spacing w:line="360" w:lineRule="auto"/>
        <w:ind w:firstLine="482" w:firstLineChars="200"/>
        <w:rPr>
          <w:rFonts w:hint="eastAsia" w:ascii="宋体" w:hAnsi="宋体" w:cs="宋体"/>
          <w:sz w:val="24"/>
        </w:rPr>
      </w:pPr>
      <w:r>
        <w:rPr>
          <w:rFonts w:hint="eastAsia" w:ascii="宋体" w:hAnsi="宋体" w:cs="宋体"/>
          <w:b/>
          <w:sz w:val="24"/>
        </w:rPr>
        <w:t xml:space="preserve">乙方： </w:t>
      </w:r>
    </w:p>
    <w:p w14:paraId="3DCE423D">
      <w:pPr>
        <w:adjustRightInd w:val="0"/>
        <w:snapToGrid w:val="0"/>
        <w:spacing w:line="360" w:lineRule="auto"/>
        <w:ind w:firstLine="480" w:firstLineChars="200"/>
        <w:rPr>
          <w:rFonts w:hint="eastAsia" w:ascii="宋体" w:hAnsi="宋体" w:cs="宋体"/>
          <w:sz w:val="24"/>
        </w:rPr>
      </w:pPr>
      <w:r>
        <w:rPr>
          <w:rFonts w:ascii="宋体" w:hAnsi="宋体" w:cs="宋体"/>
          <w:sz w:val="24"/>
        </w:rPr>
        <w:t>甲方委托乙方承担</w:t>
      </w:r>
      <w:r>
        <w:rPr>
          <w:rFonts w:hint="eastAsia" w:ascii="宋体" w:hAnsi="宋体" w:cs="宋体"/>
          <w:sz w:val="24"/>
        </w:rPr>
        <w:t>秦岭文化探源项目</w:t>
      </w:r>
      <w:r>
        <w:rPr>
          <w:rFonts w:ascii="宋体" w:hAnsi="宋体" w:cs="宋体"/>
          <w:sz w:val="24"/>
        </w:rPr>
        <w:t>。根据《中华人民共和国民法典》，以及其他相关法律、法规，经双方协商一致，签订本合同。</w:t>
      </w:r>
    </w:p>
    <w:p w14:paraId="2CCFF6F4">
      <w:pPr>
        <w:spacing w:line="360" w:lineRule="auto"/>
        <w:ind w:firstLine="482" w:firstLineChars="200"/>
        <w:rPr>
          <w:rFonts w:hint="eastAsia" w:ascii="宋体" w:hAnsi="宋体" w:cs="宋体"/>
          <w:sz w:val="24"/>
        </w:rPr>
      </w:pPr>
      <w:r>
        <w:rPr>
          <w:rFonts w:hint="eastAsia" w:ascii="宋体" w:hAnsi="宋体" w:cs="宋体"/>
          <w:b/>
          <w:sz w:val="24"/>
        </w:rPr>
        <w:t>一、项目名称</w:t>
      </w:r>
      <w:r>
        <w:rPr>
          <w:rFonts w:hint="eastAsia" w:ascii="宋体" w:hAnsi="宋体" w:cs="宋体"/>
          <w:sz w:val="24"/>
        </w:rPr>
        <w:t>：</w:t>
      </w:r>
      <w:r>
        <w:rPr>
          <w:rFonts w:hint="eastAsia" w:ascii="宋体" w:hAnsi="宋体" w:cs="宋体"/>
          <w:sz w:val="24"/>
          <w:u w:val="single"/>
        </w:rPr>
        <w:t xml:space="preserve">秦岭文化探源项目 </w:t>
      </w:r>
      <w:r>
        <w:rPr>
          <w:rFonts w:hint="eastAsia" w:ascii="宋体" w:hAnsi="宋体" w:cs="宋体"/>
          <w:sz w:val="24"/>
        </w:rPr>
        <w:t>。</w:t>
      </w:r>
    </w:p>
    <w:p w14:paraId="4141AB7C">
      <w:pPr>
        <w:spacing w:line="360" w:lineRule="auto"/>
        <w:ind w:firstLine="482" w:firstLineChars="200"/>
        <w:rPr>
          <w:rFonts w:hint="eastAsia" w:ascii="宋体" w:hAnsi="宋体" w:cs="宋体"/>
          <w:sz w:val="24"/>
        </w:rPr>
      </w:pPr>
      <w:r>
        <w:rPr>
          <w:rFonts w:hint="eastAsia" w:ascii="宋体" w:hAnsi="宋体" w:cs="宋体"/>
          <w:b/>
          <w:sz w:val="24"/>
        </w:rPr>
        <w:t>二、服务内容</w:t>
      </w:r>
      <w:r>
        <w:rPr>
          <w:rFonts w:hint="eastAsia" w:ascii="宋体" w:hAnsi="宋体" w:cs="宋体"/>
          <w:sz w:val="24"/>
        </w:rPr>
        <w:t>：</w:t>
      </w:r>
    </w:p>
    <w:p w14:paraId="0F5C7A68">
      <w:pPr>
        <w:spacing w:line="360" w:lineRule="auto"/>
        <w:ind w:left="239" w:leftChars="114" w:firstLine="240" w:firstLineChars="100"/>
        <w:rPr>
          <w:rFonts w:hint="eastAsia" w:ascii="宋体" w:hAnsi="宋体" w:cs="宋体"/>
          <w:sz w:val="24"/>
        </w:rPr>
      </w:pPr>
      <w:bookmarkStart w:id="2" w:name="tip_risk_bookmark_1"/>
      <w:r>
        <w:rPr>
          <w:rFonts w:hint="eastAsia" w:ascii="宋体" w:hAnsi="宋体" w:cs="宋体"/>
          <w:sz w:val="24"/>
        </w:rPr>
        <w:t>乙方完成秦岭文化探源项目工作，并通过甲方验收。具体工作内容为</w:t>
      </w:r>
      <w:r>
        <w:rPr>
          <w:rFonts w:hint="eastAsia" w:ascii="宋体" w:hAnsi="宋体" w:cs="宋体"/>
          <w:sz w:val="24"/>
          <w:u w:val="single"/>
        </w:rPr>
        <w:t>：   。</w:t>
      </w:r>
      <w:bookmarkEnd w:id="2"/>
      <w:r>
        <w:rPr>
          <w:rFonts w:hint="eastAsia" w:ascii="宋体" w:hAnsi="宋体" w:cs="宋体"/>
          <w:sz w:val="24"/>
          <w:u w:val="single"/>
        </w:rPr>
        <w:t xml:space="preserve"> </w:t>
      </w:r>
    </w:p>
    <w:p w14:paraId="69D0B0C2">
      <w:pPr>
        <w:spacing w:line="360" w:lineRule="auto"/>
        <w:ind w:firstLine="480" w:firstLineChars="200"/>
        <w:rPr>
          <w:rFonts w:hint="eastAsia" w:ascii="宋体" w:hAnsi="宋体" w:cs="宋体"/>
          <w:sz w:val="24"/>
        </w:rPr>
      </w:pPr>
      <w:r>
        <w:rPr>
          <w:rFonts w:hint="eastAsia" w:ascii="宋体" w:hAnsi="宋体" w:cs="宋体"/>
          <w:sz w:val="24"/>
        </w:rPr>
        <w:t>三、</w:t>
      </w:r>
      <w:r>
        <w:rPr>
          <w:rFonts w:hint="eastAsia" w:ascii="宋体" w:hAnsi="宋体" w:cs="宋体"/>
          <w:b/>
          <w:sz w:val="24"/>
        </w:rPr>
        <w:t xml:space="preserve">服务期限 </w:t>
      </w:r>
      <w:r>
        <w:rPr>
          <w:rFonts w:hint="eastAsia" w:ascii="宋体" w:hAnsi="宋体" w:cs="宋体"/>
          <w:bCs/>
          <w:sz w:val="24"/>
          <w:u w:val="single"/>
        </w:rPr>
        <w:t xml:space="preserve"> 自合同签订之日起至2026年12月前完成</w:t>
      </w:r>
      <w:r>
        <w:rPr>
          <w:rFonts w:hint="eastAsia" w:ascii="宋体" w:hAnsi="宋体" w:cs="宋体"/>
          <w:b/>
          <w:sz w:val="24"/>
          <w:u w:val="single"/>
        </w:rPr>
        <w:t xml:space="preserve">      </w:t>
      </w:r>
      <w:r>
        <w:rPr>
          <w:rFonts w:hint="eastAsia" w:ascii="宋体" w:hAnsi="宋体" w:cs="宋体"/>
          <w:sz w:val="24"/>
        </w:rPr>
        <w:t>。</w:t>
      </w:r>
    </w:p>
    <w:p w14:paraId="2E6CE451">
      <w:pPr>
        <w:spacing w:line="360" w:lineRule="auto"/>
        <w:ind w:firstLine="472" w:firstLineChars="196"/>
        <w:rPr>
          <w:rFonts w:hint="eastAsia" w:ascii="宋体" w:hAnsi="宋体" w:cs="宋体"/>
          <w:b/>
          <w:sz w:val="24"/>
        </w:rPr>
      </w:pPr>
      <w:r>
        <w:rPr>
          <w:rFonts w:hint="eastAsia" w:ascii="宋体" w:hAnsi="宋体" w:cs="宋体"/>
          <w:b/>
          <w:sz w:val="24"/>
        </w:rPr>
        <w:t>四、合同价款</w:t>
      </w:r>
    </w:p>
    <w:p w14:paraId="227FBE16">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4.1 </w:t>
      </w:r>
      <w:bookmarkStart w:id="3" w:name="tip_risk_bookmark_2"/>
      <w:bookmarkStart w:id="4" w:name="tip_risk_bookmark_3"/>
      <w:r>
        <w:rPr>
          <w:rFonts w:hint="eastAsia" w:ascii="宋体" w:hAnsi="宋体" w:cs="宋体"/>
          <w:sz w:val="24"/>
        </w:rPr>
        <w:t>合同总价：大写：</w:t>
      </w:r>
      <w:r>
        <w:rPr>
          <w:rFonts w:hint="eastAsia" w:ascii="宋体" w:hAnsi="宋体" w:cs="宋体"/>
          <w:sz w:val="24"/>
          <w:u w:val="single"/>
        </w:rPr>
        <w:t xml:space="preserve">         </w:t>
      </w:r>
      <w:r>
        <w:rPr>
          <w:rFonts w:hint="eastAsia" w:ascii="宋体" w:hAnsi="宋体" w:cs="宋体"/>
          <w:sz w:val="24"/>
        </w:rPr>
        <w:t>元，小写：</w:t>
      </w:r>
      <w:r>
        <w:rPr>
          <w:rFonts w:hint="eastAsia" w:ascii="宋体" w:hAnsi="宋体" w:cs="宋体"/>
          <w:sz w:val="24"/>
          <w:u w:val="single"/>
        </w:rPr>
        <w:t xml:space="preserve">         元 </w:t>
      </w:r>
      <w:r>
        <w:rPr>
          <w:rFonts w:hint="eastAsia" w:ascii="宋体" w:hAnsi="宋体" w:cs="宋体"/>
          <w:sz w:val="24"/>
        </w:rPr>
        <w:t>。</w:t>
      </w:r>
      <w:bookmarkEnd w:id="3"/>
    </w:p>
    <w:p w14:paraId="33D93DF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4.2合同总价包括：完成招标要求服务内容所包含的所有费用在内的含税价格。</w:t>
      </w:r>
    </w:p>
    <w:p w14:paraId="2F1177B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4.3</w:t>
      </w:r>
      <w:bookmarkStart w:id="5" w:name="tip_risk_bookmark_4"/>
      <w:r>
        <w:rPr>
          <w:rFonts w:hint="eastAsia" w:ascii="宋体" w:hAnsi="宋体" w:cs="宋体"/>
          <w:sz w:val="24"/>
        </w:rPr>
        <w:t>合同价款分两笔支付。第一笔费用：人民币大写：</w:t>
      </w:r>
      <w:r>
        <w:rPr>
          <w:rFonts w:hint="eastAsia" w:ascii="宋体" w:hAnsi="宋体" w:cs="宋体"/>
          <w:sz w:val="24"/>
          <w:u w:val="single"/>
        </w:rPr>
        <w:t xml:space="preserve">     </w:t>
      </w:r>
      <w:r>
        <w:rPr>
          <w:rFonts w:hint="eastAsia" w:ascii="宋体" w:hAnsi="宋体" w:cs="宋体"/>
          <w:sz w:val="24"/>
        </w:rPr>
        <w:t>元，小写：</w:t>
      </w:r>
      <w:r>
        <w:rPr>
          <w:rFonts w:hint="eastAsia" w:ascii="宋体" w:hAnsi="宋体" w:cs="宋体"/>
          <w:sz w:val="24"/>
          <w:u w:val="single"/>
        </w:rPr>
        <w:t xml:space="preserve">    元</w:t>
      </w:r>
      <w:r>
        <w:rPr>
          <w:rFonts w:hint="eastAsia" w:ascii="宋体" w:hAnsi="宋体" w:cs="宋体"/>
          <w:sz w:val="24"/>
        </w:rPr>
        <w:t>；第二笔费用：人民币大写：</w:t>
      </w:r>
      <w:r>
        <w:rPr>
          <w:rFonts w:hint="eastAsia" w:ascii="宋体" w:hAnsi="宋体" w:cs="宋体"/>
          <w:sz w:val="24"/>
          <w:u w:val="single"/>
        </w:rPr>
        <w:t xml:space="preserve">    </w:t>
      </w:r>
      <w:r>
        <w:rPr>
          <w:rFonts w:hint="eastAsia" w:ascii="宋体" w:hAnsi="宋体" w:cs="宋体"/>
          <w:sz w:val="24"/>
        </w:rPr>
        <w:t>元，小写：</w:t>
      </w:r>
      <w:r>
        <w:rPr>
          <w:rFonts w:hint="eastAsia" w:ascii="宋体" w:hAnsi="宋体" w:cs="宋体"/>
          <w:sz w:val="24"/>
          <w:u w:val="single"/>
        </w:rPr>
        <w:t xml:space="preserve">   元</w:t>
      </w:r>
      <w:r>
        <w:rPr>
          <w:rFonts w:hint="eastAsia" w:ascii="宋体" w:hAnsi="宋体" w:cs="宋体"/>
          <w:sz w:val="24"/>
        </w:rPr>
        <w:t>。</w:t>
      </w:r>
      <w:bookmarkEnd w:id="5"/>
    </w:p>
    <w:p w14:paraId="3DBFD46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4.4 </w:t>
      </w:r>
      <w:bookmarkStart w:id="6" w:name="tip_risk_bookmark_5"/>
      <w:r>
        <w:rPr>
          <w:rFonts w:hint="eastAsia" w:ascii="宋体" w:hAnsi="宋体" w:cs="宋体"/>
          <w:sz w:val="24"/>
        </w:rPr>
        <w:t>本项目劳务费预算上限为合同总价的   %。</w:t>
      </w:r>
      <w:bookmarkEnd w:id="4"/>
      <w:bookmarkEnd w:id="6"/>
    </w:p>
    <w:p w14:paraId="79012B40">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sz w:val="24"/>
        </w:rPr>
        <w:t>4.5合同总价为固定价格，不受</w:t>
      </w:r>
      <w:r>
        <w:rPr>
          <w:rFonts w:hint="eastAsia" w:ascii="宋体" w:hAnsi="宋体" w:cs="宋体"/>
          <w:color w:val="auto"/>
          <w:sz w:val="24"/>
        </w:rPr>
        <w:t>市场</w:t>
      </w:r>
      <w:ins w:id="0" w:author="啾啾" w:date="2026-04-02T10:39:29Z">
        <w:r>
          <w:rPr>
            <w:rFonts w:hint="eastAsia" w:ascii="宋体" w:hAnsi="宋体" w:cs="宋体"/>
            <w:color w:val="auto"/>
            <w:sz w:val="24"/>
            <w:lang w:eastAsia="zh-CN"/>
          </w:rPr>
          <w:t>价格</w:t>
        </w:r>
      </w:ins>
      <w:r>
        <w:rPr>
          <w:rFonts w:hint="eastAsia" w:ascii="宋体" w:hAnsi="宋体" w:cs="宋体"/>
          <w:color w:val="auto"/>
          <w:sz w:val="24"/>
        </w:rPr>
        <w:t>变化的影响。</w:t>
      </w:r>
    </w:p>
    <w:p w14:paraId="3CE53E05">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五、合同结算</w:t>
      </w:r>
    </w:p>
    <w:p w14:paraId="3D070B53">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sz w:val="24"/>
        </w:rPr>
        <w:t>5.1</w:t>
      </w:r>
      <w:bookmarkStart w:id="7" w:name="auto_fouce_6"/>
      <w:r>
        <w:rPr>
          <w:rFonts w:hint="eastAsia" w:ascii="宋体" w:hAnsi="宋体" w:cs="宋体"/>
          <w:color w:val="auto"/>
          <w:sz w:val="24"/>
        </w:rPr>
        <w:t>合同签订且</w:t>
      </w:r>
      <w:ins w:id="1" w:author="lawyer" w:date="2026-03-31T14:36:00Z">
        <w:r>
          <w:rPr>
            <w:rFonts w:hint="eastAsia" w:ascii="宋体" w:hAnsi="宋体" w:cs="宋体"/>
            <w:color w:val="auto"/>
            <w:sz w:val="24"/>
            <w:lang w:eastAsia="zh-CN"/>
          </w:rPr>
          <w:t>乙方</w:t>
        </w:r>
      </w:ins>
      <w:r>
        <w:rPr>
          <w:rFonts w:hint="eastAsia" w:ascii="宋体" w:hAnsi="宋体" w:cs="宋体"/>
          <w:color w:val="auto"/>
          <w:sz w:val="24"/>
        </w:rPr>
        <w:t>开具</w:t>
      </w:r>
      <w:ins w:id="2" w:author="lawyer" w:date="2026-03-31T14:36:00Z">
        <w:r>
          <w:rPr>
            <w:rFonts w:hint="eastAsia" w:ascii="宋体" w:hAnsi="宋体" w:cs="宋体"/>
            <w:color w:val="auto"/>
            <w:sz w:val="24"/>
            <w:lang w:eastAsia="zh-CN"/>
          </w:rPr>
          <w:t>符合要求的等额</w:t>
        </w:r>
      </w:ins>
      <w:r>
        <w:rPr>
          <w:rFonts w:hint="eastAsia" w:ascii="宋体" w:hAnsi="宋体" w:cs="宋体"/>
          <w:color w:val="auto"/>
          <w:sz w:val="24"/>
        </w:rPr>
        <w:t>增值税发票后</w:t>
      </w:r>
      <w:ins w:id="3" w:author="lawyer" w:date="2026-03-31T14:36:00Z">
        <w:r>
          <w:rPr>
            <w:rFonts w:hint="eastAsia" w:ascii="宋体" w:hAnsi="宋体" w:cs="宋体"/>
            <w:color w:val="auto"/>
            <w:sz w:val="24"/>
            <w:lang w:eastAsia="zh-CN"/>
          </w:rPr>
          <w:t>，甲方于</w:t>
        </w:r>
      </w:ins>
      <w:r>
        <w:rPr>
          <w:rFonts w:hint="eastAsia" w:ascii="宋体" w:hAnsi="宋体" w:cs="宋体"/>
          <w:color w:val="auto"/>
          <w:sz w:val="24"/>
        </w:rPr>
        <w:t>30日内以银行转账方式支付</w:t>
      </w:r>
      <w:ins w:id="4" w:author="lawyer" w:date="2026-03-31T14:36:00Z">
        <w:r>
          <w:rPr>
            <w:rFonts w:hint="eastAsia" w:ascii="宋体" w:hAnsi="宋体" w:cs="宋体"/>
            <w:color w:val="auto"/>
            <w:sz w:val="24"/>
            <w:lang w:eastAsia="zh-CN"/>
          </w:rPr>
          <w:t>至</w:t>
        </w:r>
      </w:ins>
      <w:r>
        <w:rPr>
          <w:rFonts w:hint="eastAsia" w:ascii="宋体" w:hAnsi="宋体" w:cs="宋体"/>
          <w:color w:val="auto"/>
          <w:sz w:val="24"/>
        </w:rPr>
        <w:t>合同总费用</w:t>
      </w:r>
      <w:ins w:id="5" w:author="lawyer" w:date="2026-03-31T14:37:00Z">
        <w:r>
          <w:rPr>
            <w:rFonts w:hint="eastAsia" w:ascii="宋体" w:hAnsi="宋体" w:cs="宋体"/>
            <w:color w:val="auto"/>
            <w:sz w:val="24"/>
            <w:lang w:eastAsia="zh-CN"/>
          </w:rPr>
          <w:t>的</w:t>
        </w:r>
      </w:ins>
      <w:r>
        <w:rPr>
          <w:rFonts w:hint="eastAsia" w:ascii="宋体" w:hAnsi="宋体" w:cs="宋体"/>
          <w:color w:val="auto"/>
          <w:sz w:val="24"/>
        </w:rPr>
        <w:t>70%；项目</w:t>
      </w:r>
      <w:ins w:id="6" w:author="lawyer" w:date="2026-03-31T14:37:00Z">
        <w:r>
          <w:rPr>
            <w:rFonts w:hint="eastAsia" w:ascii="宋体" w:hAnsi="宋体" w:cs="宋体"/>
            <w:color w:val="auto"/>
            <w:sz w:val="24"/>
            <w:lang w:eastAsia="zh-CN"/>
          </w:rPr>
          <w:t>全部完成、乙方提交</w:t>
        </w:r>
      </w:ins>
      <w:r>
        <w:rPr>
          <w:rFonts w:hint="eastAsia" w:ascii="宋体" w:hAnsi="宋体" w:cs="宋体"/>
          <w:color w:val="auto"/>
          <w:sz w:val="24"/>
        </w:rPr>
        <w:t>结项报告</w:t>
      </w:r>
      <w:ins w:id="7" w:author="lawyer" w:date="2026-03-31T15:41:00Z">
        <w:r>
          <w:rPr>
            <w:rFonts w:hint="eastAsia" w:ascii="宋体" w:hAnsi="宋体" w:cs="宋体"/>
            <w:color w:val="auto"/>
            <w:sz w:val="24"/>
            <w:lang w:eastAsia="zh-CN"/>
          </w:rPr>
          <w:t>并</w:t>
        </w:r>
      </w:ins>
      <w:ins w:id="8" w:author="lawyer" w:date="2026-03-31T14:37:00Z">
        <w:r>
          <w:rPr>
            <w:rFonts w:hint="eastAsia" w:ascii="宋体" w:hAnsi="宋体" w:cs="宋体"/>
            <w:color w:val="auto"/>
            <w:sz w:val="24"/>
            <w:lang w:eastAsia="zh-CN"/>
          </w:rPr>
          <w:t>经甲方</w:t>
        </w:r>
      </w:ins>
      <w:r>
        <w:rPr>
          <w:rFonts w:hint="eastAsia" w:ascii="宋体" w:hAnsi="宋体" w:cs="宋体"/>
          <w:color w:val="auto"/>
          <w:sz w:val="24"/>
        </w:rPr>
        <w:t>验收</w:t>
      </w:r>
      <w:ins w:id="9" w:author="lawyer" w:date="2026-03-31T14:37:00Z">
        <w:r>
          <w:rPr>
            <w:rFonts w:hint="eastAsia" w:ascii="宋体" w:hAnsi="宋体" w:cs="宋体"/>
            <w:color w:val="auto"/>
            <w:sz w:val="24"/>
            <w:lang w:eastAsia="zh-CN"/>
          </w:rPr>
          <w:t>合格</w:t>
        </w:r>
      </w:ins>
      <w:ins w:id="10" w:author="lawyer" w:date="2026-03-31T15:41:00Z">
        <w:r>
          <w:rPr>
            <w:rFonts w:hint="eastAsia" w:ascii="宋体" w:hAnsi="宋体" w:cs="宋体"/>
            <w:color w:val="auto"/>
            <w:sz w:val="24"/>
            <w:lang w:eastAsia="zh-CN"/>
          </w:rPr>
          <w:t>后，</w:t>
        </w:r>
      </w:ins>
      <w:ins w:id="11" w:author="lawyer" w:date="2026-03-31T14:37:00Z">
        <w:r>
          <w:rPr>
            <w:rFonts w:hint="eastAsia" w:ascii="宋体" w:hAnsi="宋体" w:cs="宋体"/>
            <w:color w:val="auto"/>
            <w:sz w:val="24"/>
            <w:lang w:eastAsia="zh-CN"/>
          </w:rPr>
          <w:t>乙方开具合同总价全额发票，甲方</w:t>
        </w:r>
      </w:ins>
      <w:ins w:id="12" w:author="lawyer" w:date="2026-03-31T15:43:00Z">
        <w:r>
          <w:rPr>
            <w:rFonts w:hint="eastAsia" w:ascii="宋体" w:hAnsi="宋体" w:cs="宋体"/>
            <w:color w:val="auto"/>
            <w:sz w:val="24"/>
            <w:lang w:eastAsia="zh-CN"/>
          </w:rPr>
          <w:t>收到</w:t>
        </w:r>
        <w:bookmarkStart w:id="26" w:name="_GoBack"/>
        <w:bookmarkEnd w:id="26"/>
        <w:r>
          <w:rPr>
            <w:rFonts w:hint="eastAsia" w:ascii="宋体" w:hAnsi="宋体" w:cs="宋体"/>
            <w:color w:val="auto"/>
            <w:sz w:val="24"/>
            <w:lang w:eastAsia="zh-CN"/>
          </w:rPr>
          <w:t>发票</w:t>
        </w:r>
      </w:ins>
      <w:r>
        <w:rPr>
          <w:rFonts w:hint="eastAsia" w:ascii="宋体" w:hAnsi="宋体" w:cs="宋体"/>
          <w:color w:val="auto"/>
          <w:sz w:val="24"/>
        </w:rPr>
        <w:t>后30日内，付清30%尾款。</w:t>
      </w:r>
      <w:bookmarkEnd w:id="7"/>
    </w:p>
    <w:p w14:paraId="4553B8E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5.2结算方式：银行转账。</w:t>
      </w:r>
    </w:p>
    <w:p w14:paraId="546398C3">
      <w:pPr>
        <w:adjustRightInd w:val="0"/>
        <w:snapToGrid w:val="0"/>
        <w:spacing w:line="360" w:lineRule="auto"/>
        <w:ind w:left="959" w:leftChars="228" w:hanging="480" w:hangingChars="200"/>
        <w:rPr>
          <w:ins w:id="13" w:author="啾啾" w:date="2026-04-02T10:48:45Z"/>
          <w:rFonts w:hint="eastAsia" w:ascii="宋体" w:hAnsi="宋体" w:cs="宋体"/>
          <w:color w:val="auto"/>
          <w:sz w:val="24"/>
        </w:rPr>
      </w:pPr>
      <w:r>
        <w:rPr>
          <w:rFonts w:hint="eastAsia" w:ascii="宋体" w:hAnsi="宋体" w:cs="宋体"/>
          <w:sz w:val="24"/>
        </w:rPr>
        <w:t>5.3</w:t>
      </w:r>
      <w:bookmarkStart w:id="8" w:name="auto_fouce_8"/>
      <w:r>
        <w:rPr>
          <w:rFonts w:hint="eastAsia" w:ascii="宋体" w:hAnsi="宋体" w:cs="宋体"/>
          <w:sz w:val="24"/>
        </w:rPr>
        <w:t>结算单位：</w:t>
      </w:r>
      <w:r>
        <w:rPr>
          <w:rFonts w:hint="eastAsia" w:ascii="宋体" w:hAnsi="宋体" w:cs="宋体"/>
          <w:color w:val="auto"/>
          <w:sz w:val="24"/>
        </w:rPr>
        <w:t>甲方验收通过后结算剩余款项，乙方</w:t>
      </w:r>
      <w:ins w:id="14" w:author="lawyer" w:date="2026-03-31T14:38:00Z">
        <w:r>
          <w:rPr>
            <w:rFonts w:hint="eastAsia" w:ascii="宋体" w:hAnsi="宋体" w:cs="宋体"/>
            <w:color w:val="auto"/>
            <w:sz w:val="24"/>
            <w:lang w:eastAsia="zh-CN"/>
          </w:rPr>
          <w:t>在合同签订后</w:t>
        </w:r>
      </w:ins>
      <w:r>
        <w:rPr>
          <w:rFonts w:hint="eastAsia" w:ascii="宋体" w:hAnsi="宋体" w:cs="宋体"/>
          <w:color w:val="auto"/>
          <w:sz w:val="24"/>
        </w:rPr>
        <w:t>开具合同</w:t>
      </w:r>
    </w:p>
    <w:p w14:paraId="37E99059">
      <w:pPr>
        <w:adjustRightInd w:val="0"/>
        <w:snapToGrid w:val="0"/>
        <w:spacing w:line="360" w:lineRule="auto"/>
        <w:ind w:left="0" w:leftChars="0" w:firstLine="0" w:firstLineChars="0"/>
        <w:rPr>
          <w:rFonts w:hint="eastAsia" w:ascii="宋体" w:hAnsi="宋体" w:cs="宋体"/>
          <w:color w:val="auto"/>
          <w:sz w:val="24"/>
        </w:rPr>
      </w:pPr>
      <w:r>
        <w:rPr>
          <w:rFonts w:hint="eastAsia" w:ascii="宋体" w:hAnsi="宋体" w:cs="宋体"/>
          <w:color w:val="auto"/>
          <w:sz w:val="24"/>
        </w:rPr>
        <w:t>总价</w:t>
      </w:r>
      <w:ins w:id="15" w:author="lawyer" w:date="2026-03-31T14:38:00Z">
        <w:r>
          <w:rPr>
            <w:rFonts w:hint="eastAsia" w:ascii="宋体" w:hAnsi="宋体" w:cs="宋体"/>
            <w:color w:val="auto"/>
            <w:sz w:val="24"/>
            <w:lang w:eastAsia="zh-CN"/>
          </w:rPr>
          <w:t>70%金额</w:t>
        </w:r>
      </w:ins>
      <w:r>
        <w:rPr>
          <w:rFonts w:hint="eastAsia" w:ascii="宋体" w:hAnsi="宋体" w:cs="宋体"/>
          <w:color w:val="auto"/>
          <w:sz w:val="24"/>
        </w:rPr>
        <w:t>的</w:t>
      </w:r>
      <w:ins w:id="16" w:author="lawyer" w:date="2026-03-31T14:38:00Z">
        <w:r>
          <w:rPr>
            <w:rFonts w:hint="eastAsia" w:ascii="宋体" w:hAnsi="宋体" w:cs="宋体"/>
            <w:color w:val="auto"/>
            <w:sz w:val="24"/>
            <w:lang w:eastAsia="zh-CN"/>
          </w:rPr>
          <w:t>增值税发票，在项目验收完成后开具合同总价剩余30%金额的增值税发票</w:t>
        </w:r>
      </w:ins>
      <w:r>
        <w:rPr>
          <w:rFonts w:hint="eastAsia" w:ascii="宋体" w:hAnsi="宋体" w:cs="宋体"/>
          <w:color w:val="auto"/>
          <w:sz w:val="24"/>
        </w:rPr>
        <w:t>交给甲方，甲方收到发票后</w:t>
      </w:r>
      <w:ins w:id="17" w:author="lawyer" w:date="2026-03-31T15:46:00Z">
        <w:r>
          <w:rPr>
            <w:rFonts w:hint="eastAsia" w:ascii="宋体" w:hAnsi="宋体" w:cs="宋体"/>
            <w:color w:val="auto"/>
            <w:sz w:val="24"/>
            <w:lang w:eastAsia="zh-CN"/>
          </w:rPr>
          <w:t>30</w:t>
        </w:r>
      </w:ins>
      <w:r>
        <w:rPr>
          <w:rFonts w:hint="eastAsia" w:ascii="宋体" w:hAnsi="宋体" w:cs="宋体"/>
          <w:color w:val="auto"/>
          <w:sz w:val="24"/>
        </w:rPr>
        <w:t>日内向乙方支付剩余款项。</w:t>
      </w:r>
      <w:bookmarkEnd w:id="8"/>
    </w:p>
    <w:p w14:paraId="165367AC">
      <w:pPr>
        <w:adjustRightInd w:val="0"/>
        <w:snapToGrid w:val="0"/>
        <w:spacing w:line="360" w:lineRule="auto"/>
        <w:ind w:firstLine="482" w:firstLineChars="200"/>
        <w:rPr>
          <w:rFonts w:hint="eastAsia" w:ascii="宋体" w:hAnsi="宋体" w:cs="宋体"/>
          <w:b/>
          <w:sz w:val="24"/>
        </w:rPr>
      </w:pPr>
      <w:bookmarkStart w:id="9" w:name="_Toc7471"/>
      <w:r>
        <w:rPr>
          <w:rFonts w:hint="eastAsia" w:ascii="宋体" w:hAnsi="宋体" w:cs="宋体"/>
          <w:b/>
          <w:sz w:val="24"/>
        </w:rPr>
        <w:t>六、双方权利和义务</w:t>
      </w:r>
      <w:bookmarkEnd w:id="9"/>
    </w:p>
    <w:p w14:paraId="18BCF3F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6.1甲方：</w:t>
      </w:r>
    </w:p>
    <w:p w14:paraId="0B5EC053">
      <w:pPr>
        <w:adjustRightInd w:val="0"/>
        <w:snapToGrid w:val="0"/>
        <w:spacing w:line="360" w:lineRule="auto"/>
        <w:ind w:firstLine="480" w:firstLineChars="200"/>
        <w:rPr>
          <w:ins w:id="18" w:author="lawyer" w:date="2026-03-31T15:47:00Z"/>
          <w:rFonts w:hint="eastAsia" w:ascii="宋体" w:hAnsi="宋体" w:cs="宋体"/>
          <w:color w:val="FF0000"/>
          <w:sz w:val="24"/>
          <w:lang w:eastAsia="zh-CN"/>
        </w:rPr>
      </w:pPr>
      <w:ins w:id="19" w:author="lawyer" w:date="2026-03-31T14:40:00Z">
        <w:bookmarkStart w:id="10" w:name="auto_fouce_9"/>
        <w:r>
          <w:rPr>
            <w:rFonts w:hint="eastAsia" w:ascii="宋体" w:hAnsi="宋体" w:cs="宋体"/>
            <w:sz w:val="24"/>
            <w:lang w:eastAsia="zh-CN"/>
          </w:rPr>
          <w:t>（1）甲方权利：①有权要求乙方按照本合同约定的标准、期限完成项目服务，交付符合要求的成果；②有权对乙方项目进度、质量进行监督检查，提出修改要求；③乙方成果不符合要求的，有权要求乙方无偿修改直至符合要求；④乙方发生违约行为的，有权依据本合同约定行使合同解除权、要求乙方承担违约责任；⑤本合同约定的其他权利。</w:t>
        </w:r>
      </w:ins>
    </w:p>
    <w:p w14:paraId="371E8CF5">
      <w:pPr>
        <w:adjustRightInd w:val="0"/>
        <w:snapToGrid w:val="0"/>
        <w:spacing w:line="360" w:lineRule="auto"/>
        <w:ind w:firstLine="480" w:firstLineChars="200"/>
        <w:rPr>
          <w:rFonts w:hint="eastAsia" w:ascii="宋体" w:hAnsi="宋体" w:cs="宋体"/>
          <w:color w:val="auto"/>
          <w:sz w:val="24"/>
        </w:rPr>
      </w:pPr>
      <w:ins w:id="20" w:author="lawyer" w:date="2026-03-31T14:40:00Z">
        <w:r>
          <w:rPr>
            <w:rFonts w:hint="eastAsia" w:ascii="宋体" w:hAnsi="宋体" w:cs="宋体"/>
            <w:sz w:val="24"/>
            <w:lang w:eastAsia="zh-CN"/>
          </w:rPr>
          <w:t>（2）甲</w:t>
        </w:r>
      </w:ins>
      <w:ins w:id="21" w:author="lawyer" w:date="2026-03-31T14:40:00Z">
        <w:r>
          <w:rPr>
            <w:rFonts w:hint="eastAsia" w:ascii="宋体" w:hAnsi="宋体" w:cs="宋体"/>
            <w:color w:val="auto"/>
            <w:sz w:val="24"/>
            <w:lang w:eastAsia="zh-CN"/>
          </w:rPr>
          <w:t>方义务：</w:t>
        </w:r>
      </w:ins>
      <w:ins w:id="22" w:author="lawyer" w:date="2026-03-31T15:48:00Z">
        <w:r>
          <w:rPr>
            <w:rFonts w:hint="eastAsia" w:ascii="宋体" w:hAnsi="宋体" w:cs="宋体"/>
            <w:color w:val="auto"/>
            <w:sz w:val="24"/>
            <w:lang w:eastAsia="zh-CN"/>
          </w:rPr>
          <w:t>①</w:t>
        </w:r>
      </w:ins>
      <w:ins w:id="23" w:author="lawyer" w:date="2026-03-31T14:40:00Z">
        <w:r>
          <w:rPr>
            <w:rFonts w:hint="eastAsia" w:ascii="宋体" w:hAnsi="宋体" w:cs="宋体"/>
            <w:color w:val="auto"/>
            <w:sz w:val="24"/>
            <w:lang w:eastAsia="zh-CN"/>
          </w:rPr>
          <w:t>负责及时提供给乙方关于开展实施本项目工作所需的有关资料及技术要求；</w:t>
        </w:r>
      </w:ins>
      <w:ins w:id="24" w:author="lawyer" w:date="2026-03-31T15:48:00Z">
        <w:r>
          <w:rPr>
            <w:rFonts w:hint="eastAsia" w:ascii="宋体" w:hAnsi="宋体" w:cs="宋体"/>
            <w:color w:val="auto"/>
            <w:sz w:val="24"/>
            <w:lang w:eastAsia="zh-CN"/>
          </w:rPr>
          <w:t>②</w:t>
        </w:r>
      </w:ins>
      <w:ins w:id="25" w:author="lawyer" w:date="2026-03-31T14:40:00Z">
        <w:r>
          <w:rPr>
            <w:rFonts w:hint="eastAsia" w:ascii="宋体" w:hAnsi="宋体" w:cs="宋体"/>
            <w:color w:val="auto"/>
            <w:sz w:val="24"/>
            <w:lang w:eastAsia="zh-CN"/>
          </w:rPr>
          <w:t>协调现场各方关系，保证乙方能顺利开展工作；</w:t>
        </w:r>
      </w:ins>
      <w:ins w:id="26" w:author="lawyer" w:date="2026-03-31T15:48:00Z">
        <w:r>
          <w:rPr>
            <w:rFonts w:hint="eastAsia" w:ascii="宋体" w:hAnsi="宋体" w:cs="宋体"/>
            <w:color w:val="auto"/>
            <w:sz w:val="24"/>
            <w:lang w:eastAsia="zh-CN"/>
          </w:rPr>
          <w:t>③</w:t>
        </w:r>
      </w:ins>
      <w:ins w:id="27" w:author="lawyer" w:date="2026-03-31T14:40:00Z">
        <w:r>
          <w:rPr>
            <w:rFonts w:hint="eastAsia" w:ascii="宋体" w:hAnsi="宋体" w:cs="宋体"/>
            <w:color w:val="auto"/>
            <w:sz w:val="24"/>
            <w:lang w:eastAsia="zh-CN"/>
          </w:rPr>
          <w:t>按本合同规定按时支付乙方工作费用。</w:t>
        </w:r>
        <w:bookmarkEnd w:id="10"/>
      </w:ins>
    </w:p>
    <w:p w14:paraId="2A127756">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6.2乙方：</w:t>
      </w:r>
    </w:p>
    <w:p w14:paraId="2178DA0A">
      <w:pPr>
        <w:adjustRightInd w:val="0"/>
        <w:snapToGrid w:val="0"/>
        <w:spacing w:line="360" w:lineRule="auto"/>
        <w:ind w:firstLine="480" w:firstLineChars="200"/>
        <w:rPr>
          <w:rFonts w:hint="eastAsia" w:ascii="宋体" w:hAnsi="宋体" w:cs="宋体"/>
          <w:sz w:val="24"/>
        </w:rPr>
      </w:pPr>
      <w:ins w:id="28" w:author="lawyer" w:date="2026-03-31T15:48:00Z">
        <w:r>
          <w:rPr>
            <w:rFonts w:hint="eastAsia" w:ascii="宋体" w:hAnsi="宋体" w:cs="宋体"/>
            <w:sz w:val="24"/>
            <w:lang w:eastAsia="zh-CN"/>
          </w:rPr>
          <w:t>（1）</w:t>
        </w:r>
      </w:ins>
      <w:r>
        <w:rPr>
          <w:rFonts w:hint="eastAsia" w:ascii="宋体" w:hAnsi="宋体" w:cs="宋体"/>
          <w:sz w:val="24"/>
        </w:rPr>
        <w:t>按合同规定的时间提交纸质版和电子版资料，运输到甲方指定地点，</w:t>
      </w:r>
      <w:ins w:id="29" w:author="lawyer" w:date="2026-03-31T14:41:00Z">
        <w:r>
          <w:rPr>
            <w:rFonts w:hint="eastAsia" w:ascii="宋体" w:hAnsi="宋体" w:cs="宋体"/>
            <w:sz w:val="24"/>
            <w:lang w:eastAsia="zh-CN"/>
          </w:rPr>
          <w:t>交付产生的全部费用由乙方承担；乙方</w:t>
        </w:r>
      </w:ins>
      <w:r>
        <w:rPr>
          <w:rFonts w:hint="eastAsia" w:ascii="宋体" w:hAnsi="宋体" w:cs="宋体"/>
          <w:sz w:val="24"/>
        </w:rPr>
        <w:t>对纸质版和电子版资料承担技术责任。未经甲方书面同意，不得</w:t>
      </w:r>
      <w:r>
        <w:rPr>
          <w:rFonts w:ascii="宋体" w:hAnsi="宋体" w:cs="宋体"/>
          <w:sz w:val="24"/>
        </w:rPr>
        <w:t>自行或授权第三方使用本合同项下的所有成果</w:t>
      </w:r>
      <w:r>
        <w:rPr>
          <w:rFonts w:hint="eastAsia" w:ascii="宋体" w:hAnsi="宋体" w:cs="宋体"/>
          <w:sz w:val="24"/>
        </w:rPr>
        <w:t>；</w:t>
      </w:r>
    </w:p>
    <w:p w14:paraId="34516329">
      <w:pPr>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rPr>
        <w:t>6.2</w:t>
      </w:r>
      <w:bookmarkStart w:id="11" w:name="auto_fouce_11"/>
      <w:r>
        <w:rPr>
          <w:rFonts w:hint="eastAsia" w:ascii="宋体" w:hAnsi="宋体" w:cs="宋体"/>
          <w:sz w:val="24"/>
        </w:rPr>
        <w:t>未经甲方允许，乙方</w:t>
      </w:r>
      <w:ins w:id="30" w:author="lawyer" w:date="2026-03-31T15:36:00Z">
        <w:r>
          <w:rPr>
            <w:rFonts w:hint="eastAsia" w:ascii="宋体" w:hAnsi="宋体" w:cs="宋体"/>
            <w:sz w:val="24"/>
            <w:lang w:eastAsia="zh-CN"/>
          </w:rPr>
          <w:t>不得将其</w:t>
        </w:r>
      </w:ins>
      <w:r>
        <w:rPr>
          <w:rFonts w:hint="eastAsia" w:ascii="宋体" w:hAnsi="宋体" w:cs="宋体"/>
          <w:sz w:val="24"/>
        </w:rPr>
        <w:t>在工作中接触</w:t>
      </w:r>
      <w:ins w:id="31" w:author="lawyer" w:date="2026-03-31T15:36:00Z">
        <w:r>
          <w:rPr>
            <w:rFonts w:hint="eastAsia" w:ascii="宋体" w:hAnsi="宋体" w:cs="宋体"/>
            <w:sz w:val="24"/>
            <w:lang w:eastAsia="zh-CN"/>
          </w:rPr>
          <w:t>到</w:t>
        </w:r>
      </w:ins>
      <w:r>
        <w:rPr>
          <w:rFonts w:hint="eastAsia" w:ascii="宋体" w:hAnsi="宋体" w:cs="宋体"/>
          <w:sz w:val="24"/>
        </w:rPr>
        <w:t>的</w:t>
      </w:r>
      <w:ins w:id="32" w:author="lawyer" w:date="2026-03-31T15:36:00Z">
        <w:r>
          <w:rPr>
            <w:rFonts w:hint="eastAsia" w:ascii="宋体" w:hAnsi="宋体" w:cs="宋体"/>
            <w:sz w:val="24"/>
            <w:lang w:eastAsia="zh-CN"/>
          </w:rPr>
          <w:t>甲方所</w:t>
        </w:r>
      </w:ins>
      <w:r>
        <w:rPr>
          <w:rFonts w:hint="eastAsia" w:ascii="宋体" w:hAnsi="宋体" w:cs="宋体"/>
          <w:sz w:val="24"/>
        </w:rPr>
        <w:t>有资料</w:t>
      </w:r>
      <w:ins w:id="33" w:author="lawyer" w:date="2026-03-31T15:36:00Z">
        <w:r>
          <w:rPr>
            <w:rFonts w:hint="eastAsia" w:ascii="宋体" w:hAnsi="宋体" w:cs="宋体"/>
            <w:sz w:val="24"/>
            <w:lang w:eastAsia="zh-CN"/>
          </w:rPr>
          <w:t>、信息</w:t>
        </w:r>
      </w:ins>
      <w:r>
        <w:rPr>
          <w:rFonts w:hint="eastAsia" w:ascii="宋体" w:hAnsi="宋体" w:cs="宋体"/>
          <w:sz w:val="24"/>
        </w:rPr>
        <w:t>发表</w:t>
      </w:r>
      <w:ins w:id="34" w:author="lawyer" w:date="2026-03-31T15:36:00Z">
        <w:r>
          <w:rPr>
            <w:rFonts w:hint="eastAsia" w:ascii="宋体" w:hAnsi="宋体" w:cs="宋体"/>
            <w:sz w:val="24"/>
            <w:lang w:eastAsia="zh-CN"/>
          </w:rPr>
          <w:t>、泄露、</w:t>
        </w:r>
      </w:ins>
      <w:r>
        <w:rPr>
          <w:rFonts w:hint="eastAsia" w:ascii="宋体" w:hAnsi="宋体" w:cs="宋体"/>
          <w:sz w:val="24"/>
        </w:rPr>
        <w:t>转让给</w:t>
      </w:r>
      <w:ins w:id="35" w:author="lawyer" w:date="2026-03-31T15:36:00Z">
        <w:r>
          <w:rPr>
            <w:rFonts w:hint="eastAsia" w:ascii="宋体" w:hAnsi="宋体" w:cs="宋体"/>
            <w:sz w:val="24"/>
            <w:lang w:eastAsia="zh-CN"/>
          </w:rPr>
          <w:t>任何</w:t>
        </w:r>
      </w:ins>
      <w:r>
        <w:rPr>
          <w:rFonts w:hint="eastAsia" w:ascii="宋体" w:hAnsi="宋体" w:cs="宋体"/>
          <w:sz w:val="24"/>
        </w:rPr>
        <w:t>第三方</w:t>
      </w:r>
      <w:ins w:id="36" w:author="lawyer" w:date="2026-03-31T15:36:00Z">
        <w:r>
          <w:rPr>
            <w:rFonts w:hint="eastAsia" w:ascii="宋体" w:hAnsi="宋体" w:cs="宋体"/>
            <w:sz w:val="24"/>
            <w:lang w:eastAsia="zh-CN"/>
          </w:rPr>
          <w:t>，也不得自行用于本项目以外的任何用途</w:t>
        </w:r>
      </w:ins>
      <w:r>
        <w:rPr>
          <w:rFonts w:hint="eastAsia" w:ascii="宋体" w:hAnsi="宋体" w:cs="宋体"/>
          <w:sz w:val="24"/>
        </w:rPr>
        <w:t>；甲方提供</w:t>
      </w:r>
      <w:ins w:id="37" w:author="lawyer" w:date="2026-03-31T15:36:00Z">
        <w:r>
          <w:rPr>
            <w:rFonts w:hint="eastAsia" w:ascii="宋体" w:hAnsi="宋体" w:cs="宋体"/>
            <w:sz w:val="24"/>
            <w:lang w:eastAsia="zh-CN"/>
          </w:rPr>
          <w:t>给乙方</w:t>
        </w:r>
      </w:ins>
      <w:r>
        <w:rPr>
          <w:rFonts w:hint="eastAsia" w:ascii="宋体" w:hAnsi="宋体" w:cs="宋体"/>
          <w:sz w:val="24"/>
        </w:rPr>
        <w:t>的</w:t>
      </w:r>
      <w:ins w:id="38" w:author="lawyer" w:date="2026-03-31T15:36:00Z">
        <w:r>
          <w:rPr>
            <w:rFonts w:hint="eastAsia" w:ascii="宋体" w:hAnsi="宋体" w:cs="宋体"/>
            <w:sz w:val="24"/>
            <w:lang w:eastAsia="zh-CN"/>
          </w:rPr>
          <w:t>所有</w:t>
        </w:r>
      </w:ins>
      <w:r>
        <w:rPr>
          <w:rFonts w:hint="eastAsia" w:ascii="宋体" w:hAnsi="宋体" w:cs="宋体"/>
          <w:sz w:val="24"/>
        </w:rPr>
        <w:t>资料，</w:t>
      </w:r>
      <w:ins w:id="39" w:author="lawyer" w:date="2026-03-31T15:36:00Z">
        <w:r>
          <w:rPr>
            <w:rFonts w:hint="eastAsia" w:ascii="宋体" w:hAnsi="宋体" w:cs="宋体"/>
            <w:sz w:val="24"/>
            <w:lang w:eastAsia="zh-CN"/>
          </w:rPr>
          <w:t>乙</w:t>
        </w:r>
      </w:ins>
      <w:r>
        <w:rPr>
          <w:rFonts w:hint="eastAsia" w:ascii="宋体" w:hAnsi="宋体" w:cs="宋体"/>
          <w:sz w:val="24"/>
        </w:rPr>
        <w:t>方</w:t>
      </w:r>
      <w:ins w:id="40" w:author="lawyer" w:date="2026-03-31T15:36:00Z">
        <w:r>
          <w:rPr>
            <w:rFonts w:hint="eastAsia" w:ascii="宋体" w:hAnsi="宋体" w:cs="宋体"/>
            <w:sz w:val="24"/>
            <w:lang w:eastAsia="zh-CN"/>
          </w:rPr>
          <w:t>应当在项目完成</w:t>
        </w:r>
      </w:ins>
      <w:r>
        <w:rPr>
          <w:rFonts w:hint="eastAsia" w:ascii="宋体" w:hAnsi="宋体" w:cs="宋体"/>
          <w:sz w:val="24"/>
        </w:rPr>
        <w:t>后及时</w:t>
      </w:r>
      <w:ins w:id="41" w:author="lawyer" w:date="2026-03-31T15:36:00Z">
        <w:r>
          <w:rPr>
            <w:rFonts w:hint="eastAsia" w:ascii="宋体" w:hAnsi="宋体" w:cs="宋体"/>
            <w:sz w:val="24"/>
            <w:lang w:eastAsia="zh-CN"/>
          </w:rPr>
          <w:t>全部</w:t>
        </w:r>
      </w:ins>
      <w:r>
        <w:rPr>
          <w:rFonts w:hint="eastAsia" w:ascii="宋体" w:hAnsi="宋体" w:cs="宋体"/>
          <w:sz w:val="24"/>
        </w:rPr>
        <w:t>返还</w:t>
      </w:r>
      <w:ins w:id="42" w:author="lawyer" w:date="2026-03-31T15:36:00Z">
        <w:r>
          <w:rPr>
            <w:rFonts w:hint="eastAsia" w:ascii="宋体" w:hAnsi="宋体" w:cs="宋体"/>
            <w:sz w:val="24"/>
            <w:lang w:eastAsia="zh-CN"/>
          </w:rPr>
          <w:t>甲方，不得擅自留存副本或备份。</w:t>
        </w:r>
        <w:bookmarkEnd w:id="11"/>
      </w:ins>
    </w:p>
    <w:p w14:paraId="58B17A8E">
      <w:pPr>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rPr>
        <w:t>6.2.3乙方必须遵守甲方现场管理的有关规定。</w:t>
      </w:r>
    </w:p>
    <w:p w14:paraId="4A1FDAB3">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七、合同其他事项</w:t>
      </w:r>
    </w:p>
    <w:p w14:paraId="4315EFE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7.1乙方的投标文件和承诺以及补充意见等内容，将作为合同条款列入合同。</w:t>
      </w:r>
    </w:p>
    <w:p w14:paraId="3BA03EF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7.2</w:t>
      </w:r>
      <w:bookmarkStart w:id="12" w:name="auto_fouce_13"/>
      <w:r>
        <w:rPr>
          <w:rFonts w:hint="eastAsia" w:ascii="宋体" w:hAnsi="宋体" w:cs="宋体"/>
          <w:sz w:val="24"/>
        </w:rPr>
        <w:t>若因不可抗力</w:t>
      </w:r>
      <w:ins w:id="43" w:author="lawyer" w:date="2026-03-31T15:36:00Z">
        <w:r>
          <w:rPr>
            <w:rFonts w:hint="eastAsia" w:ascii="宋体" w:hAnsi="宋体" w:cs="宋体"/>
            <w:sz w:val="24"/>
            <w:lang w:eastAsia="zh-CN"/>
          </w:rPr>
          <w:t>或甲方要求</w:t>
        </w:r>
      </w:ins>
      <w:r>
        <w:rPr>
          <w:rFonts w:hint="eastAsia" w:ascii="宋体" w:hAnsi="宋体" w:cs="宋体"/>
          <w:sz w:val="24"/>
        </w:rPr>
        <w:t>致使项目实际情况发生变化需</w:t>
      </w:r>
      <w:ins w:id="44" w:author="lawyer" w:date="2026-03-31T15:36:00Z">
        <w:r>
          <w:rPr>
            <w:rFonts w:hint="eastAsia" w:ascii="宋体" w:hAnsi="宋体" w:cs="宋体"/>
            <w:sz w:val="24"/>
            <w:lang w:eastAsia="zh-CN"/>
          </w:rPr>
          <w:t>要</w:t>
        </w:r>
      </w:ins>
      <w:r>
        <w:rPr>
          <w:rFonts w:hint="eastAsia" w:ascii="宋体" w:hAnsi="宋体" w:cs="宋体"/>
          <w:sz w:val="24"/>
        </w:rPr>
        <w:t>对原方案进行修改、完善、补充</w:t>
      </w:r>
      <w:ins w:id="45" w:author="lawyer" w:date="2026-03-31T15:36:00Z">
        <w:r>
          <w:rPr>
            <w:rFonts w:hint="eastAsia" w:ascii="宋体" w:hAnsi="宋体" w:cs="宋体"/>
            <w:sz w:val="24"/>
            <w:lang w:eastAsia="zh-CN"/>
          </w:rPr>
          <w:t>的</w:t>
        </w:r>
      </w:ins>
      <w:r>
        <w:rPr>
          <w:rFonts w:hint="eastAsia" w:ascii="宋体" w:hAnsi="宋体" w:cs="宋体"/>
          <w:sz w:val="24"/>
        </w:rPr>
        <w:t>，乙方</w:t>
      </w:r>
      <w:ins w:id="46" w:author="lawyer" w:date="2026-03-31T15:36:00Z">
        <w:r>
          <w:rPr>
            <w:rFonts w:hint="eastAsia" w:ascii="宋体" w:hAnsi="宋体" w:cs="宋体"/>
            <w:sz w:val="24"/>
            <w:lang w:eastAsia="zh-CN"/>
          </w:rPr>
          <w:t>应当按照</w:t>
        </w:r>
      </w:ins>
      <w:r>
        <w:rPr>
          <w:rFonts w:hint="eastAsia" w:ascii="宋体" w:hAnsi="宋体" w:cs="宋体"/>
          <w:sz w:val="24"/>
        </w:rPr>
        <w:t>甲方</w:t>
      </w:r>
      <w:ins w:id="47" w:author="lawyer" w:date="2026-03-31T15:36:00Z">
        <w:r>
          <w:rPr>
            <w:rFonts w:hint="eastAsia" w:ascii="宋体" w:hAnsi="宋体" w:cs="宋体"/>
            <w:sz w:val="24"/>
            <w:lang w:eastAsia="zh-CN"/>
          </w:rPr>
          <w:t>要求配合完成修改，</w:t>
        </w:r>
      </w:ins>
      <w:r>
        <w:rPr>
          <w:rFonts w:hint="eastAsia" w:ascii="宋体" w:hAnsi="宋体" w:cs="宋体"/>
          <w:sz w:val="24"/>
        </w:rPr>
        <w:t>因此</w:t>
      </w:r>
      <w:ins w:id="48" w:author="lawyer" w:date="2026-03-31T15:36:00Z">
        <w:r>
          <w:rPr>
            <w:rFonts w:hint="eastAsia" w:ascii="宋体" w:hAnsi="宋体" w:cs="宋体"/>
            <w:sz w:val="24"/>
            <w:lang w:eastAsia="zh-CN"/>
          </w:rPr>
          <w:t>产</w:t>
        </w:r>
      </w:ins>
      <w:r>
        <w:rPr>
          <w:rFonts w:hint="eastAsia" w:ascii="宋体" w:hAnsi="宋体" w:cs="宋体"/>
          <w:sz w:val="24"/>
        </w:rPr>
        <w:t>生的费用，由双方协</w:t>
      </w:r>
      <w:ins w:id="49" w:author="lawyer" w:date="2026-03-31T15:50:00Z">
        <w:r>
          <w:rPr>
            <w:rFonts w:hint="eastAsia" w:ascii="宋体" w:hAnsi="宋体" w:cs="宋体"/>
            <w:sz w:val="24"/>
            <w:lang w:eastAsia="zh-CN"/>
          </w:rPr>
          <w:t>承担</w:t>
        </w:r>
      </w:ins>
      <w:r>
        <w:rPr>
          <w:rFonts w:hint="eastAsia" w:ascii="宋体" w:hAnsi="宋体" w:cs="宋体"/>
          <w:sz w:val="24"/>
        </w:rPr>
        <w:t>。</w:t>
      </w:r>
      <w:bookmarkEnd w:id="12"/>
    </w:p>
    <w:p w14:paraId="0D9C545D">
      <w:pPr>
        <w:adjustRightInd w:val="0"/>
        <w:snapToGrid w:val="0"/>
        <w:spacing w:line="360" w:lineRule="auto"/>
        <w:ind w:firstLine="480" w:firstLineChars="200"/>
        <w:rPr>
          <w:rFonts w:hint="eastAsia" w:ascii="宋体" w:hAnsi="宋体" w:cs="宋体"/>
          <w:color w:val="auto"/>
          <w:sz w:val="24"/>
          <w:lang w:eastAsia="zh-CN"/>
        </w:rPr>
      </w:pPr>
      <w:r>
        <w:rPr>
          <w:rFonts w:hint="eastAsia" w:ascii="宋体" w:hAnsi="宋体" w:cs="宋体"/>
          <w:sz w:val="24"/>
        </w:rPr>
        <w:t>7.3</w:t>
      </w:r>
      <w:bookmarkStart w:id="13" w:name="auto_fouce_14"/>
      <w:r>
        <w:rPr>
          <w:rFonts w:hint="eastAsia" w:ascii="宋体" w:hAnsi="宋体" w:cs="宋体"/>
          <w:sz w:val="24"/>
        </w:rPr>
        <w:t>乙方应保证招标活动及执行服务过程中对甲方信息及商业信息保密。因乙方资料保管不当，造成甲方及商业秘密泄露的，所造成的损失以及赔偿由乙方承担。</w:t>
      </w:r>
      <w:ins w:id="50" w:author="lawyer" w:date="2026-03-31T15:37:00Z">
        <w:r>
          <w:rPr>
            <w:rFonts w:hint="eastAsia" w:ascii="宋体" w:hAnsi="宋体" w:cs="宋体"/>
            <w:sz w:val="24"/>
            <w:lang w:eastAsia="zh-CN"/>
          </w:rPr>
          <w:t>保密期</w:t>
        </w:r>
      </w:ins>
      <w:ins w:id="51" w:author="lawyer" w:date="2026-03-31T15:37:00Z">
        <w:r>
          <w:rPr>
            <w:rFonts w:hint="eastAsia" w:ascii="宋体" w:hAnsi="宋体" w:cs="宋体"/>
            <w:color w:val="auto"/>
            <w:sz w:val="24"/>
            <w:lang w:eastAsia="zh-CN"/>
          </w:rPr>
          <w:t>限至</w:t>
        </w:r>
      </w:ins>
      <w:ins w:id="52" w:author="lawyer" w:date="2026-03-31T15:50:00Z">
        <w:r>
          <w:rPr>
            <w:rFonts w:hint="eastAsia" w:ascii="宋体" w:hAnsi="宋体" w:cs="宋体"/>
            <w:color w:val="auto"/>
            <w:sz w:val="24"/>
            <w:lang w:eastAsia="zh-CN"/>
          </w:rPr>
          <w:t>所涉信息被公开之日止</w:t>
        </w:r>
      </w:ins>
      <w:ins w:id="53" w:author="lawyer" w:date="2026-03-31T15:37:00Z">
        <w:r>
          <w:rPr>
            <w:rFonts w:hint="eastAsia" w:ascii="宋体" w:hAnsi="宋体" w:cs="宋体"/>
            <w:color w:val="auto"/>
            <w:sz w:val="24"/>
            <w:lang w:eastAsia="zh-CN"/>
          </w:rPr>
          <w:t>。</w:t>
        </w:r>
        <w:bookmarkEnd w:id="13"/>
      </w:ins>
    </w:p>
    <w:p w14:paraId="415D23F7">
      <w:pPr>
        <w:adjustRightInd w:val="0"/>
        <w:snapToGrid w:val="0"/>
        <w:spacing w:line="360" w:lineRule="auto"/>
        <w:ind w:firstLine="480" w:firstLineChars="200"/>
        <w:rPr>
          <w:rFonts w:hint="eastAsia" w:ascii="宋体" w:hAnsi="宋体" w:cs="宋体"/>
          <w:sz w:val="24"/>
        </w:rPr>
      </w:pPr>
      <w:r>
        <w:rPr>
          <w:rFonts w:hint="eastAsia" w:ascii="宋体" w:hAnsi="宋体" w:cs="宋体"/>
          <w:color w:val="auto"/>
          <w:sz w:val="24"/>
        </w:rPr>
        <w:t>7.4知识产权：乙方应保证其服务任何部分不受</w:t>
      </w:r>
      <w:r>
        <w:rPr>
          <w:rFonts w:hint="eastAsia" w:ascii="宋体" w:hAnsi="宋体" w:cs="宋体"/>
          <w:sz w:val="24"/>
        </w:rPr>
        <w:t>第三方提出的侵犯图书版权、专利权、著作权、商标权和工业设计权等的起诉。如果任何第三方提出侵权指控，乙方须与第三方交涉并承担由此发生的一切责任、费用和经济赔偿。</w:t>
      </w:r>
    </w:p>
    <w:p w14:paraId="2D398CB4">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八、质量保证</w:t>
      </w:r>
    </w:p>
    <w:p w14:paraId="13D7A44B">
      <w:pPr>
        <w:adjustRightInd w:val="0"/>
        <w:snapToGrid w:val="0"/>
        <w:spacing w:line="360" w:lineRule="auto"/>
        <w:ind w:firstLine="480" w:firstLineChars="200"/>
        <w:rPr>
          <w:rFonts w:hint="eastAsia" w:ascii="宋体" w:hAnsi="宋体" w:cs="宋体"/>
          <w:sz w:val="24"/>
          <w:lang w:eastAsia="zh-CN"/>
        </w:rPr>
      </w:pPr>
      <w:bookmarkStart w:id="14" w:name="auto_fouce_15"/>
      <w:r>
        <w:rPr>
          <w:rFonts w:hint="eastAsia" w:ascii="宋体" w:hAnsi="宋体" w:cs="宋体"/>
          <w:sz w:val="24"/>
        </w:rPr>
        <w:t>整个项目应符合国家有关规范和标准，并按照时限要求出具真实有效的资料；成果资料符合甲方需求。工作成果满足甲方要求，如果不满足甲方要求，甲方可以要求乙方无偿修改，直至符合甲方要求。</w:t>
      </w:r>
      <w:bookmarkStart w:id="15" w:name="_Hlk152256974"/>
      <w:r>
        <w:rPr>
          <w:rFonts w:hint="eastAsia" w:ascii="宋体" w:hAnsi="宋体" w:cs="宋体"/>
          <w:sz w:val="24"/>
        </w:rPr>
        <w:t>甲方要求乙方修改的，乙方应在</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日内完成修改，并提交甲方</w:t>
      </w:r>
      <w:r>
        <w:rPr>
          <w:rFonts w:hint="eastAsia" w:ascii="宋体" w:hAnsi="宋体" w:cs="宋体"/>
          <w:color w:val="auto"/>
          <w:sz w:val="24"/>
        </w:rPr>
        <w:t>审核。</w:t>
      </w:r>
      <w:ins w:id="54" w:author="lawyer" w:date="2026-03-31T15:51:00Z">
        <w:r>
          <w:rPr>
            <w:rFonts w:hint="eastAsia" w:ascii="宋体" w:hAnsi="宋体" w:cs="宋体"/>
            <w:color w:val="auto"/>
            <w:sz w:val="24"/>
            <w:lang w:eastAsia="zh-CN"/>
          </w:rPr>
          <w:t>若乙方经2次修改后，工作成果仍无法达到甲方要求的，甲方有权单方解除合同，要求乙方返还已支付的全部合同价款，并承担相应违约责任。</w:t>
        </w:r>
      </w:ins>
      <w:r>
        <w:rPr>
          <w:rFonts w:hint="eastAsia" w:ascii="宋体" w:hAnsi="宋体" w:cs="宋体"/>
          <w:color w:val="auto"/>
          <w:sz w:val="24"/>
        </w:rPr>
        <w:t>审核通过后填写项目验收单（一式</w:t>
      </w:r>
      <w:r>
        <w:rPr>
          <w:rFonts w:hint="eastAsia" w:ascii="宋体" w:hAnsi="宋体" w:cs="宋体"/>
          <w:color w:val="auto"/>
          <w:sz w:val="24"/>
          <w:u w:val="single"/>
        </w:rPr>
        <w:t xml:space="preserve">  </w:t>
      </w:r>
      <w:r>
        <w:rPr>
          <w:rFonts w:hint="eastAsia" w:ascii="宋体" w:hAnsi="宋体" w:cs="宋体"/>
          <w:color w:val="auto"/>
          <w:sz w:val="24"/>
        </w:rPr>
        <w:t>份），由双方共同签章认可。乙方未按时完成修改的，按照本合同第9</w:t>
      </w:r>
      <w:r>
        <w:rPr>
          <w:rFonts w:ascii="宋体" w:hAnsi="宋体" w:cs="宋体"/>
          <w:color w:val="auto"/>
          <w:sz w:val="24"/>
        </w:rPr>
        <w:t>.3</w:t>
      </w:r>
      <w:r>
        <w:rPr>
          <w:rFonts w:hint="eastAsia" w:ascii="宋体" w:hAnsi="宋体" w:cs="宋体"/>
          <w:sz w:val="24"/>
        </w:rPr>
        <w:t>条内容承担违约责任。</w:t>
      </w:r>
      <w:bookmarkEnd w:id="14"/>
      <w:bookmarkEnd w:id="15"/>
    </w:p>
    <w:p w14:paraId="52C68EFC">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九、违约责任</w:t>
      </w:r>
    </w:p>
    <w:p w14:paraId="26684D2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9.1</w:t>
      </w:r>
      <w:bookmarkStart w:id="16" w:name="auto_fouce_16"/>
      <w:bookmarkStart w:id="17" w:name="tip_risk_bookmark_18"/>
      <w:bookmarkStart w:id="18" w:name="tip_risk_bookmark_17"/>
      <w:r>
        <w:rPr>
          <w:rFonts w:hint="eastAsia" w:ascii="宋体" w:hAnsi="宋体" w:cs="宋体"/>
          <w:sz w:val="24"/>
        </w:rPr>
        <w:t>乙方未经甲方及有关部门同意，不得擅自变更本工作在投标文件中认定的工作范围、组织实施方案和项目负责人。甲方有权单方解除合同，要求乙方返还已支付的全部合同价款</w:t>
      </w:r>
      <w:ins w:id="55" w:author="lawyer" w:date="2026-03-31T15:37:00Z">
        <w:r>
          <w:rPr>
            <w:rFonts w:hint="eastAsia" w:ascii="宋体" w:hAnsi="宋体" w:cs="宋体"/>
            <w:sz w:val="24"/>
            <w:lang w:eastAsia="zh-CN"/>
          </w:rPr>
          <w:t>、</w:t>
        </w:r>
      </w:ins>
      <w:r>
        <w:rPr>
          <w:rFonts w:hint="eastAsia" w:ascii="宋体" w:hAnsi="宋体" w:cs="宋体"/>
          <w:sz w:val="24"/>
        </w:rPr>
        <w:t>承担合同总价款</w:t>
      </w:r>
      <w:ins w:id="56" w:author="lawyer" w:date="2026-03-31T15:51:00Z">
        <w:r>
          <w:rPr>
            <w:rFonts w:hint="eastAsia" w:ascii="宋体" w:hAnsi="宋体" w:cs="宋体"/>
            <w:sz w:val="24"/>
            <w:u w:val="single"/>
            <w:lang w:eastAsia="zh-CN"/>
          </w:rPr>
          <w:t xml:space="preserve">  </w:t>
        </w:r>
      </w:ins>
      <w:r>
        <w:rPr>
          <w:rFonts w:hint="eastAsia" w:ascii="宋体" w:hAnsi="宋体" w:cs="宋体"/>
          <w:sz w:val="24"/>
        </w:rPr>
        <w:t>%的违约金</w:t>
      </w:r>
      <w:ins w:id="57" w:author="lawyer" w:date="2026-03-31T15:37:00Z">
        <w:r>
          <w:rPr>
            <w:rFonts w:hint="eastAsia" w:ascii="宋体" w:hAnsi="宋体" w:cs="宋体"/>
            <w:sz w:val="24"/>
            <w:lang w:eastAsia="zh-CN"/>
          </w:rPr>
          <w:t>，且甲方有权要求乙方赔偿因此造成的全部损失</w:t>
        </w:r>
      </w:ins>
      <w:r>
        <w:rPr>
          <w:rFonts w:hint="eastAsia" w:ascii="宋体" w:hAnsi="宋体" w:cs="宋体"/>
          <w:sz w:val="24"/>
        </w:rPr>
        <w:t>。</w:t>
      </w:r>
      <w:bookmarkEnd w:id="16"/>
    </w:p>
    <w:p w14:paraId="0A65022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9.2</w:t>
      </w:r>
      <w:bookmarkStart w:id="19" w:name="auto_fouce_19"/>
      <w:r>
        <w:rPr>
          <w:rFonts w:hint="eastAsia" w:ascii="宋体" w:hAnsi="宋体" w:cs="宋体"/>
          <w:sz w:val="24"/>
        </w:rPr>
        <w:t>乙方必须自行完成本项目服务，不得转包。为了确保质量，乙方应组织一支强有力的技术骨干队伍，建立严格的质量管理体系，规范操作。若乙方擅自转包本项目服务，甲方有权单方解除合同，要求乙方返还已支付的全部合同价款</w:t>
      </w:r>
      <w:ins w:id="58" w:author="lawyer" w:date="2026-03-31T15:37:00Z">
        <w:r>
          <w:rPr>
            <w:rFonts w:hint="eastAsia" w:ascii="宋体" w:hAnsi="宋体" w:cs="宋体"/>
            <w:sz w:val="24"/>
            <w:lang w:eastAsia="zh-CN"/>
          </w:rPr>
          <w:t>、</w:t>
        </w:r>
      </w:ins>
      <w:r>
        <w:rPr>
          <w:rFonts w:hint="eastAsia" w:ascii="宋体" w:hAnsi="宋体" w:cs="宋体"/>
          <w:sz w:val="24"/>
        </w:rPr>
        <w:t>承担合同总价款</w:t>
      </w:r>
      <w:ins w:id="59" w:author="lawyer" w:date="2026-03-31T15:51:00Z">
        <w:r>
          <w:rPr>
            <w:rFonts w:hint="eastAsia" w:ascii="宋体" w:hAnsi="宋体" w:cs="宋体"/>
            <w:sz w:val="24"/>
            <w:u w:val="single"/>
            <w:lang w:eastAsia="zh-CN"/>
          </w:rPr>
          <w:t xml:space="preserve">   </w:t>
        </w:r>
      </w:ins>
      <w:r>
        <w:rPr>
          <w:rFonts w:hint="eastAsia" w:ascii="宋体" w:hAnsi="宋体" w:cs="宋体"/>
          <w:sz w:val="24"/>
        </w:rPr>
        <w:t>%的违约金</w:t>
      </w:r>
      <w:ins w:id="60" w:author="lawyer" w:date="2026-03-31T15:37:00Z">
        <w:r>
          <w:rPr>
            <w:rFonts w:hint="eastAsia" w:ascii="宋体" w:hAnsi="宋体" w:cs="宋体"/>
            <w:sz w:val="24"/>
            <w:lang w:eastAsia="zh-CN"/>
          </w:rPr>
          <w:t>，且甲方有权要求乙方赔偿因此造成的全部损失</w:t>
        </w:r>
      </w:ins>
      <w:r>
        <w:rPr>
          <w:rFonts w:hint="eastAsia" w:ascii="宋体" w:hAnsi="宋体" w:cs="宋体"/>
          <w:sz w:val="24"/>
        </w:rPr>
        <w:t>。</w:t>
      </w:r>
      <w:bookmarkEnd w:id="19"/>
      <w:r>
        <w:rPr>
          <w:rFonts w:hint="eastAsia" w:ascii="宋体" w:hAnsi="宋体" w:cs="宋体"/>
          <w:sz w:val="24"/>
        </w:rPr>
        <w:t xml:space="preserve">  </w:t>
      </w:r>
    </w:p>
    <w:p w14:paraId="601046F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9.3</w:t>
      </w:r>
      <w:bookmarkStart w:id="20" w:name="auto_fouce_20"/>
      <w:r>
        <w:rPr>
          <w:rFonts w:hint="eastAsia" w:ascii="宋体" w:hAnsi="宋体" w:cs="宋体"/>
          <w:sz w:val="24"/>
        </w:rPr>
        <w:t>乙方必须按本合同要求按时提交合格的纸质版和电子版资料，如乙方违约，每逾期一日，乙方应向甲方支付合同总价款</w:t>
      </w:r>
      <w:ins w:id="61" w:author="lawyer" w:date="2026-03-31T15:52:00Z">
        <w:r>
          <w:rPr>
            <w:rFonts w:hint="eastAsia" w:ascii="宋体" w:hAnsi="宋体" w:cs="宋体"/>
            <w:color w:val="auto"/>
            <w:sz w:val="24"/>
            <w:u w:val="single"/>
            <w:lang w:eastAsia="zh-CN"/>
          </w:rPr>
          <w:t xml:space="preserve">     </w:t>
        </w:r>
      </w:ins>
      <w:r>
        <w:rPr>
          <w:rFonts w:hint="eastAsia" w:ascii="宋体" w:hAnsi="宋体" w:cs="宋体"/>
          <w:color w:val="auto"/>
          <w:sz w:val="24"/>
        </w:rPr>
        <w:t>‰的违约金</w:t>
      </w:r>
      <w:r>
        <w:rPr>
          <w:rFonts w:hint="eastAsia" w:ascii="宋体" w:hAnsi="宋体" w:cs="宋体"/>
          <w:sz w:val="24"/>
        </w:rPr>
        <w:t>。逾期15日以上，</w:t>
      </w:r>
      <w:ins w:id="62" w:author="lawyer" w:date="2026-03-31T15:37:00Z">
        <w:r>
          <w:rPr>
            <w:rFonts w:hint="eastAsia" w:ascii="宋体" w:hAnsi="宋体" w:cs="宋体"/>
            <w:sz w:val="24"/>
            <w:lang w:eastAsia="zh-CN"/>
          </w:rPr>
          <w:t>甲方有权</w:t>
        </w:r>
      </w:ins>
      <w:r>
        <w:rPr>
          <w:rFonts w:hint="eastAsia" w:ascii="宋体" w:hAnsi="宋体" w:cs="宋体"/>
          <w:sz w:val="24"/>
        </w:rPr>
        <w:t>给予乙方</w:t>
      </w:r>
      <w:ins w:id="63" w:author="lawyer" w:date="2026-03-31T15:37:00Z">
        <w:r>
          <w:rPr>
            <w:rFonts w:hint="eastAsia" w:ascii="宋体" w:hAnsi="宋体" w:cs="宋体"/>
            <w:sz w:val="24"/>
            <w:lang w:eastAsia="zh-CN"/>
          </w:rPr>
          <w:t>不超过</w:t>
        </w:r>
      </w:ins>
      <w:r>
        <w:rPr>
          <w:rFonts w:hint="eastAsia" w:ascii="宋体" w:hAnsi="宋体" w:cs="宋体"/>
          <w:sz w:val="24"/>
        </w:rPr>
        <w:t>30日</w:t>
      </w:r>
      <w:ins w:id="64" w:author="lawyer" w:date="2026-03-31T15:37:00Z">
        <w:r>
          <w:rPr>
            <w:rFonts w:hint="eastAsia" w:ascii="宋体" w:hAnsi="宋体" w:cs="宋体"/>
            <w:sz w:val="24"/>
            <w:lang w:eastAsia="zh-CN"/>
          </w:rPr>
          <w:t>的</w:t>
        </w:r>
      </w:ins>
      <w:r>
        <w:rPr>
          <w:rFonts w:hint="eastAsia" w:ascii="宋体" w:hAnsi="宋体" w:cs="宋体"/>
          <w:sz w:val="24"/>
        </w:rPr>
        <w:t>宽限期完成工作，若宽限期满仍不能验收合格，甲方有权单方解除合同，要求乙方返还已支付的全部合同价款并承担合同总价款</w:t>
      </w:r>
      <w:ins w:id="65" w:author="lawyer" w:date="2026-03-31T15:52:00Z">
        <w:r>
          <w:rPr>
            <w:rFonts w:hint="eastAsia" w:ascii="宋体" w:hAnsi="宋体" w:cs="宋体"/>
            <w:sz w:val="24"/>
            <w:u w:val="single"/>
            <w:lang w:eastAsia="zh-CN"/>
          </w:rPr>
          <w:t xml:space="preserve">   </w:t>
        </w:r>
      </w:ins>
      <w:r>
        <w:rPr>
          <w:rFonts w:hint="eastAsia" w:ascii="宋体" w:hAnsi="宋体" w:cs="宋体"/>
          <w:sz w:val="24"/>
        </w:rPr>
        <w:t>%的违约金；</w:t>
      </w:r>
      <w:bookmarkEnd w:id="20"/>
    </w:p>
    <w:p w14:paraId="6B805A4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9.4</w:t>
      </w:r>
      <w:bookmarkStart w:id="21" w:name="auto_fouce_21"/>
      <w:r>
        <w:rPr>
          <w:rFonts w:hint="eastAsia" w:ascii="宋体" w:hAnsi="宋体" w:cs="宋体"/>
          <w:sz w:val="24"/>
        </w:rPr>
        <w:t>乙方不按合同约定配合甲方进行</w:t>
      </w:r>
      <w:ins w:id="66" w:author="lawyer" w:date="2026-03-31T15:37:00Z">
        <w:r>
          <w:rPr>
            <w:rFonts w:hint="eastAsia" w:ascii="宋体" w:hAnsi="宋体" w:cs="宋体"/>
            <w:sz w:val="24"/>
            <w:lang w:eastAsia="zh-CN"/>
          </w:rPr>
          <w:t>成果</w:t>
        </w:r>
      </w:ins>
      <w:r>
        <w:rPr>
          <w:rFonts w:hint="eastAsia" w:ascii="宋体" w:hAnsi="宋体" w:cs="宋体"/>
          <w:sz w:val="24"/>
        </w:rPr>
        <w:t>交接</w:t>
      </w:r>
      <w:ins w:id="67" w:author="lawyer" w:date="2026-03-31T15:37:00Z">
        <w:r>
          <w:rPr>
            <w:rFonts w:hint="eastAsia" w:ascii="宋体" w:hAnsi="宋体" w:cs="宋体"/>
            <w:sz w:val="24"/>
            <w:lang w:eastAsia="zh-CN"/>
          </w:rPr>
          <w:t>、</w:t>
        </w:r>
      </w:ins>
      <w:r>
        <w:rPr>
          <w:rFonts w:hint="eastAsia" w:ascii="宋体" w:hAnsi="宋体" w:cs="宋体"/>
          <w:sz w:val="24"/>
        </w:rPr>
        <w:t>验收等合同义务的，视为乙方违约，乙方应当向甲方支付合同总价款</w:t>
      </w:r>
      <w:ins w:id="68" w:author="lawyer" w:date="2026-03-31T15:52:00Z">
        <w:r>
          <w:rPr>
            <w:rFonts w:hint="eastAsia" w:ascii="宋体" w:hAnsi="宋体" w:cs="宋体"/>
            <w:sz w:val="24"/>
            <w:u w:val="single"/>
            <w:lang w:eastAsia="zh-CN"/>
          </w:rPr>
          <w:t xml:space="preserve">   </w:t>
        </w:r>
      </w:ins>
      <w:r>
        <w:rPr>
          <w:rFonts w:hint="eastAsia" w:ascii="宋体" w:hAnsi="宋体" w:cs="宋体"/>
          <w:sz w:val="24"/>
        </w:rPr>
        <w:t>%的违约金，</w:t>
      </w:r>
      <w:ins w:id="69" w:author="lawyer" w:date="2026-03-31T15:37:00Z">
        <w:r>
          <w:rPr>
            <w:rFonts w:hint="eastAsia" w:ascii="宋体" w:hAnsi="宋体" w:cs="宋体"/>
            <w:sz w:val="24"/>
            <w:lang w:eastAsia="zh-CN"/>
          </w:rPr>
          <w:t>且甲方有权单方解除合同，</w:t>
        </w:r>
      </w:ins>
      <w:r>
        <w:rPr>
          <w:rFonts w:hint="eastAsia" w:ascii="宋体" w:hAnsi="宋体" w:cs="宋体"/>
          <w:sz w:val="24"/>
        </w:rPr>
        <w:t>违约金的支付不免除乙方义务。</w:t>
      </w:r>
      <w:bookmarkEnd w:id="17"/>
      <w:bookmarkEnd w:id="21"/>
    </w:p>
    <w:p w14:paraId="36147E7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9.5</w:t>
      </w:r>
      <w:bookmarkStart w:id="22" w:name="auto_fouce_22"/>
      <w:r>
        <w:rPr>
          <w:rFonts w:hint="eastAsia" w:ascii="宋体" w:hAnsi="宋体" w:cs="宋体"/>
          <w:sz w:val="24"/>
        </w:rPr>
        <w:t>甲方应按时向乙方支付费用，否则甲方</w:t>
      </w:r>
      <w:ins w:id="70" w:author="lawyer" w:date="2026-03-31T15:37:00Z">
        <w:r>
          <w:rPr>
            <w:rFonts w:hint="eastAsia" w:ascii="宋体" w:hAnsi="宋体" w:cs="宋体"/>
            <w:sz w:val="24"/>
            <w:lang w:eastAsia="zh-CN"/>
          </w:rPr>
          <w:t>仅就逾期未</w:t>
        </w:r>
      </w:ins>
      <w:r>
        <w:rPr>
          <w:rFonts w:hint="eastAsia" w:ascii="宋体" w:hAnsi="宋体" w:cs="宋体"/>
          <w:sz w:val="24"/>
        </w:rPr>
        <w:t>付</w:t>
      </w:r>
      <w:ins w:id="71" w:author="lawyer" w:date="2026-03-31T15:37:00Z">
        <w:r>
          <w:rPr>
            <w:rFonts w:hint="eastAsia" w:ascii="宋体" w:hAnsi="宋体" w:cs="宋体"/>
            <w:sz w:val="24"/>
            <w:lang w:eastAsia="zh-CN"/>
          </w:rPr>
          <w:t>的</w:t>
        </w:r>
      </w:ins>
      <w:r>
        <w:rPr>
          <w:rFonts w:hint="eastAsia" w:ascii="宋体" w:hAnsi="宋体" w:cs="宋体"/>
          <w:sz w:val="24"/>
        </w:rPr>
        <w:t>款</w:t>
      </w:r>
      <w:ins w:id="72" w:author="lawyer" w:date="2026-03-31T15:37:00Z">
        <w:r>
          <w:rPr>
            <w:rFonts w:hint="eastAsia" w:ascii="宋体" w:hAnsi="宋体" w:cs="宋体"/>
            <w:sz w:val="24"/>
            <w:lang w:eastAsia="zh-CN"/>
          </w:rPr>
          <w:t>项按每日万分之</w:t>
        </w:r>
      </w:ins>
      <w:ins w:id="73" w:author="lawyer" w:date="2026-03-31T15:52:00Z">
        <w:r>
          <w:rPr>
            <w:rFonts w:hint="eastAsia" w:ascii="宋体" w:hAnsi="宋体" w:cs="宋体"/>
            <w:color w:val="FF0000"/>
            <w:sz w:val="24"/>
            <w:lang w:eastAsia="zh-CN"/>
          </w:rPr>
          <w:t>一</w:t>
        </w:r>
      </w:ins>
      <w:r>
        <w:rPr>
          <w:rFonts w:hint="eastAsia" w:ascii="宋体" w:hAnsi="宋体" w:cs="宋体"/>
          <w:sz w:val="24"/>
        </w:rPr>
        <w:t>的</w:t>
      </w:r>
      <w:ins w:id="74" w:author="lawyer" w:date="2026-03-31T15:37:00Z">
        <w:r>
          <w:rPr>
            <w:rFonts w:hint="eastAsia" w:ascii="宋体" w:hAnsi="宋体" w:cs="宋体"/>
            <w:sz w:val="24"/>
            <w:lang w:eastAsia="zh-CN"/>
          </w:rPr>
          <w:t>标准支付</w:t>
        </w:r>
      </w:ins>
      <w:r>
        <w:rPr>
          <w:rFonts w:hint="eastAsia" w:ascii="宋体" w:hAnsi="宋体" w:cs="宋体"/>
          <w:sz w:val="24"/>
        </w:rPr>
        <w:t>违约金，违约金的支付不免除甲方义务。</w:t>
      </w:r>
      <w:bookmarkEnd w:id="18"/>
      <w:bookmarkEnd w:id="22"/>
    </w:p>
    <w:p w14:paraId="4B44238C">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十、合同组成</w:t>
      </w:r>
    </w:p>
    <w:p w14:paraId="101491E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10.1中标通知书</w:t>
      </w:r>
    </w:p>
    <w:p w14:paraId="002EB8F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10.2合同文件</w:t>
      </w:r>
    </w:p>
    <w:p w14:paraId="1B7AB85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10.3投标文件</w:t>
      </w:r>
    </w:p>
    <w:p w14:paraId="4DFECEE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10.4招标文件</w:t>
      </w:r>
    </w:p>
    <w:p w14:paraId="435542D9">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十一、争议的解决办法</w:t>
      </w:r>
    </w:p>
    <w:p w14:paraId="38F2562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11.1在合同履行过程中发生争议，双方应协商解决；</w:t>
      </w:r>
    </w:p>
    <w:p w14:paraId="43DED48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11.2</w:t>
      </w:r>
      <w:bookmarkStart w:id="23" w:name="auto_fouce_23"/>
      <w:r>
        <w:rPr>
          <w:rFonts w:hint="eastAsia" w:ascii="宋体" w:hAnsi="宋体" w:cs="宋体"/>
          <w:sz w:val="24"/>
        </w:rPr>
        <w:t>当事人不愿意协商、调解解决或者协商、调解不成的，双方同意将争议提交甲方所在地</w:t>
      </w:r>
      <w:ins w:id="75" w:author="lawyer" w:date="2026-03-31T15:37:00Z">
        <w:r>
          <w:rPr>
            <w:rFonts w:hint="eastAsia" w:ascii="宋体" w:hAnsi="宋体" w:cs="宋体"/>
            <w:sz w:val="24"/>
            <w:lang w:eastAsia="zh-CN"/>
          </w:rPr>
          <w:t>有管辖权的</w:t>
        </w:r>
      </w:ins>
      <w:r>
        <w:rPr>
          <w:rFonts w:hint="eastAsia" w:ascii="宋体" w:hAnsi="宋体" w:cs="宋体"/>
          <w:sz w:val="24"/>
        </w:rPr>
        <w:t>人民法院解决。</w:t>
      </w:r>
      <w:bookmarkEnd w:id="23"/>
    </w:p>
    <w:p w14:paraId="568D17A3">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十二、合同生效及其它</w:t>
      </w:r>
    </w:p>
    <w:p w14:paraId="144A3E70">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sz w:val="24"/>
        </w:rPr>
        <w:t>12.1合</w:t>
      </w:r>
      <w:r>
        <w:rPr>
          <w:rFonts w:hint="eastAsia" w:ascii="宋体" w:hAnsi="宋体" w:cs="宋体"/>
          <w:color w:val="auto"/>
          <w:sz w:val="24"/>
        </w:rPr>
        <w:t>同未尽事宜、由甲、乙双方协商，作为合同补充，与原合同具有同等法律效力。</w:t>
      </w:r>
      <w:ins w:id="76" w:author="lawyer" w:date="2026-03-31T15:54:00Z">
        <w:r>
          <w:rPr>
            <w:rFonts w:hint="eastAsia" w:ascii="宋体" w:hAnsi="宋体" w:cs="宋体"/>
            <w:color w:val="auto"/>
            <w:sz w:val="24"/>
            <w:lang w:eastAsia="zh-CN"/>
          </w:rPr>
          <w:t>对</w:t>
        </w:r>
      </w:ins>
      <w:ins w:id="77" w:author="lawyer" w:date="2026-03-31T15:53:00Z">
        <w:r>
          <w:rPr>
            <w:rFonts w:hint="eastAsia" w:ascii="宋体" w:hAnsi="宋体" w:cs="宋体"/>
            <w:color w:val="auto"/>
            <w:sz w:val="24"/>
            <w:lang w:eastAsia="zh-CN"/>
          </w:rPr>
          <w:t>本合同的任何变更、解除，均需经双方协商一致后，以书面形式作出确认，未经书面确认不发生变更、解除效力</w:t>
        </w:r>
      </w:ins>
      <w:ins w:id="78" w:author="啾啾" w:date="2026-04-02T10:38:57Z">
        <w:r>
          <w:rPr>
            <w:rFonts w:hint="eastAsia" w:ascii="宋体" w:hAnsi="宋体" w:cs="宋体"/>
            <w:color w:val="auto"/>
            <w:sz w:val="24"/>
            <w:lang w:eastAsia="zh-CN"/>
          </w:rPr>
          <w:t>。</w:t>
        </w:r>
      </w:ins>
    </w:p>
    <w:p w14:paraId="49FF4C9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12.2</w:t>
      </w:r>
      <w:bookmarkStart w:id="24" w:name="tip_risk_bookmark_24"/>
      <w:r>
        <w:rPr>
          <w:rFonts w:hint="eastAsia" w:ascii="宋体" w:hAnsi="宋体" w:cs="宋体"/>
          <w:sz w:val="24"/>
        </w:rPr>
        <w:t>本合同正本一式</w:t>
      </w:r>
      <w:r>
        <w:rPr>
          <w:rFonts w:hint="eastAsia" w:ascii="宋体" w:hAnsi="宋体" w:cs="宋体"/>
          <w:sz w:val="24"/>
          <w:u w:val="single"/>
        </w:rPr>
        <w:t xml:space="preserve">    </w:t>
      </w:r>
      <w:r>
        <w:rPr>
          <w:rFonts w:hint="eastAsia" w:ascii="宋体" w:hAnsi="宋体" w:cs="宋体"/>
          <w:sz w:val="24"/>
        </w:rPr>
        <w:t>份，甲方、乙方双方分别执</w:t>
      </w:r>
      <w:r>
        <w:rPr>
          <w:rFonts w:hint="eastAsia" w:ascii="宋体" w:hAnsi="宋体" w:cs="宋体"/>
          <w:sz w:val="24"/>
          <w:u w:val="single"/>
        </w:rPr>
        <w:t xml:space="preserve">    </w:t>
      </w:r>
      <w:r>
        <w:rPr>
          <w:rFonts w:hint="eastAsia" w:ascii="宋体" w:hAnsi="宋体" w:cs="宋体"/>
          <w:sz w:val="24"/>
        </w:rPr>
        <w:t>份，备案</w:t>
      </w:r>
      <w:r>
        <w:rPr>
          <w:rFonts w:hint="eastAsia" w:ascii="宋体" w:hAnsi="宋体" w:cs="宋体"/>
          <w:sz w:val="24"/>
          <w:u w:val="single"/>
        </w:rPr>
        <w:t xml:space="preserve">   </w:t>
      </w:r>
      <w:r>
        <w:rPr>
          <w:rFonts w:hint="eastAsia" w:ascii="宋体" w:hAnsi="宋体" w:cs="宋体"/>
          <w:sz w:val="24"/>
        </w:rPr>
        <w:t xml:space="preserve"> 份。</w:t>
      </w:r>
      <w:bookmarkEnd w:id="24"/>
    </w:p>
    <w:p w14:paraId="6229797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12.3合同经甲乙双方盖章、签字后生效，合同签订地点为甲方指定地址。</w:t>
      </w:r>
    </w:p>
    <w:p w14:paraId="6C26CBA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12.4生效时间：自合同签订之日起生效。</w:t>
      </w:r>
      <w:r>
        <w:rPr>
          <w:rFonts w:hint="eastAsia" w:ascii="宋体" w:hAnsi="宋体" w:cs="宋体"/>
          <w:color w:val="FF0000"/>
          <w:sz w:val="24"/>
          <w:lang w:eastAsia="zh-CN"/>
        </w:rPr>
        <w:t xml:space="preserve"> </w:t>
      </w:r>
      <w:r>
        <w:rPr>
          <w:rFonts w:hint="eastAsia" w:ascii="宋体" w:hAnsi="宋体" w:cs="宋体"/>
          <w:sz w:val="24"/>
        </w:rPr>
        <w:t xml:space="preserve"> </w:t>
      </w:r>
    </w:p>
    <w:p w14:paraId="280773C0">
      <w:pPr>
        <w:adjustRightInd w:val="0"/>
        <w:snapToGrid w:val="0"/>
        <w:spacing w:line="360" w:lineRule="auto"/>
        <w:ind w:firstLine="480" w:firstLineChars="200"/>
        <w:rPr>
          <w:rFonts w:hint="eastAsia" w:ascii="宋体" w:hAnsi="宋体" w:cs="宋体"/>
        </w:rPr>
      </w:pPr>
      <w:r>
        <w:rPr>
          <w:rFonts w:hint="eastAsia" w:ascii="宋体" w:hAnsi="宋体" w:cs="宋体"/>
          <w:sz w:val="24"/>
        </w:rPr>
        <w:t>（以下无正文）</w:t>
      </w:r>
    </w:p>
    <w:tbl>
      <w:tblPr>
        <w:tblStyle w:val="8"/>
        <w:tblW w:w="9426" w:type="dxa"/>
        <w:jc w:val="center"/>
        <w:tblLayout w:type="fixed"/>
        <w:tblCellMar>
          <w:top w:w="0" w:type="dxa"/>
          <w:left w:w="108" w:type="dxa"/>
          <w:bottom w:w="0" w:type="dxa"/>
          <w:right w:w="108" w:type="dxa"/>
        </w:tblCellMar>
      </w:tblPr>
      <w:tblGrid>
        <w:gridCol w:w="4643"/>
        <w:gridCol w:w="4783"/>
      </w:tblGrid>
      <w:tr w14:paraId="602B940A">
        <w:tblPrEx>
          <w:tblCellMar>
            <w:top w:w="0" w:type="dxa"/>
            <w:left w:w="108" w:type="dxa"/>
            <w:bottom w:w="0" w:type="dxa"/>
            <w:right w:w="108" w:type="dxa"/>
          </w:tblCellMar>
        </w:tblPrEx>
        <w:trPr>
          <w:jc w:val="center"/>
        </w:trPr>
        <w:tc>
          <w:tcPr>
            <w:tcW w:w="4643" w:type="dxa"/>
          </w:tcPr>
          <w:p w14:paraId="5E2FC7F8">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甲方名称</w:t>
            </w:r>
            <w:r>
              <w:rPr>
                <w:rFonts w:hint="eastAsia" w:ascii="宋体" w:hAnsi="宋体" w:cs="宋体"/>
                <w:spacing w:val="-20"/>
                <w:kern w:val="0"/>
                <w:sz w:val="24"/>
              </w:rPr>
              <w:t>（盖章）</w:t>
            </w:r>
            <w:r>
              <w:rPr>
                <w:rFonts w:hint="eastAsia" w:ascii="宋体" w:hAnsi="宋体" w:cs="宋体"/>
                <w:kern w:val="0"/>
                <w:sz w:val="24"/>
              </w:rPr>
              <w:t>:</w:t>
            </w:r>
          </w:p>
          <w:p w14:paraId="6A176BC7">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地址：</w:t>
            </w:r>
          </w:p>
          <w:p w14:paraId="1F8EA6B5">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代表人（签字）：</w:t>
            </w:r>
          </w:p>
          <w:p w14:paraId="3E9E396F">
            <w:pPr>
              <w:widowControl/>
              <w:autoSpaceDE w:val="0"/>
              <w:autoSpaceDN w:val="0"/>
              <w:snapToGrid w:val="0"/>
              <w:spacing w:line="360" w:lineRule="auto"/>
              <w:ind w:right="-154"/>
              <w:textAlignment w:val="bottom"/>
              <w:rPr>
                <w:rFonts w:hint="eastAsia" w:ascii="宋体" w:hAnsi="宋体" w:cs="宋体"/>
                <w:kern w:val="0"/>
                <w:sz w:val="24"/>
              </w:rPr>
            </w:pPr>
            <w:r>
              <w:rPr>
                <w:rFonts w:hint="eastAsia" w:ascii="宋体" w:hAnsi="宋体" w:cs="宋体"/>
                <w:kern w:val="0"/>
                <w:sz w:val="24"/>
              </w:rPr>
              <w:t>电话：</w:t>
            </w:r>
          </w:p>
          <w:p w14:paraId="570E1C55">
            <w:pPr>
              <w:widowControl/>
              <w:autoSpaceDE w:val="0"/>
              <w:autoSpaceDN w:val="0"/>
              <w:snapToGrid w:val="0"/>
              <w:spacing w:line="360" w:lineRule="auto"/>
              <w:ind w:right="-154"/>
              <w:textAlignment w:val="bottom"/>
              <w:rPr>
                <w:rFonts w:hint="eastAsia" w:ascii="宋体" w:hAnsi="宋体" w:cs="宋体"/>
                <w:kern w:val="0"/>
                <w:sz w:val="24"/>
              </w:rPr>
            </w:pPr>
          </w:p>
        </w:tc>
        <w:tc>
          <w:tcPr>
            <w:tcW w:w="4783" w:type="dxa"/>
          </w:tcPr>
          <w:p w14:paraId="5361CDE2">
            <w:pPr>
              <w:widowControl/>
              <w:autoSpaceDE w:val="0"/>
              <w:autoSpaceDN w:val="0"/>
              <w:snapToGrid w:val="0"/>
              <w:spacing w:line="360" w:lineRule="auto"/>
              <w:ind w:right="-154" w:firstLine="480" w:firstLineChars="200"/>
              <w:textAlignment w:val="bottom"/>
              <w:rPr>
                <w:rFonts w:hint="eastAsia" w:ascii="宋体" w:hAnsi="宋体" w:cs="宋体"/>
                <w:kern w:val="0"/>
                <w:sz w:val="24"/>
              </w:rPr>
            </w:pPr>
            <w:r>
              <w:rPr>
                <w:rFonts w:hint="eastAsia" w:ascii="宋体" w:hAnsi="宋体" w:cs="宋体"/>
                <w:kern w:val="0"/>
                <w:sz w:val="24"/>
              </w:rPr>
              <w:t>乙方名称（盖章）:</w:t>
            </w:r>
          </w:p>
          <w:p w14:paraId="6A242B3E">
            <w:pPr>
              <w:widowControl/>
              <w:autoSpaceDE w:val="0"/>
              <w:autoSpaceDN w:val="0"/>
              <w:snapToGrid w:val="0"/>
              <w:spacing w:line="360" w:lineRule="auto"/>
              <w:ind w:right="-154" w:firstLine="480" w:firstLineChars="200"/>
              <w:textAlignment w:val="bottom"/>
              <w:rPr>
                <w:rFonts w:hint="eastAsia" w:ascii="宋体" w:hAnsi="宋体" w:cs="宋体"/>
                <w:kern w:val="0"/>
                <w:sz w:val="24"/>
              </w:rPr>
            </w:pPr>
            <w:r>
              <w:rPr>
                <w:rFonts w:hint="eastAsia" w:ascii="宋体" w:hAnsi="宋体" w:cs="宋体"/>
                <w:kern w:val="0"/>
                <w:sz w:val="24"/>
              </w:rPr>
              <w:t>地址：</w:t>
            </w:r>
          </w:p>
          <w:p w14:paraId="089BE90E">
            <w:pPr>
              <w:widowControl/>
              <w:autoSpaceDE w:val="0"/>
              <w:autoSpaceDN w:val="0"/>
              <w:snapToGrid w:val="0"/>
              <w:spacing w:line="360" w:lineRule="auto"/>
              <w:ind w:right="-154" w:firstLine="480" w:firstLineChars="200"/>
              <w:textAlignment w:val="bottom"/>
              <w:rPr>
                <w:rFonts w:hint="eastAsia" w:ascii="宋体" w:hAnsi="宋体" w:cs="宋体"/>
                <w:kern w:val="0"/>
                <w:sz w:val="24"/>
              </w:rPr>
            </w:pPr>
            <w:r>
              <w:rPr>
                <w:rFonts w:hint="eastAsia" w:ascii="宋体" w:hAnsi="宋体" w:cs="宋体"/>
                <w:kern w:val="0"/>
                <w:sz w:val="24"/>
              </w:rPr>
              <w:t>代表人（签字）：</w:t>
            </w:r>
          </w:p>
          <w:p w14:paraId="60487768">
            <w:pPr>
              <w:widowControl/>
              <w:autoSpaceDE w:val="0"/>
              <w:autoSpaceDN w:val="0"/>
              <w:snapToGrid w:val="0"/>
              <w:spacing w:line="360" w:lineRule="auto"/>
              <w:ind w:right="-154" w:firstLine="480" w:firstLineChars="200"/>
              <w:textAlignment w:val="bottom"/>
              <w:rPr>
                <w:rFonts w:hint="eastAsia" w:ascii="宋体" w:hAnsi="宋体" w:cs="宋体"/>
                <w:kern w:val="0"/>
                <w:sz w:val="24"/>
              </w:rPr>
            </w:pPr>
            <w:r>
              <w:rPr>
                <w:rFonts w:hint="eastAsia" w:ascii="宋体" w:hAnsi="宋体" w:cs="宋体"/>
                <w:kern w:val="0"/>
                <w:sz w:val="24"/>
              </w:rPr>
              <w:t>电话：</w:t>
            </w:r>
          </w:p>
          <w:p w14:paraId="5719A8E5">
            <w:pPr>
              <w:widowControl/>
              <w:autoSpaceDE w:val="0"/>
              <w:autoSpaceDN w:val="0"/>
              <w:snapToGrid w:val="0"/>
              <w:spacing w:line="360" w:lineRule="auto"/>
              <w:ind w:right="-154" w:firstLine="480" w:firstLineChars="200"/>
              <w:textAlignment w:val="bottom"/>
              <w:rPr>
                <w:rFonts w:hint="eastAsia" w:ascii="宋体" w:hAnsi="宋体" w:cs="宋体"/>
                <w:kern w:val="0"/>
                <w:sz w:val="24"/>
              </w:rPr>
            </w:pPr>
            <w:r>
              <w:rPr>
                <w:rFonts w:hint="eastAsia" w:ascii="宋体" w:hAnsi="宋体" w:cs="宋体"/>
                <w:kern w:val="0"/>
                <w:sz w:val="24"/>
              </w:rPr>
              <w:t>开户银行：</w:t>
            </w:r>
          </w:p>
          <w:p w14:paraId="0E714A69">
            <w:pPr>
              <w:widowControl/>
              <w:autoSpaceDE w:val="0"/>
              <w:autoSpaceDN w:val="0"/>
              <w:snapToGrid w:val="0"/>
              <w:spacing w:line="360" w:lineRule="auto"/>
              <w:ind w:left="479" w:leftChars="228" w:right="-154"/>
              <w:jc w:val="left"/>
              <w:textAlignment w:val="bottom"/>
              <w:rPr>
                <w:rFonts w:hint="eastAsia" w:ascii="宋体" w:hAnsi="宋体" w:cs="宋体"/>
                <w:kern w:val="0"/>
                <w:sz w:val="24"/>
              </w:rPr>
            </w:pPr>
            <w:r>
              <w:rPr>
                <w:rFonts w:hint="eastAsia" w:ascii="宋体" w:hAnsi="宋体" w:cs="宋体"/>
                <w:kern w:val="0"/>
                <w:sz w:val="24"/>
              </w:rPr>
              <w:t>账户名称及帐号：</w:t>
            </w:r>
          </w:p>
          <w:p w14:paraId="2B40633B">
            <w:pPr>
              <w:widowControl/>
              <w:autoSpaceDE w:val="0"/>
              <w:autoSpaceDN w:val="0"/>
              <w:snapToGrid w:val="0"/>
              <w:spacing w:line="360" w:lineRule="auto"/>
              <w:ind w:left="479" w:leftChars="228" w:right="-154"/>
              <w:jc w:val="left"/>
              <w:textAlignment w:val="bottom"/>
              <w:rPr>
                <w:rFonts w:hint="eastAsia" w:ascii="宋体" w:hAnsi="宋体" w:cs="宋体"/>
                <w:kern w:val="0"/>
                <w:sz w:val="24"/>
              </w:rPr>
            </w:pPr>
            <w:r>
              <w:rPr>
                <w:rFonts w:hint="eastAsia" w:ascii="宋体" w:hAnsi="宋体" w:cs="宋体"/>
                <w:kern w:val="0"/>
                <w:sz w:val="24"/>
              </w:rPr>
              <w:t xml:space="preserve">              </w:t>
            </w:r>
          </w:p>
        </w:tc>
      </w:tr>
    </w:tbl>
    <w:p w14:paraId="02DB3A06">
      <w:pPr>
        <w:widowControl/>
        <w:autoSpaceDE w:val="0"/>
        <w:autoSpaceDN w:val="0"/>
        <w:snapToGrid w:val="0"/>
        <w:spacing w:line="360" w:lineRule="auto"/>
        <w:ind w:right="-154" w:firstLine="480" w:firstLineChars="200"/>
        <w:textAlignment w:val="bottom"/>
      </w:pPr>
      <w:bookmarkStart w:id="25" w:name="tip_risk_bookmark_27"/>
      <w:r>
        <w:rPr>
          <w:rFonts w:hint="eastAsia" w:ascii="宋体" w:hAnsi="宋体" w:cs="宋体"/>
          <w:kern w:val="0"/>
          <w:sz w:val="24"/>
        </w:rPr>
        <w:t>年   月   日                             年    月   日</w:t>
      </w:r>
      <w:bookmarkEnd w:id="2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啾啾">
    <w15:presenceInfo w15:providerId="WPS Office" w15:userId="1748948062"/>
  </w15:person>
  <w15:person w15:author="lawyer">
    <w15:presenceInfo w15:providerId="None" w15:userId="law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NjOWU2Yjc4MzU3YmEyMmIxMGEyOTNjYzQ3MjhiYWMifQ=="/>
  </w:docVars>
  <w:rsids>
    <w:rsidRoot w:val="007B63CF"/>
    <w:rsid w:val="00047BF7"/>
    <w:rsid w:val="00096C10"/>
    <w:rsid w:val="000A0E71"/>
    <w:rsid w:val="00156B29"/>
    <w:rsid w:val="00162CE0"/>
    <w:rsid w:val="001F3933"/>
    <w:rsid w:val="002427DF"/>
    <w:rsid w:val="00255A80"/>
    <w:rsid w:val="00257995"/>
    <w:rsid w:val="00330C1F"/>
    <w:rsid w:val="003634F0"/>
    <w:rsid w:val="004964AE"/>
    <w:rsid w:val="004F2981"/>
    <w:rsid w:val="00555A72"/>
    <w:rsid w:val="00575EBF"/>
    <w:rsid w:val="005B3608"/>
    <w:rsid w:val="005B67C8"/>
    <w:rsid w:val="00692401"/>
    <w:rsid w:val="006C74AA"/>
    <w:rsid w:val="00737471"/>
    <w:rsid w:val="007422E0"/>
    <w:rsid w:val="00763030"/>
    <w:rsid w:val="007824A4"/>
    <w:rsid w:val="007B63CF"/>
    <w:rsid w:val="007F4FB0"/>
    <w:rsid w:val="00815704"/>
    <w:rsid w:val="00826371"/>
    <w:rsid w:val="008477DC"/>
    <w:rsid w:val="00887F77"/>
    <w:rsid w:val="0089002F"/>
    <w:rsid w:val="008B3F00"/>
    <w:rsid w:val="008C5250"/>
    <w:rsid w:val="008E322D"/>
    <w:rsid w:val="00900D5F"/>
    <w:rsid w:val="0091139E"/>
    <w:rsid w:val="009F7371"/>
    <w:rsid w:val="00A205E6"/>
    <w:rsid w:val="00A66269"/>
    <w:rsid w:val="00AB30DC"/>
    <w:rsid w:val="00B00F1E"/>
    <w:rsid w:val="00C20A01"/>
    <w:rsid w:val="00C8357C"/>
    <w:rsid w:val="00C91C14"/>
    <w:rsid w:val="00CB2EFD"/>
    <w:rsid w:val="00D57EC1"/>
    <w:rsid w:val="00DC4D4F"/>
    <w:rsid w:val="00DD10AB"/>
    <w:rsid w:val="00E03C30"/>
    <w:rsid w:val="00E41DD6"/>
    <w:rsid w:val="00EF58AD"/>
    <w:rsid w:val="00F32B8C"/>
    <w:rsid w:val="00F50CA6"/>
    <w:rsid w:val="00F75FF3"/>
    <w:rsid w:val="00F904AC"/>
    <w:rsid w:val="00FA72F9"/>
    <w:rsid w:val="00FF043F"/>
    <w:rsid w:val="028B5457"/>
    <w:rsid w:val="036A0E32"/>
    <w:rsid w:val="08387E2F"/>
    <w:rsid w:val="11A2456B"/>
    <w:rsid w:val="12CF1390"/>
    <w:rsid w:val="19793E03"/>
    <w:rsid w:val="1B304996"/>
    <w:rsid w:val="1FF7D09C"/>
    <w:rsid w:val="25D5007D"/>
    <w:rsid w:val="27DF2E1D"/>
    <w:rsid w:val="2AF6552E"/>
    <w:rsid w:val="3260395B"/>
    <w:rsid w:val="37BB689A"/>
    <w:rsid w:val="3BA11C01"/>
    <w:rsid w:val="448E25A9"/>
    <w:rsid w:val="45D40490"/>
    <w:rsid w:val="46AD5289"/>
    <w:rsid w:val="5C8C57E9"/>
    <w:rsid w:val="5DCBD068"/>
    <w:rsid w:val="5F2B0CC9"/>
    <w:rsid w:val="6267026A"/>
    <w:rsid w:val="62A27060"/>
    <w:rsid w:val="637F7EE8"/>
    <w:rsid w:val="65A32040"/>
    <w:rsid w:val="6B3FAFA9"/>
    <w:rsid w:val="6DBE26DE"/>
    <w:rsid w:val="6E8C5207"/>
    <w:rsid w:val="6F3E13DD"/>
    <w:rsid w:val="6FDFC5D5"/>
    <w:rsid w:val="746F7FB8"/>
    <w:rsid w:val="74FF4332"/>
    <w:rsid w:val="77FB29F0"/>
    <w:rsid w:val="7B7A7823"/>
    <w:rsid w:val="7B9E154A"/>
    <w:rsid w:val="7FCF477D"/>
    <w:rsid w:val="877D1E81"/>
    <w:rsid w:val="BBEE9B76"/>
    <w:rsid w:val="BFEB10CF"/>
    <w:rsid w:val="C5FF2A16"/>
    <w:rsid w:val="DDF7F847"/>
    <w:rsid w:val="DFA61B5D"/>
    <w:rsid w:val="DFCFF047"/>
    <w:rsid w:val="EABF34E1"/>
    <w:rsid w:val="ECE74B62"/>
    <w:rsid w:val="EEAD4E00"/>
    <w:rsid w:val="EEF7BE20"/>
    <w:rsid w:val="EFBE7C98"/>
    <w:rsid w:val="F6773B00"/>
    <w:rsid w:val="FBD7A4B5"/>
    <w:rsid w:val="FBFFB29C"/>
    <w:rsid w:val="FC8E8DB9"/>
    <w:rsid w:val="FEF3B03D"/>
    <w:rsid w:val="FFBF37FB"/>
    <w:rsid w:val="FFC5519F"/>
    <w:rsid w:val="FFDC88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autoRedefine/>
    <w:qFormat/>
    <w:uiPriority w:val="99"/>
    <w:rPr>
      <w:color w:val="993300"/>
      <w:sz w:val="24"/>
    </w:rPr>
  </w:style>
  <w:style w:type="paragraph" w:styleId="4">
    <w:name w:val="Balloon Text"/>
    <w:basedOn w:val="1"/>
    <w:link w:val="13"/>
    <w:autoRedefine/>
    <w:qFormat/>
    <w:uiPriority w:val="0"/>
    <w:pPr>
      <w:spacing w:line="240" w:lineRule="auto"/>
    </w:pPr>
    <w:rPr>
      <w:sz w:val="18"/>
      <w:szCs w:val="18"/>
    </w:rPr>
  </w:style>
  <w:style w:type="paragraph" w:styleId="5">
    <w:name w:val="footer"/>
    <w:basedOn w:val="1"/>
    <w:link w:val="12"/>
    <w:autoRedefine/>
    <w:qFormat/>
    <w:uiPriority w:val="0"/>
    <w:pPr>
      <w:tabs>
        <w:tab w:val="center" w:pos="4153"/>
        <w:tab w:val="right" w:pos="8306"/>
      </w:tabs>
      <w:snapToGrid w:val="0"/>
      <w:spacing w:line="240" w:lineRule="auto"/>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Title"/>
    <w:basedOn w:val="1"/>
    <w:next w:val="1"/>
    <w:qFormat/>
    <w:uiPriority w:val="0"/>
    <w:pPr>
      <w:spacing w:before="240" w:after="60" w:line="440" w:lineRule="exact"/>
      <w:jc w:val="center"/>
      <w:outlineLvl w:val="0"/>
    </w:pPr>
    <w:rPr>
      <w:rFonts w:ascii="Cambria" w:hAnsi="Cambria"/>
      <w:b/>
      <w:bCs/>
      <w:sz w:val="32"/>
      <w:szCs w:val="32"/>
    </w:rPr>
  </w:style>
  <w:style w:type="character" w:styleId="10">
    <w:name w:val="annotation reference"/>
    <w:basedOn w:val="9"/>
    <w:qFormat/>
    <w:uiPriority w:val="0"/>
    <w:rPr>
      <w:sz w:val="21"/>
      <w:szCs w:val="21"/>
    </w:rPr>
  </w:style>
  <w:style w:type="character" w:customStyle="1" w:styleId="11">
    <w:name w:val="页眉 字符"/>
    <w:basedOn w:val="9"/>
    <w:link w:val="6"/>
    <w:autoRedefine/>
    <w:qFormat/>
    <w:uiPriority w:val="0"/>
    <w:rPr>
      <w:rFonts w:ascii="Calibri" w:hAnsi="Calibri" w:eastAsia="宋体" w:cs="Times New Roman"/>
      <w:kern w:val="2"/>
      <w:sz w:val="18"/>
      <w:szCs w:val="18"/>
    </w:rPr>
  </w:style>
  <w:style w:type="character" w:customStyle="1" w:styleId="12">
    <w:name w:val="页脚 字符"/>
    <w:basedOn w:val="9"/>
    <w:link w:val="5"/>
    <w:autoRedefine/>
    <w:qFormat/>
    <w:uiPriority w:val="0"/>
    <w:rPr>
      <w:rFonts w:ascii="Calibri" w:hAnsi="Calibri" w:eastAsia="宋体" w:cs="Times New Roman"/>
      <w:kern w:val="2"/>
      <w:sz w:val="18"/>
      <w:szCs w:val="18"/>
    </w:rPr>
  </w:style>
  <w:style w:type="character" w:customStyle="1" w:styleId="13">
    <w:name w:val="批注框文本 字符"/>
    <w:basedOn w:val="9"/>
    <w:link w:val="4"/>
    <w:autoRedefine/>
    <w:qFormat/>
    <w:uiPriority w:val="0"/>
    <w:rPr>
      <w:rFonts w:ascii="Calibri" w:hAnsi="Calibri" w:eastAsia="宋体" w:cs="Times New Roman"/>
      <w:kern w:val="2"/>
      <w:sz w:val="18"/>
      <w:szCs w:val="18"/>
    </w:rPr>
  </w:style>
  <w:style w:type="paragraph" w:customStyle="1" w:styleId="14">
    <w:name w:val="修订1"/>
    <w:hidden/>
    <w:unhideWhenUsed/>
    <w:qFormat/>
    <w:uiPriority w:val="99"/>
    <w:rPr>
      <w:rFonts w:ascii="Calibri" w:hAnsi="Calibri" w:eastAsia="宋体" w:cs="Times New Roman"/>
      <w:kern w:val="2"/>
      <w:sz w:val="21"/>
      <w:szCs w:val="24"/>
      <w:lang w:val="en-US" w:eastAsia="zh-CN" w:bidi="ar-SA"/>
    </w:rPr>
  </w:style>
  <w:style w:type="paragraph" w:customStyle="1" w:styleId="15">
    <w:name w:val="修订2"/>
    <w:hidden/>
    <w:unhideWhenUsed/>
    <w:qFormat/>
    <w:uiPriority w:val="99"/>
    <w:rPr>
      <w:rFonts w:ascii="Calibri" w:hAnsi="Calibri" w:eastAsia="宋体" w:cs="Times New Roman"/>
      <w:kern w:val="2"/>
      <w:sz w:val="21"/>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paragraph" w:customStyle="1" w:styleId="17">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4</Pages>
  <Words>2440</Words>
  <Characters>2533</Characters>
  <Lines>89</Lines>
  <Paragraphs>85</Paragraphs>
  <TotalTime>19</TotalTime>
  <ScaleCrop>false</ScaleCrop>
  <LinksUpToDate>false</LinksUpToDate>
  <CharactersWithSpaces>2681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2025-05-23T17:41:00Z</dcterms:created>
  <dc:creator>WL</dc:creator>
  <cp:lastModifiedBy>啾啾</cp:lastModifiedBy>
  <dcterms:modified xsi:type="dcterms:W3CDTF">2026-04-02T09:27:05Z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24461D58CAA2D8669F7DCB69A2B2BDD9_43</vt:lpwstr>
  </property>
  <property fmtid="{D5CDD505-2E9C-101B-9397-08002B2CF9AE}" pid="3" name="KSOProductBuildVer">
    <vt:lpwstr>2052-12.1.0.25225</vt:lpwstr>
  </property>
  <property fmtid="{D5CDD505-2E9C-101B-9397-08002B2CF9AE}" pid="4" name="KSOTemplateDocerSaveRecord">
    <vt:lpwstr>eyJoZGlkIjoiNjA2YzQ3MmJiMmVkMGRkMTQwNzdjYjgwMmQxMDViZjkiLCJ1c2VySWQiOiIyNzA4NDYzNjIifQ==</vt:lpwstr>
  </property>
</Properties>
</file>