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96D350">
      <w:pPr>
        <w:pStyle w:val="3"/>
        <w:jc w:val="center"/>
        <w:outlineLvl w:val="2"/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eastAsia="zh-CN"/>
        </w:rPr>
      </w:pPr>
      <w:bookmarkStart w:id="3" w:name="_GoBack"/>
      <w:bookmarkStart w:id="0" w:name="_Toc6005"/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  <w:t>其他</w:t>
      </w:r>
      <w:bookmarkEnd w:id="0"/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val="en-US" w:eastAsia="zh-CN"/>
        </w:rPr>
        <w:t>资料</w:t>
      </w:r>
    </w:p>
    <w:bookmarkEnd w:id="3"/>
    <w:p w14:paraId="3F98EBA0">
      <w:pPr>
        <w:numPr>
          <w:ilvl w:val="0"/>
          <w:numId w:val="0"/>
        </w:numPr>
        <w:bidi w:val="0"/>
        <w:spacing w:line="480" w:lineRule="auto"/>
        <w:ind w:firstLine="720" w:firstLineChars="300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bookmarkStart w:id="1" w:name="_Toc16958"/>
    </w:p>
    <w:p w14:paraId="0EDCA9AD">
      <w:pPr>
        <w:numPr>
          <w:ilvl w:val="0"/>
          <w:numId w:val="0"/>
        </w:numPr>
        <w:bidi w:val="0"/>
        <w:spacing w:line="480" w:lineRule="auto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1、基本存款账户开户许可证（基本账户信息）。</w:t>
      </w:r>
      <w:bookmarkEnd w:id="1"/>
    </w:p>
    <w:p w14:paraId="44AD5AD8">
      <w:pPr>
        <w:numPr>
          <w:ilvl w:val="0"/>
          <w:numId w:val="0"/>
        </w:numPr>
        <w:bidi w:val="0"/>
        <w:spacing w:line="480" w:lineRule="auto"/>
        <w:ind w:firstLine="720" w:firstLineChars="300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bookmarkStart w:id="2" w:name="_Toc29904"/>
    </w:p>
    <w:p w14:paraId="014962F6">
      <w:pPr>
        <w:numPr>
          <w:ilvl w:val="0"/>
          <w:numId w:val="0"/>
        </w:numPr>
        <w:bidi w:val="0"/>
        <w:spacing w:line="480" w:lineRule="auto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2、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依据单一来源谈判文件要求，供应商认为有必要说明的其他内容。</w:t>
      </w:r>
      <w:bookmarkEnd w:id="2"/>
      <w:r>
        <w:rPr>
          <w:rFonts w:hint="eastAsia" w:ascii="仿宋" w:hAnsi="仿宋" w:eastAsia="仿宋" w:cs="仿宋"/>
          <w:sz w:val="24"/>
          <w:szCs w:val="24"/>
          <w:lang w:eastAsia="zh-CN"/>
        </w:rPr>
        <w:t>（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如有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）</w:t>
      </w:r>
    </w:p>
    <w:p w14:paraId="318F46B2">
      <w:pPr>
        <w:numPr>
          <w:ilvl w:val="0"/>
          <w:numId w:val="0"/>
        </w:numPr>
        <w:bidi w:val="0"/>
        <w:spacing w:line="480" w:lineRule="auto"/>
        <w:ind w:firstLine="720" w:firstLineChars="300"/>
        <w:rPr>
          <w:rFonts w:hint="eastAsia" w:ascii="仿宋" w:hAnsi="仿宋" w:eastAsia="仿宋" w:cs="仿宋"/>
          <w:sz w:val="24"/>
          <w:szCs w:val="24"/>
          <w:lang w:val="en-US" w:eastAsia="zh-CN"/>
        </w:rPr>
      </w:pPr>
    </w:p>
    <w:p w14:paraId="6C443B89">
      <w:pPr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3、其他可以证明谈判供应商实力的证明材料。（如有）</w:t>
      </w:r>
    </w:p>
    <w:p w14:paraId="4C680BC7">
      <w:pPr>
        <w:pStyle w:val="2"/>
        <w:rPr>
          <w:rFonts w:hint="eastAsia" w:ascii="仿宋" w:hAnsi="仿宋" w:eastAsia="仿宋" w:cs="仿宋"/>
        </w:rPr>
      </w:pPr>
    </w:p>
    <w:p w14:paraId="3D29B2F9">
      <w:pPr>
        <w:rPr>
          <w:rFonts w:hint="eastAsia" w:ascii="仿宋" w:hAnsi="仿宋" w:eastAsia="仿宋" w:cs="仿宋"/>
        </w:rPr>
      </w:pPr>
    </w:p>
    <w:p w14:paraId="3BAC77C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1FA5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Arial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qFormat/>
    <w:uiPriority w:val="9"/>
    <w:pPr>
      <w:keepNext/>
      <w:keepLines/>
      <w:widowControl/>
      <w:spacing w:before="260" w:beforeLines="0" w:after="260" w:afterLines="0"/>
      <w:ind w:left="284"/>
      <w:jc w:val="left"/>
      <w:outlineLvl w:val="1"/>
    </w:pPr>
    <w:rPr>
      <w:rFonts w:ascii="Arial" w:hAnsi="Arial"/>
      <w:b/>
      <w:bCs/>
      <w:sz w:val="28"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semiHidden/>
    <w:unhideWhenUsed/>
    <w:qFormat/>
    <w:uiPriority w:val="99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2026-03-06T01:33:52Z</dcterms:created>
  <dc:creator>Administrator</dc:creator>
  <cp:lastModifiedBy>1</cp:lastModifiedBy>
  <dcterms:modified xsi:type="dcterms:W3CDTF">2026-03-06T01:34:04Z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eyJoZGlkIjoiNDMyM2M2YjllNjViZDEzZjM3MzcxMGY5NWM3ODdhNjkiLCJ1c2VySWQiOiI0ODU3MDc4MjgifQ==</vt:lpwstr>
  </property>
  <property fmtid="{D5CDD505-2E9C-101B-9397-08002B2CF9AE}" pid="4" name="ICV">
    <vt:lpwstr>936666387A6E4B589709364C6D16DCBF_12</vt:lpwstr>
  </property>
</Properties>
</file>