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6F9F7">
      <w:pPr>
        <w:pStyle w:val="3"/>
        <w:numPr>
          <w:ilvl w:val="2"/>
          <w:numId w:val="0"/>
        </w:numPr>
        <w:jc w:val="center"/>
        <w:rPr>
          <w:b w:val="0"/>
          <w:bCs w:val="0"/>
          <w:sz w:val="32"/>
          <w:szCs w:val="32"/>
        </w:rPr>
      </w:pPr>
      <w:r>
        <w:rPr>
          <w:rFonts w:hint="eastAsia" w:ascii="黑体" w:hAnsi="宋体" w:eastAsia="黑体" w:cs="Times New Roman"/>
          <w:color w:val="000000" w:themeColor="text1"/>
          <w:sz w:val="32"/>
          <w:szCs w:val="32"/>
          <w:lang w:val="en-US" w:eastAsia="zh-CN" w:bidi="ar-SA"/>
          <w14:textFill>
            <w14:solidFill>
              <w14:schemeClr w14:val="tx1"/>
            </w14:solidFill>
          </w14:textFill>
        </w:rPr>
        <w:t>一、</w:t>
      </w:r>
      <w:r>
        <w:rPr>
          <w:rFonts w:hint="eastAsia"/>
          <w:bCs w:val="0"/>
          <w:sz w:val="32"/>
          <w:szCs w:val="32"/>
        </w:rPr>
        <w:t>商务应答表</w:t>
      </w:r>
    </w:p>
    <w:p w14:paraId="7A307ABA">
      <w:pPr>
        <w:spacing w:line="360" w:lineRule="auto"/>
        <w:ind w:left="1532" w:hanging="1532" w:hangingChars="545"/>
        <w:rPr>
          <w:b/>
          <w:bCs/>
          <w:sz w:val="28"/>
          <w:szCs w:val="28"/>
        </w:rPr>
      </w:pPr>
      <w:r>
        <w:rPr>
          <w:rFonts w:hint="eastAsia"/>
          <w:b/>
          <w:bCs/>
          <w:sz w:val="28"/>
          <w:szCs w:val="28"/>
        </w:rPr>
        <w:t>采购项目名称：</w:t>
      </w:r>
      <w:r>
        <w:rPr>
          <w:rFonts w:hint="eastAsia"/>
          <w:sz w:val="28"/>
          <w:szCs w:val="28"/>
        </w:rPr>
        <w:t>{请填写</w:t>
      </w:r>
      <w:r>
        <w:rPr>
          <w:rFonts w:hint="eastAsia"/>
          <w:sz w:val="28"/>
          <w:szCs w:val="28"/>
          <w:lang w:eastAsia="zh-Hans"/>
        </w:rPr>
        <w:t>采购项目名称</w:t>
      </w:r>
      <w:r>
        <w:rPr>
          <w:rFonts w:hint="eastAsia"/>
          <w:sz w:val="28"/>
          <w:szCs w:val="28"/>
        </w:rPr>
        <w:t>}</w:t>
      </w:r>
    </w:p>
    <w:p w14:paraId="30E13765">
      <w:pPr>
        <w:spacing w:line="360" w:lineRule="auto"/>
        <w:rPr>
          <w:sz w:val="28"/>
          <w:szCs w:val="28"/>
          <w:highlight w:val="yellow"/>
        </w:rPr>
      </w:pPr>
      <w:r>
        <w:rPr>
          <w:rFonts w:hint="eastAsia"/>
          <w:b/>
          <w:bCs/>
          <w:sz w:val="28"/>
          <w:szCs w:val="28"/>
        </w:rPr>
        <w:t>采购项目编号：</w:t>
      </w:r>
      <w:r>
        <w:rPr>
          <w:rFonts w:hint="eastAsia"/>
          <w:sz w:val="28"/>
          <w:szCs w:val="28"/>
        </w:rPr>
        <w:t>{请填写</w:t>
      </w:r>
      <w:r>
        <w:rPr>
          <w:rFonts w:hint="eastAsia"/>
          <w:sz w:val="28"/>
          <w:szCs w:val="28"/>
          <w:lang w:eastAsia="zh-Hans"/>
        </w:rPr>
        <w:t>采购项目编号</w:t>
      </w:r>
      <w:r>
        <w:rPr>
          <w:rFonts w:hint="eastAsia"/>
          <w:sz w:val="28"/>
          <w:szCs w:val="28"/>
        </w:rPr>
        <w:t>}</w:t>
      </w:r>
    </w:p>
    <w:p w14:paraId="4B16E10D">
      <w:pPr>
        <w:spacing w:line="360" w:lineRule="auto"/>
        <w:rPr>
          <w:sz w:val="28"/>
          <w:szCs w:val="28"/>
        </w:rPr>
      </w:pPr>
      <w:r>
        <w:rPr>
          <w:rFonts w:hint="eastAsia"/>
          <w:b/>
          <w:bCs/>
          <w:sz w:val="28"/>
          <w:szCs w:val="28"/>
        </w:rPr>
        <w:t>采购</w:t>
      </w:r>
      <w:r>
        <w:rPr>
          <w:rFonts w:hint="eastAsia"/>
          <w:b/>
          <w:bCs/>
          <w:sz w:val="28"/>
          <w:szCs w:val="28"/>
          <w:lang w:eastAsia="zh-Hans"/>
        </w:rPr>
        <w:t>包号：</w:t>
      </w:r>
      <w:r>
        <w:rPr>
          <w:rFonts w:hint="eastAsia"/>
          <w:sz w:val="28"/>
          <w:szCs w:val="28"/>
        </w:rPr>
        <w:t>{请填写采购包</w:t>
      </w:r>
      <w:r>
        <w:rPr>
          <w:rFonts w:hint="eastAsia"/>
          <w:sz w:val="28"/>
          <w:szCs w:val="28"/>
          <w:lang w:eastAsia="zh-Hans"/>
        </w:rPr>
        <w:t>编号</w:t>
      </w:r>
      <w:r>
        <w:rPr>
          <w:rFonts w:hint="eastAsia"/>
          <w:sz w:val="28"/>
          <w:szCs w:val="28"/>
        </w:rPr>
        <w:t>}</w:t>
      </w:r>
      <w:r>
        <w:rPr>
          <w:sz w:val="28"/>
          <w:szCs w:val="28"/>
        </w:rPr>
        <w:t xml:space="preserve">                                             </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2328"/>
        <w:gridCol w:w="4553"/>
      </w:tblGrid>
      <w:tr w14:paraId="5C2F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61" w:type="pct"/>
            <w:vAlign w:val="center"/>
          </w:tcPr>
          <w:p w14:paraId="47C494E0">
            <w:pPr>
              <w:spacing w:line="360" w:lineRule="auto"/>
              <w:jc w:val="center"/>
              <w:rPr>
                <w:sz w:val="28"/>
                <w:szCs w:val="28"/>
              </w:rPr>
            </w:pPr>
            <w:r>
              <w:rPr>
                <w:rFonts w:hint="eastAsia"/>
                <w:sz w:val="28"/>
                <w:szCs w:val="28"/>
              </w:rPr>
              <w:t>序号</w:t>
            </w:r>
          </w:p>
        </w:tc>
        <w:tc>
          <w:tcPr>
            <w:tcW w:w="1366" w:type="pct"/>
            <w:vAlign w:val="center"/>
          </w:tcPr>
          <w:p w14:paraId="5B903774">
            <w:pPr>
              <w:spacing w:line="360" w:lineRule="auto"/>
              <w:jc w:val="center"/>
              <w:rPr>
                <w:sz w:val="28"/>
                <w:szCs w:val="28"/>
              </w:rPr>
            </w:pPr>
            <w:r>
              <w:rPr>
                <w:rFonts w:hint="eastAsia"/>
                <w:sz w:val="28"/>
                <w:szCs w:val="28"/>
              </w:rPr>
              <w:t>采购要求</w:t>
            </w:r>
          </w:p>
        </w:tc>
        <w:tc>
          <w:tcPr>
            <w:tcW w:w="2671" w:type="pct"/>
            <w:vAlign w:val="center"/>
          </w:tcPr>
          <w:p w14:paraId="46AC546D">
            <w:pPr>
              <w:spacing w:line="360" w:lineRule="auto"/>
              <w:jc w:val="center"/>
              <w:rPr>
                <w:sz w:val="28"/>
                <w:szCs w:val="28"/>
              </w:rPr>
            </w:pPr>
            <w:r>
              <w:rPr>
                <w:rFonts w:hint="eastAsia"/>
                <w:sz w:val="28"/>
                <w:szCs w:val="28"/>
              </w:rPr>
              <w:t>磋商响应</w:t>
            </w:r>
          </w:p>
        </w:tc>
      </w:tr>
      <w:tr w14:paraId="01C1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961" w:type="pct"/>
            <w:vAlign w:val="center"/>
          </w:tcPr>
          <w:p w14:paraId="2E0095FB">
            <w:pPr>
              <w:spacing w:line="360" w:lineRule="auto"/>
              <w:ind w:firstLine="548" w:firstLineChars="196"/>
              <w:rPr>
                <w:sz w:val="28"/>
                <w:szCs w:val="28"/>
              </w:rPr>
            </w:pPr>
            <w:r>
              <w:rPr>
                <w:sz w:val="28"/>
                <w:szCs w:val="28"/>
              </w:rPr>
              <w:t>1</w:t>
            </w:r>
          </w:p>
        </w:tc>
        <w:tc>
          <w:tcPr>
            <w:tcW w:w="1366" w:type="pct"/>
            <w:vAlign w:val="center"/>
          </w:tcPr>
          <w:p w14:paraId="67868630">
            <w:pPr>
              <w:spacing w:line="360" w:lineRule="auto"/>
              <w:jc w:val="center"/>
              <w:rPr>
                <w:sz w:val="28"/>
                <w:szCs w:val="28"/>
              </w:rPr>
            </w:pPr>
          </w:p>
        </w:tc>
        <w:tc>
          <w:tcPr>
            <w:tcW w:w="2671" w:type="pct"/>
          </w:tcPr>
          <w:p w14:paraId="2ED6CEA2">
            <w:pPr>
              <w:spacing w:line="360" w:lineRule="auto"/>
              <w:ind w:firstLine="548" w:firstLineChars="196"/>
              <w:rPr>
                <w:sz w:val="28"/>
                <w:szCs w:val="28"/>
              </w:rPr>
            </w:pPr>
          </w:p>
        </w:tc>
      </w:tr>
      <w:tr w14:paraId="7CC23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961" w:type="pct"/>
            <w:vAlign w:val="center"/>
          </w:tcPr>
          <w:p w14:paraId="06925376">
            <w:pPr>
              <w:spacing w:line="360" w:lineRule="auto"/>
              <w:ind w:firstLine="548" w:firstLineChars="196"/>
              <w:rPr>
                <w:sz w:val="28"/>
                <w:szCs w:val="28"/>
              </w:rPr>
            </w:pPr>
            <w:r>
              <w:rPr>
                <w:sz w:val="28"/>
                <w:szCs w:val="28"/>
              </w:rPr>
              <w:t>2</w:t>
            </w:r>
          </w:p>
        </w:tc>
        <w:tc>
          <w:tcPr>
            <w:tcW w:w="1366" w:type="pct"/>
            <w:vAlign w:val="center"/>
          </w:tcPr>
          <w:p w14:paraId="36989BC7">
            <w:pPr>
              <w:spacing w:line="360" w:lineRule="auto"/>
              <w:jc w:val="center"/>
              <w:rPr>
                <w:sz w:val="28"/>
                <w:szCs w:val="28"/>
              </w:rPr>
            </w:pPr>
          </w:p>
        </w:tc>
        <w:tc>
          <w:tcPr>
            <w:tcW w:w="2671" w:type="pct"/>
          </w:tcPr>
          <w:p w14:paraId="179CFDD3">
            <w:pPr>
              <w:spacing w:line="360" w:lineRule="auto"/>
              <w:ind w:firstLine="548" w:firstLineChars="196"/>
              <w:rPr>
                <w:sz w:val="28"/>
                <w:szCs w:val="28"/>
              </w:rPr>
            </w:pPr>
          </w:p>
        </w:tc>
      </w:tr>
      <w:tr w14:paraId="26582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961" w:type="pct"/>
            <w:vAlign w:val="center"/>
          </w:tcPr>
          <w:p w14:paraId="41F8D772">
            <w:pPr>
              <w:spacing w:line="360" w:lineRule="auto"/>
              <w:ind w:firstLine="548" w:firstLineChars="196"/>
              <w:rPr>
                <w:sz w:val="28"/>
                <w:szCs w:val="28"/>
              </w:rPr>
            </w:pPr>
            <w:r>
              <w:rPr>
                <w:sz w:val="28"/>
                <w:szCs w:val="28"/>
              </w:rPr>
              <w:t>3</w:t>
            </w:r>
          </w:p>
        </w:tc>
        <w:tc>
          <w:tcPr>
            <w:tcW w:w="1366" w:type="pct"/>
            <w:vAlign w:val="center"/>
          </w:tcPr>
          <w:p w14:paraId="026E08E9">
            <w:pPr>
              <w:spacing w:line="360" w:lineRule="auto"/>
              <w:jc w:val="center"/>
              <w:rPr>
                <w:sz w:val="28"/>
                <w:szCs w:val="28"/>
              </w:rPr>
            </w:pPr>
          </w:p>
        </w:tc>
        <w:tc>
          <w:tcPr>
            <w:tcW w:w="2671" w:type="pct"/>
          </w:tcPr>
          <w:p w14:paraId="5258739D">
            <w:pPr>
              <w:spacing w:line="360" w:lineRule="auto"/>
              <w:ind w:firstLine="548" w:firstLineChars="196"/>
              <w:rPr>
                <w:sz w:val="28"/>
                <w:szCs w:val="28"/>
              </w:rPr>
            </w:pPr>
          </w:p>
        </w:tc>
      </w:tr>
      <w:tr w14:paraId="3DBA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961" w:type="pct"/>
            <w:vAlign w:val="center"/>
          </w:tcPr>
          <w:p w14:paraId="1E8BAA3A">
            <w:pPr>
              <w:spacing w:line="360" w:lineRule="auto"/>
              <w:ind w:firstLine="548" w:firstLineChars="196"/>
              <w:rPr>
                <w:sz w:val="28"/>
                <w:szCs w:val="28"/>
              </w:rPr>
            </w:pPr>
            <w:r>
              <w:rPr>
                <w:sz w:val="28"/>
                <w:szCs w:val="28"/>
              </w:rPr>
              <w:t>4</w:t>
            </w:r>
          </w:p>
        </w:tc>
        <w:tc>
          <w:tcPr>
            <w:tcW w:w="1366" w:type="pct"/>
            <w:vAlign w:val="center"/>
          </w:tcPr>
          <w:p w14:paraId="6F0E286B">
            <w:pPr>
              <w:spacing w:line="360" w:lineRule="auto"/>
              <w:jc w:val="center"/>
              <w:rPr>
                <w:sz w:val="28"/>
                <w:szCs w:val="28"/>
              </w:rPr>
            </w:pPr>
          </w:p>
        </w:tc>
        <w:tc>
          <w:tcPr>
            <w:tcW w:w="2671" w:type="pct"/>
          </w:tcPr>
          <w:p w14:paraId="0D31774D">
            <w:pPr>
              <w:spacing w:line="360" w:lineRule="auto"/>
              <w:ind w:firstLine="548" w:firstLineChars="196"/>
              <w:rPr>
                <w:sz w:val="28"/>
                <w:szCs w:val="28"/>
              </w:rPr>
            </w:pPr>
          </w:p>
        </w:tc>
      </w:tr>
      <w:tr w14:paraId="25EA2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961" w:type="pct"/>
            <w:vAlign w:val="center"/>
          </w:tcPr>
          <w:p w14:paraId="376C1146">
            <w:pPr>
              <w:spacing w:line="360" w:lineRule="auto"/>
              <w:rPr>
                <w:sz w:val="28"/>
                <w:szCs w:val="28"/>
              </w:rPr>
            </w:pPr>
          </w:p>
        </w:tc>
        <w:tc>
          <w:tcPr>
            <w:tcW w:w="1366" w:type="pct"/>
            <w:vAlign w:val="center"/>
          </w:tcPr>
          <w:p w14:paraId="47DF8D1C">
            <w:pPr>
              <w:spacing w:line="360" w:lineRule="auto"/>
              <w:jc w:val="center"/>
              <w:rPr>
                <w:sz w:val="28"/>
                <w:szCs w:val="28"/>
              </w:rPr>
            </w:pPr>
          </w:p>
        </w:tc>
        <w:tc>
          <w:tcPr>
            <w:tcW w:w="2671" w:type="pct"/>
          </w:tcPr>
          <w:p w14:paraId="66354D7A">
            <w:pPr>
              <w:spacing w:line="360" w:lineRule="auto"/>
              <w:ind w:firstLine="548" w:firstLineChars="196"/>
              <w:rPr>
                <w:sz w:val="28"/>
                <w:szCs w:val="28"/>
              </w:rPr>
            </w:pPr>
          </w:p>
        </w:tc>
      </w:tr>
    </w:tbl>
    <w:p w14:paraId="6D4A5392">
      <w:pPr>
        <w:spacing w:line="360" w:lineRule="auto"/>
        <w:ind w:firstLine="420" w:firstLineChars="200"/>
        <w:rPr>
          <w:sz w:val="21"/>
          <w:szCs w:val="21"/>
        </w:rPr>
      </w:pPr>
      <w:r>
        <w:rPr>
          <w:rFonts w:hint="eastAsia"/>
          <w:sz w:val="21"/>
          <w:szCs w:val="21"/>
        </w:rPr>
        <w:t>注：</w:t>
      </w:r>
      <w:r>
        <w:rPr>
          <w:sz w:val="21"/>
          <w:szCs w:val="21"/>
        </w:rPr>
        <w:t>1.以上表格格式行、列可增减。</w:t>
      </w:r>
    </w:p>
    <w:p w14:paraId="2DEAF50E">
      <w:pPr>
        <w:spacing w:line="360" w:lineRule="auto"/>
        <w:ind w:left="672" w:leftChars="280"/>
        <w:rPr>
          <w:rFonts w:hint="eastAsia"/>
          <w:sz w:val="21"/>
          <w:szCs w:val="21"/>
        </w:rPr>
      </w:pPr>
      <w:r>
        <w:rPr>
          <w:sz w:val="21"/>
          <w:szCs w:val="21"/>
        </w:rPr>
        <w:t>2.</w:t>
      </w:r>
      <w:r>
        <w:rPr>
          <w:rFonts w:hint="eastAsia"/>
          <w:sz w:val="21"/>
          <w:szCs w:val="21"/>
        </w:rPr>
        <w:t>本表只填写响应文件中与磋商文件有偏离（包括正偏离和负偏离）的内容，响应文件中商务响应与磋商文件要求完全一致的，不用在此表中列出，</w:t>
      </w:r>
      <w:r>
        <w:rPr>
          <w:rFonts w:hint="eastAsia"/>
          <w:sz w:val="21"/>
          <w:szCs w:val="21"/>
          <w:lang w:val="en-US" w:eastAsia="zh-CN"/>
        </w:rPr>
        <w:t>仅需提供加盖公章的</w:t>
      </w:r>
      <w:r>
        <w:rPr>
          <w:rFonts w:hint="eastAsia"/>
          <w:sz w:val="21"/>
          <w:szCs w:val="21"/>
        </w:rPr>
        <w:t>空白表。</w:t>
      </w:r>
    </w:p>
    <w:p w14:paraId="478CE44B">
      <w:pPr>
        <w:adjustRightInd w:val="0"/>
        <w:spacing w:line="400" w:lineRule="exact"/>
        <w:ind w:firstLine="48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供 应 商：</w:t>
      </w:r>
      <w:r>
        <w:rPr>
          <w:rFonts w:hint="eastAsia" w:ascii="宋体" w:hAnsi="宋体"/>
          <w:bCs/>
          <w:color w:val="000000" w:themeColor="text1"/>
          <w:szCs w:val="21"/>
          <w:u w:val="single"/>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（盖单位章）</w:t>
      </w:r>
    </w:p>
    <w:p w14:paraId="3AF963E7">
      <w:pPr>
        <w:adjustRightInd w:val="0"/>
        <w:spacing w:line="400" w:lineRule="exact"/>
        <w:ind w:firstLine="420" w:firstLineChars="175"/>
        <w:jc w:val="left"/>
        <w:rPr>
          <w:rFonts w:ascii="宋体" w:hAnsi="宋体"/>
          <w:color w:val="000000" w:themeColor="text1"/>
          <w:szCs w:val="21"/>
          <w14:textFill>
            <w14:solidFill>
              <w14:schemeClr w14:val="tx1"/>
            </w14:solidFill>
          </w14:textFill>
        </w:rPr>
      </w:pPr>
    </w:p>
    <w:p w14:paraId="70188244">
      <w:pPr>
        <w:pStyle w:val="6"/>
        <w:ind w:firstLine="480" w:firstLineChars="200"/>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法定代表人（单位负责人）或委托代理人：</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w:t>
      </w:r>
      <w:r>
        <w:rPr>
          <w:rFonts w:hint="eastAsia" w:ascii="宋体" w:hAnsi="宋体" w:eastAsia="宋体" w:cs="宋体"/>
          <w:spacing w:val="4"/>
          <w:szCs w:val="24"/>
        </w:rPr>
        <w:t>签字或盖章</w:t>
      </w:r>
      <w:r>
        <w:rPr>
          <w:rFonts w:hint="eastAsia" w:ascii="宋体" w:hAnsi="宋体"/>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 xml:space="preserve">                </w:t>
      </w:r>
    </w:p>
    <w:p w14:paraId="0A933812">
      <w:pPr>
        <w:adjustRightInd w:val="0"/>
        <w:spacing w:before="312" w:beforeLines="100" w:line="400" w:lineRule="exact"/>
        <w:ind w:firstLine="480" w:firstLineChars="200"/>
        <w:jc w:val="left"/>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日    期: 20</w:t>
      </w:r>
      <w:r>
        <w:rPr>
          <w:rFonts w:hint="eastAsia" w:ascii="宋体" w:hAnsi="宋体"/>
          <w:bCs/>
          <w:color w:val="000000" w:themeColor="text1"/>
          <w:szCs w:val="21"/>
          <w:u w:val="single"/>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年</w:t>
      </w:r>
      <w:r>
        <w:rPr>
          <w:rFonts w:hint="eastAsia" w:ascii="宋体" w:hAnsi="宋体"/>
          <w:bCs/>
          <w:color w:val="000000" w:themeColor="text1"/>
          <w:szCs w:val="21"/>
          <w:u w:val="single"/>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月</w:t>
      </w:r>
      <w:r>
        <w:rPr>
          <w:rFonts w:hint="eastAsia" w:ascii="宋体" w:hAnsi="宋体"/>
          <w:bCs/>
          <w:color w:val="000000" w:themeColor="text1"/>
          <w:szCs w:val="21"/>
          <w:u w:val="single"/>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日</w:t>
      </w:r>
    </w:p>
    <w:p w14:paraId="47C0DB90">
      <w:pPr>
        <w:sectPr>
          <w:pgSz w:w="11906" w:h="16838"/>
          <w:pgMar w:top="1440" w:right="1800" w:bottom="1440" w:left="1800" w:header="851" w:footer="992" w:gutter="0"/>
          <w:cols w:space="425" w:num="1"/>
          <w:docGrid w:type="lines" w:linePitch="312" w:charSpace="0"/>
        </w:sectPr>
      </w:pPr>
    </w:p>
    <w:p w14:paraId="52320FE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1"/>
        <w:rPr>
          <w:rFonts w:hint="eastAsia" w:ascii="黑体" w:hAnsi="宋体" w:eastAsia="黑体" w:cs="Times New Roman"/>
          <w:color w:val="000000" w:themeColor="text1"/>
          <w:sz w:val="32"/>
          <w:szCs w:val="32"/>
          <w:lang w:val="en-US" w:eastAsia="zh-CN" w:bidi="ar-SA"/>
          <w14:textFill>
            <w14:solidFill>
              <w14:schemeClr w14:val="tx1"/>
            </w14:solidFill>
          </w14:textFill>
        </w:rPr>
      </w:pPr>
      <w:r>
        <w:rPr>
          <w:rFonts w:hint="eastAsia" w:ascii="黑体" w:hAnsi="宋体" w:eastAsia="黑体" w:cs="Times New Roman"/>
          <w:color w:val="000000" w:themeColor="text1"/>
          <w:sz w:val="32"/>
          <w:szCs w:val="32"/>
          <w:lang w:val="en-US" w:eastAsia="zh-CN" w:bidi="ar-SA"/>
          <w14:textFill>
            <w14:solidFill>
              <w14:schemeClr w14:val="tx1"/>
            </w14:solidFill>
          </w14:textFill>
        </w:rPr>
        <w:t>二、承诺文件</w:t>
      </w:r>
    </w:p>
    <w:p w14:paraId="6767E672">
      <w:pPr>
        <w:pStyle w:val="3"/>
        <w:spacing w:before="0" w:after="120" w:afterLines="50" w:line="360" w:lineRule="auto"/>
        <w:jc w:val="center"/>
        <w:rPr>
          <w:rFonts w:ascii="黑体" w:hAnsi="黑体" w:eastAsia="黑体"/>
          <w:b w:val="0"/>
          <w:color w:val="000000" w:themeColor="text1"/>
          <w:sz w:val="30"/>
          <w:szCs w:val="30"/>
          <w14:textFill>
            <w14:solidFill>
              <w14:schemeClr w14:val="tx1"/>
            </w14:solidFill>
          </w14:textFill>
        </w:rPr>
      </w:pPr>
      <w:r>
        <w:rPr>
          <w:rFonts w:hint="eastAsia" w:ascii="黑体" w:hAnsi="黑体" w:eastAsia="黑体"/>
          <w:b w:val="0"/>
          <w:color w:val="000000" w:themeColor="text1"/>
          <w:sz w:val="30"/>
          <w:szCs w:val="30"/>
          <w:lang w:val="en-US" w:eastAsia="zh-CN"/>
          <w14:textFill>
            <w14:solidFill>
              <w14:schemeClr w14:val="tx1"/>
            </w14:solidFill>
          </w14:textFill>
        </w:rPr>
        <w:t>1.</w:t>
      </w:r>
      <w:r>
        <w:rPr>
          <w:rFonts w:hint="eastAsia" w:ascii="黑体" w:hAnsi="黑体" w:eastAsia="黑体"/>
          <w:b w:val="0"/>
          <w:color w:val="000000" w:themeColor="text1"/>
          <w:sz w:val="30"/>
          <w:szCs w:val="30"/>
          <w14:textFill>
            <w14:solidFill>
              <w14:schemeClr w14:val="tx1"/>
            </w14:solidFill>
          </w14:textFill>
        </w:rPr>
        <w:t>参加政府采购活动行为自律承诺书</w:t>
      </w:r>
    </w:p>
    <w:p w14:paraId="1B1999CB">
      <w:pPr>
        <w:spacing w:line="360" w:lineRule="auto"/>
        <w:ind w:firstLine="48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作为参加本次政府采购项目的供应商，我方郑重承诺在参与政府采购活动中遵纪守法、公平竞争、诚实守信，如有违反愿承担一切责任及后果：</w:t>
      </w:r>
    </w:p>
    <w:p w14:paraId="5D9B4E8C">
      <w:pPr>
        <w:spacing w:line="360" w:lineRule="auto"/>
        <w:ind w:firstLine="48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不与采购人、采购代理机构、政府采购评审专家恶意串通，不向其行贿或提供其他不正当利益；</w:t>
      </w:r>
    </w:p>
    <w:p w14:paraId="07443F04">
      <w:pPr>
        <w:spacing w:line="360" w:lineRule="auto"/>
        <w:ind w:firstLine="48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不与其他供应商恶意串通，采取“围标、串标、陪标”等商业欺诈手段谋取中标、成交；</w:t>
      </w:r>
    </w:p>
    <w:p w14:paraId="54DA9E3B">
      <w:pPr>
        <w:spacing w:line="360" w:lineRule="auto"/>
        <w:ind w:firstLine="48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不提供虚假或无效证明文件（包括但不限于资格证明文件、合同及验收文件、检验检测报告、从业人员资格证书、机构或所投产品的各类认证证书等）或虚假材料谋取中标；</w:t>
      </w:r>
    </w:p>
    <w:p w14:paraId="41380A55">
      <w:pPr>
        <w:spacing w:line="360" w:lineRule="auto"/>
        <w:ind w:firstLine="48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不采取不正当手段诋毁、排挤其他供应商；</w:t>
      </w:r>
    </w:p>
    <w:p w14:paraId="4A1523A3">
      <w:pPr>
        <w:spacing w:line="360" w:lineRule="auto"/>
        <w:ind w:firstLine="48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5</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不以不正当理由拒不与采购人签订政府采购合同，或逾期签订政府采购合同，或不按照采购文件确定的事项签订政府采购合同；</w:t>
      </w:r>
    </w:p>
    <w:p w14:paraId="7817E92D">
      <w:pPr>
        <w:spacing w:line="360" w:lineRule="auto"/>
        <w:ind w:firstLine="48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6</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不以不正当理由拒绝履行合同义务，不会擅自变更、中止或者终止政府采购合同或将政府采购合同转包；</w:t>
      </w:r>
    </w:p>
    <w:p w14:paraId="6E9E7B5D">
      <w:pPr>
        <w:spacing w:line="360" w:lineRule="auto"/>
        <w:ind w:firstLine="48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7</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不在提供商品、服务或工程施工过程中提供假冒伪劣产品，损害采购人的合法权益或公共利益；</w:t>
      </w:r>
    </w:p>
    <w:p w14:paraId="1BDFD856">
      <w:pPr>
        <w:spacing w:line="360" w:lineRule="auto"/>
        <w:ind w:firstLine="48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8</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不采取捏造事实、提供虚假材料或者以非法手段取得证明材料进行质疑和投诉；</w:t>
      </w:r>
    </w:p>
    <w:p w14:paraId="66D7028C">
      <w:pPr>
        <w:spacing w:line="360" w:lineRule="auto"/>
        <w:ind w:firstLine="48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9</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不发生其他有悖于政府采购公开、公平、公正和诚信原则的行为。</w:t>
      </w:r>
    </w:p>
    <w:p w14:paraId="2C3B3A59">
      <w:pPr>
        <w:spacing w:line="360" w:lineRule="auto"/>
        <w:ind w:firstLine="48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尊重和接受政府采购监督管理部门的监督和采购人、采购代理机构的政府采购工作要求，愿意承担因违约行为给采购人造成的损失。</w:t>
      </w:r>
    </w:p>
    <w:p w14:paraId="23B587D7">
      <w:pPr>
        <w:spacing w:line="360" w:lineRule="auto"/>
        <w:ind w:firstLine="480" w:firstLineChars="200"/>
        <w:rPr>
          <w:rFonts w:ascii="宋体" w:hAnsi="宋体"/>
          <w:color w:val="000000" w:themeColor="text1"/>
          <w:szCs w:val="21"/>
          <w14:textFill>
            <w14:solidFill>
              <w14:schemeClr w14:val="tx1"/>
            </w14:solidFill>
          </w14:textFill>
        </w:rPr>
      </w:pPr>
    </w:p>
    <w:p w14:paraId="6E23A594">
      <w:pPr>
        <w:spacing w:line="360" w:lineRule="auto"/>
        <w:ind w:firstLine="48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承诺人：</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（供应商名称、加盖单位章）</w:t>
      </w:r>
    </w:p>
    <w:p w14:paraId="253D1D2D">
      <w:pPr>
        <w:spacing w:line="360" w:lineRule="auto"/>
        <w:ind w:firstLine="480" w:firstLineChars="200"/>
        <w:rPr>
          <w:rFonts w:ascii="宋体" w:hAnsi="宋体"/>
          <w:color w:val="000000" w:themeColor="text1"/>
          <w:szCs w:val="21"/>
          <w14:textFill>
            <w14:solidFill>
              <w14:schemeClr w14:val="tx1"/>
            </w14:solidFill>
          </w14:textFill>
        </w:rPr>
      </w:pPr>
    </w:p>
    <w:p w14:paraId="00E53FB6">
      <w:pPr>
        <w:spacing w:line="360" w:lineRule="auto"/>
        <w:ind w:firstLine="48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日</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期：</w:t>
      </w:r>
      <w:r>
        <w:rPr>
          <w:rFonts w:hint="eastAsia" w:ascii="宋体" w:hAnsi="宋体"/>
          <w:color w:val="000000" w:themeColor="text1"/>
          <w:szCs w:val="21"/>
          <w14:textFill>
            <w14:solidFill>
              <w14:schemeClr w14:val="tx1"/>
            </w14:solidFill>
          </w14:textFill>
        </w:rPr>
        <w:t>20</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ascii="宋体" w:hAnsi="宋体"/>
          <w:color w:val="000000" w:themeColor="text1"/>
          <w:szCs w:val="21"/>
          <w14:textFill>
            <w14:solidFill>
              <w14:schemeClr w14:val="tx1"/>
            </w14:solidFill>
          </w14:textFill>
        </w:rPr>
        <w:t>日</w:t>
      </w:r>
    </w:p>
    <w:p w14:paraId="5B2DC2CA">
      <w:pPr>
        <w:sectPr>
          <w:pgSz w:w="11906" w:h="16838"/>
          <w:pgMar w:top="1440" w:right="1800" w:bottom="1440" w:left="1800" w:header="851" w:footer="992" w:gutter="0"/>
          <w:cols w:space="425" w:num="1"/>
          <w:docGrid w:type="lines" w:linePitch="312" w:charSpace="0"/>
        </w:sectPr>
      </w:pPr>
    </w:p>
    <w:p w14:paraId="03341660">
      <w:pPr>
        <w:pStyle w:val="3"/>
        <w:spacing w:before="0" w:after="120" w:afterLines="50" w:line="360" w:lineRule="auto"/>
        <w:jc w:val="center"/>
        <w:rPr>
          <w:rFonts w:hint="eastAsia" w:ascii="黑体" w:hAnsi="黑体" w:eastAsia="黑体" w:cs="Times New Roman"/>
          <w:b w:val="0"/>
          <w:color w:val="000000" w:themeColor="text1"/>
          <w:sz w:val="30"/>
          <w:szCs w:val="30"/>
          <w:lang w:val="en-US" w:eastAsia="zh-CN"/>
          <w14:textFill>
            <w14:solidFill>
              <w14:schemeClr w14:val="tx1"/>
            </w14:solidFill>
          </w14:textFill>
        </w:rPr>
      </w:pPr>
      <w:r>
        <w:rPr>
          <w:rFonts w:hint="eastAsia" w:ascii="黑体" w:hAnsi="黑体" w:eastAsia="黑体" w:cs="Times New Roman"/>
          <w:b w:val="0"/>
          <w:color w:val="000000" w:themeColor="text1"/>
          <w:sz w:val="30"/>
          <w:szCs w:val="30"/>
          <w:lang w:val="en-US" w:eastAsia="zh-CN"/>
          <w14:textFill>
            <w14:solidFill>
              <w14:schemeClr w14:val="tx1"/>
            </w14:solidFill>
          </w14:textFill>
        </w:rPr>
        <w:t>2.陕西省政府采购供应商拒绝政府采购领域商业贿赂承诺书</w:t>
      </w:r>
    </w:p>
    <w:p w14:paraId="24C9E65A">
      <w:pPr>
        <w:pStyle w:val="2"/>
        <w:spacing w:line="360" w:lineRule="auto"/>
        <w:ind w:firstLine="480" w:firstLineChars="200"/>
        <w:rPr>
          <w:rFonts w:ascii="宋体" w:hAnsi="宋体" w:eastAsia="宋体" w:cs="Times New Roman"/>
          <w:color w:val="000000" w:themeColor="text1"/>
          <w:kern w:val="0"/>
          <w:sz w:val="24"/>
          <w:szCs w:val="21"/>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1"/>
          <w:lang w:val="en-US" w:eastAsia="zh-CN" w:bidi="ar-SA"/>
          <w14:textFill>
            <w14:solidFill>
              <w14:schemeClr w14:val="tx1"/>
            </w14:solidFill>
          </w14:textFill>
        </w:rPr>
        <w:t>为响应党中央、国务院关于治理政府采购领域商业贿赂行为的号召，我公司在此庄严承诺：</w:t>
      </w:r>
    </w:p>
    <w:p w14:paraId="6CD7738D">
      <w:pPr>
        <w:pStyle w:val="2"/>
        <w:spacing w:line="360" w:lineRule="auto"/>
        <w:ind w:firstLine="480" w:firstLineChars="200"/>
        <w:rPr>
          <w:rFonts w:ascii="宋体" w:hAnsi="宋体" w:eastAsia="宋体" w:cs="Times New Roman"/>
          <w:color w:val="000000" w:themeColor="text1"/>
          <w:kern w:val="0"/>
          <w:sz w:val="24"/>
          <w:szCs w:val="21"/>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1"/>
          <w:lang w:val="en-US" w:eastAsia="zh-CN" w:bidi="ar-SA"/>
          <w14:textFill>
            <w14:solidFill>
              <w14:schemeClr w14:val="tx1"/>
            </w14:solidFill>
          </w14:textFill>
        </w:rPr>
        <w:t>1、在参与政府采购活动中遵纪守法、诚信经营、公平竞标。</w:t>
      </w:r>
    </w:p>
    <w:p w14:paraId="621CD5BF">
      <w:pPr>
        <w:pStyle w:val="2"/>
        <w:spacing w:line="360" w:lineRule="auto"/>
        <w:ind w:firstLine="480" w:firstLineChars="200"/>
        <w:rPr>
          <w:rFonts w:hint="eastAsia" w:ascii="宋体" w:hAnsi="宋体" w:eastAsia="宋体" w:cs="Times New Roman"/>
          <w:color w:val="000000" w:themeColor="text1"/>
          <w:kern w:val="0"/>
          <w:sz w:val="24"/>
          <w:szCs w:val="21"/>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1"/>
          <w:lang w:val="en-US" w:eastAsia="zh-CN" w:bidi="ar-SA"/>
          <w14:textFill>
            <w14:solidFill>
              <w14:schemeClr w14:val="tx1"/>
            </w14:solidFill>
          </w14:textFill>
        </w:rPr>
        <w:t>2、不向政府采购人、采购代理机构和政府采购评审专家进行任何形式的商业贿赂以谋取交易机会。</w:t>
      </w:r>
    </w:p>
    <w:p w14:paraId="2C00188E">
      <w:pPr>
        <w:pStyle w:val="2"/>
        <w:spacing w:line="360" w:lineRule="auto"/>
        <w:ind w:firstLine="480" w:firstLineChars="200"/>
        <w:rPr>
          <w:rFonts w:hint="eastAsia" w:ascii="宋体" w:hAnsi="宋体" w:eastAsia="宋体" w:cs="Times New Roman"/>
          <w:color w:val="000000" w:themeColor="text1"/>
          <w:kern w:val="0"/>
          <w:sz w:val="24"/>
          <w:szCs w:val="21"/>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1"/>
          <w:lang w:val="en-US" w:eastAsia="zh-CN" w:bidi="ar-SA"/>
          <w14:textFill>
            <w14:solidFill>
              <w14:schemeClr w14:val="tx1"/>
            </w14:solidFill>
          </w14:textFill>
        </w:rPr>
        <w:t>3、不向政府采购代理机构和采购人提供虚假资质证明文件或采用虚假应标方式参与政府采购市场竞争并谋取中标、成交。</w:t>
      </w:r>
    </w:p>
    <w:p w14:paraId="7E411877">
      <w:pPr>
        <w:pStyle w:val="2"/>
        <w:spacing w:line="360" w:lineRule="auto"/>
        <w:ind w:firstLine="480" w:firstLineChars="200"/>
        <w:rPr>
          <w:rFonts w:hint="eastAsia" w:ascii="宋体" w:hAnsi="宋体" w:eastAsia="宋体" w:cs="Times New Roman"/>
          <w:color w:val="000000" w:themeColor="text1"/>
          <w:kern w:val="0"/>
          <w:sz w:val="24"/>
          <w:szCs w:val="21"/>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1"/>
          <w:lang w:val="en-US" w:eastAsia="zh-CN" w:bidi="ar-SA"/>
          <w14:textFill>
            <w14:solidFill>
              <w14:schemeClr w14:val="tx1"/>
            </w14:solidFill>
          </w14:textFill>
        </w:rPr>
        <w:t>4、不采取“围标、陪标”等商业欺诈手段获得政府采购订单。</w:t>
      </w:r>
    </w:p>
    <w:p w14:paraId="47F9B143">
      <w:pPr>
        <w:pStyle w:val="2"/>
        <w:spacing w:line="360" w:lineRule="auto"/>
        <w:ind w:firstLine="480" w:firstLineChars="200"/>
        <w:rPr>
          <w:rFonts w:hint="eastAsia" w:ascii="宋体" w:hAnsi="宋体" w:eastAsia="宋体" w:cs="Times New Roman"/>
          <w:color w:val="000000" w:themeColor="text1"/>
          <w:kern w:val="0"/>
          <w:sz w:val="24"/>
          <w:szCs w:val="21"/>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1"/>
          <w:lang w:val="en-US" w:eastAsia="zh-CN" w:bidi="ar-SA"/>
          <w14:textFill>
            <w14:solidFill>
              <w14:schemeClr w14:val="tx1"/>
            </w14:solidFill>
          </w14:textFill>
        </w:rPr>
        <w:t>5、不采取不正当手段诋毁、排挤其他供应商。</w:t>
      </w:r>
    </w:p>
    <w:p w14:paraId="224B1C49">
      <w:pPr>
        <w:pStyle w:val="2"/>
        <w:spacing w:line="360" w:lineRule="auto"/>
        <w:ind w:firstLine="480" w:firstLineChars="200"/>
        <w:rPr>
          <w:rFonts w:hint="eastAsia" w:ascii="宋体" w:hAnsi="宋体" w:eastAsia="宋体" w:cs="Times New Roman"/>
          <w:color w:val="000000" w:themeColor="text1"/>
          <w:kern w:val="0"/>
          <w:sz w:val="24"/>
          <w:szCs w:val="21"/>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1"/>
          <w:lang w:val="en-US" w:eastAsia="zh-CN" w:bidi="ar-SA"/>
          <w14:textFill>
            <w14:solidFill>
              <w14:schemeClr w14:val="tx1"/>
            </w14:solidFill>
          </w14:textFill>
        </w:rPr>
        <w:t>6、不在提供商品和服务时“偷梁换柱、以次充好”损害采购人的合法权益。</w:t>
      </w:r>
    </w:p>
    <w:p w14:paraId="4D9B22FA">
      <w:pPr>
        <w:pStyle w:val="2"/>
        <w:spacing w:line="360" w:lineRule="auto"/>
        <w:ind w:firstLine="480" w:firstLineChars="200"/>
        <w:rPr>
          <w:rFonts w:hint="eastAsia" w:ascii="宋体" w:hAnsi="宋体" w:eastAsia="宋体" w:cs="Times New Roman"/>
          <w:color w:val="000000" w:themeColor="text1"/>
          <w:kern w:val="0"/>
          <w:sz w:val="24"/>
          <w:szCs w:val="21"/>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1"/>
          <w:lang w:val="en-US" w:eastAsia="zh-CN" w:bidi="ar-SA"/>
          <w14:textFill>
            <w14:solidFill>
              <w14:schemeClr w14:val="tx1"/>
            </w14:solidFill>
          </w14:textFill>
        </w:rPr>
        <w:t>7、不与采购人、采购代理机构、政府采购评审专家或其它供应商恶意串通，进行质疑和投诉，维护政府采购市场秩序。</w:t>
      </w:r>
    </w:p>
    <w:p w14:paraId="23ACFE4E">
      <w:pPr>
        <w:pStyle w:val="2"/>
        <w:spacing w:line="360" w:lineRule="auto"/>
        <w:ind w:firstLine="480" w:firstLineChars="200"/>
        <w:rPr>
          <w:rFonts w:hint="eastAsia" w:ascii="宋体" w:hAnsi="宋体" w:eastAsia="宋体" w:cs="Times New Roman"/>
          <w:color w:val="000000" w:themeColor="text1"/>
          <w:kern w:val="0"/>
          <w:sz w:val="24"/>
          <w:szCs w:val="21"/>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1"/>
          <w:lang w:val="en-US" w:eastAsia="zh-CN" w:bidi="ar-SA"/>
          <w14:textFill>
            <w14:solidFill>
              <w14:schemeClr w14:val="tx1"/>
            </w14:solidFill>
          </w14:textFill>
        </w:rPr>
        <w:t>8、尊重和接受政府采购监督管理部门的监督和政府采购代理机构招标采购要求，承担因违约行为给采购人造成的损失。</w:t>
      </w:r>
    </w:p>
    <w:p w14:paraId="389388BD">
      <w:pPr>
        <w:pStyle w:val="2"/>
        <w:spacing w:line="360" w:lineRule="auto"/>
        <w:ind w:firstLine="480" w:firstLineChars="200"/>
        <w:rPr>
          <w:rFonts w:ascii="宋体" w:hAnsi="宋体" w:eastAsia="宋体" w:cs="Times New Roman"/>
          <w:color w:val="000000" w:themeColor="text1"/>
          <w:kern w:val="0"/>
          <w:sz w:val="24"/>
          <w:szCs w:val="21"/>
          <w:lang w:val="en-US" w:eastAsia="zh-CN" w:bidi="ar-SA"/>
          <w14:textFill>
            <w14:solidFill>
              <w14:schemeClr w14:val="tx1"/>
            </w14:solidFill>
          </w14:textFill>
        </w:rPr>
      </w:pPr>
      <w:r>
        <w:rPr>
          <w:rFonts w:hint="eastAsia" w:ascii="宋体" w:hAnsi="宋体" w:eastAsia="宋体" w:cs="Times New Roman"/>
          <w:color w:val="000000" w:themeColor="text1"/>
          <w:kern w:val="0"/>
          <w:sz w:val="24"/>
          <w:szCs w:val="21"/>
          <w:lang w:val="en-US" w:eastAsia="zh-CN" w:bidi="ar-SA"/>
          <w14:textFill>
            <w14:solidFill>
              <w14:schemeClr w14:val="tx1"/>
            </w14:solidFill>
          </w14:textFill>
        </w:rPr>
        <w:t>9、不发生其他有悖于政府采购公开、公平、公正和诚信原则的行为。</w:t>
      </w:r>
    </w:p>
    <w:p w14:paraId="02FB5ACA">
      <w:pPr>
        <w:pStyle w:val="2"/>
        <w:spacing w:line="360" w:lineRule="auto"/>
      </w:pPr>
    </w:p>
    <w:p w14:paraId="17C0DF8D">
      <w:pPr>
        <w:spacing w:line="360" w:lineRule="auto"/>
        <w:ind w:right="840"/>
        <w:rPr>
          <w:rFonts w:ascii="宋体" w:hAnsi="宋体"/>
          <w:bCs/>
        </w:rPr>
      </w:pPr>
      <w:r>
        <w:rPr>
          <w:rFonts w:hint="eastAsia" w:ascii="宋体" w:hAnsi="宋体"/>
          <w:bCs/>
        </w:rPr>
        <w:t>供 应 商：</w:t>
      </w:r>
      <w:r>
        <w:rPr>
          <w:rFonts w:hint="eastAsia" w:ascii="宋体" w:hAnsi="宋体"/>
          <w:bCs/>
          <w:u w:val="single"/>
        </w:rPr>
        <w:t xml:space="preserve">                          </w:t>
      </w:r>
      <w:r>
        <w:rPr>
          <w:rFonts w:hint="eastAsia" w:ascii="宋体" w:hAnsi="宋体"/>
          <w:bCs/>
        </w:rPr>
        <w:t>（盖单位章）</w:t>
      </w:r>
    </w:p>
    <w:p w14:paraId="58E55AB2">
      <w:pPr>
        <w:spacing w:line="360" w:lineRule="auto"/>
        <w:ind w:right="840"/>
        <w:rPr>
          <w:rFonts w:ascii="宋体" w:hAnsi="宋体"/>
          <w:bCs/>
        </w:rPr>
      </w:pPr>
      <w:r>
        <w:rPr>
          <w:rFonts w:hint="eastAsia" w:ascii="宋体" w:hAnsi="宋体"/>
        </w:rPr>
        <w:t>日    期: 20  年  月  日</w:t>
      </w:r>
    </w:p>
    <w:p w14:paraId="4F6ED10F">
      <w:pPr>
        <w:sectPr>
          <w:pgSz w:w="11906" w:h="16838"/>
          <w:pgMar w:top="1440" w:right="1800" w:bottom="1440" w:left="1800" w:header="851" w:footer="992" w:gutter="0"/>
          <w:cols w:space="425" w:num="1"/>
          <w:docGrid w:type="lines" w:linePitch="312" w:charSpace="0"/>
        </w:sectPr>
      </w:pPr>
    </w:p>
    <w:p w14:paraId="524EB111">
      <w:pPr>
        <w:pStyle w:val="3"/>
        <w:spacing w:before="0" w:after="120" w:afterLines="50" w:line="360" w:lineRule="auto"/>
        <w:jc w:val="center"/>
        <w:rPr>
          <w:rFonts w:hint="eastAsia" w:ascii="黑体" w:hAnsi="黑体" w:eastAsia="黑体" w:cs="Times New Roman"/>
          <w:b w:val="0"/>
          <w:color w:val="000000" w:themeColor="text1"/>
          <w:sz w:val="30"/>
          <w:szCs w:val="30"/>
          <w:lang w:val="en-US" w:eastAsia="zh-CN"/>
          <w14:textFill>
            <w14:solidFill>
              <w14:schemeClr w14:val="tx1"/>
            </w14:solidFill>
          </w14:textFill>
        </w:rPr>
      </w:pPr>
      <w:r>
        <w:rPr>
          <w:rFonts w:hint="eastAsia" w:ascii="黑体" w:hAnsi="黑体" w:eastAsia="黑体" w:cs="Times New Roman"/>
          <w:b w:val="0"/>
          <w:color w:val="000000" w:themeColor="text1"/>
          <w:sz w:val="30"/>
          <w:szCs w:val="30"/>
          <w:lang w:val="en-US" w:eastAsia="zh-CN"/>
          <w14:textFill>
            <w14:solidFill>
              <w14:schemeClr w14:val="tx1"/>
            </w14:solidFill>
          </w14:textFill>
        </w:rPr>
        <w:t>3.其他承诺</w:t>
      </w:r>
    </w:p>
    <w:p w14:paraId="55CF3F8D">
      <w:pPr>
        <w:pStyle w:val="2"/>
        <w:spacing w:after="0" w:line="360" w:lineRule="auto"/>
      </w:pPr>
      <w:r>
        <w:rPr>
          <w:rFonts w:hint="eastAsia" w:asciiTheme="majorEastAsia" w:hAnsiTheme="majorEastAsia" w:eastAsiaTheme="majorEastAsia"/>
        </w:rPr>
        <w:t>说明：</w:t>
      </w:r>
      <w:r>
        <w:rPr>
          <w:rFonts w:hint="eastAsia" w:ascii="宋体" w:hAnsi="宋体"/>
          <w:color w:val="000000" w:themeColor="text1"/>
          <w:szCs w:val="21"/>
          <w14:textFill>
            <w14:solidFill>
              <w14:schemeClr w14:val="tx1"/>
            </w14:solidFill>
          </w14:textFill>
        </w:rPr>
        <w:t>供应商根据磋商</w:t>
      </w:r>
      <w:r>
        <w:rPr>
          <w:rFonts w:hint="eastAsia" w:ascii="宋体" w:hAnsi="宋体"/>
          <w:color w:val="000000" w:themeColor="text1"/>
          <w:szCs w:val="21"/>
          <w:lang w:val="en-US" w:eastAsia="zh-CN"/>
          <w14:textFill>
            <w14:solidFill>
              <w14:schemeClr w14:val="tx1"/>
            </w14:solidFill>
          </w14:textFill>
        </w:rPr>
        <w:t>文件</w:t>
      </w:r>
      <w:r>
        <w:rPr>
          <w:rFonts w:hint="eastAsia" w:ascii="宋体" w:hAnsi="宋体"/>
          <w:color w:val="000000" w:themeColor="text1"/>
          <w:szCs w:val="21"/>
          <w14:textFill>
            <w14:solidFill>
              <w14:schemeClr w14:val="tx1"/>
            </w14:solidFill>
          </w14:textFill>
        </w:rPr>
        <w:t>要求，</w:t>
      </w:r>
      <w:r>
        <w:rPr>
          <w:rFonts w:hint="eastAsia" w:hAnsi="宋体"/>
          <w:color w:val="000000" w:themeColor="text1"/>
          <w14:textFill>
            <w14:solidFill>
              <w14:schemeClr w14:val="tx1"/>
            </w14:solidFill>
          </w14:textFill>
        </w:rPr>
        <w:t>认为有必要做出的其他（包括但不限于</w:t>
      </w:r>
      <w:r>
        <w:rPr>
          <w:rFonts w:hint="eastAsia" w:ascii="宋体" w:hAnsi="宋体"/>
          <w:color w:val="000000" w:themeColor="text1"/>
          <w:szCs w:val="21"/>
          <w14:textFill>
            <w14:solidFill>
              <w14:schemeClr w14:val="tx1"/>
            </w14:solidFill>
          </w14:textFill>
        </w:rPr>
        <w:t>作出</w:t>
      </w:r>
      <w:r>
        <w:rPr>
          <w:rFonts w:hint="eastAsia" w:ascii="宋体" w:hAnsi="宋体"/>
          <w:color w:val="000000" w:themeColor="text1"/>
          <w:szCs w:val="21"/>
          <w:lang w:val="en-US" w:eastAsia="zh-CN"/>
          <w14:textFill>
            <w14:solidFill>
              <w14:schemeClr w14:val="tx1"/>
            </w14:solidFill>
          </w14:textFill>
        </w:rPr>
        <w:t>服务</w:t>
      </w:r>
      <w:r>
        <w:rPr>
          <w:rFonts w:hint="eastAsia" w:ascii="宋体" w:hAnsi="宋体"/>
          <w:color w:val="000000" w:themeColor="text1"/>
          <w:szCs w:val="21"/>
          <w14:textFill>
            <w14:solidFill>
              <w14:schemeClr w14:val="tx1"/>
            </w14:solidFill>
          </w14:textFill>
        </w:rPr>
        <w:t>质量保证承诺、服务计划、优惠条件等</w:t>
      </w:r>
      <w:r>
        <w:rPr>
          <w:rFonts w:hint="eastAsia" w:hAnsi="宋体"/>
          <w:color w:val="000000" w:themeColor="text1"/>
          <w14:textFill>
            <w14:solidFill>
              <w14:schemeClr w14:val="tx1"/>
            </w14:solidFill>
          </w14:textFill>
        </w:rPr>
        <w:t>）承诺或说明</w:t>
      </w:r>
      <w:r>
        <w:rPr>
          <w:rFonts w:hint="eastAsia" w:ascii="宋体" w:hAnsi="宋体"/>
          <w:color w:val="000000" w:themeColor="text1"/>
          <w:szCs w:val="21"/>
          <w14:textFill>
            <w14:solidFill>
              <w14:schemeClr w14:val="tx1"/>
            </w14:solidFill>
          </w14:textFill>
        </w:rPr>
        <w:t>承诺，格式自定。</w:t>
      </w:r>
    </w:p>
    <w:p w14:paraId="50009F58">
      <w:pPr>
        <w:sectPr>
          <w:pgSz w:w="11906" w:h="16838"/>
          <w:pgMar w:top="1440" w:right="1800" w:bottom="1440" w:left="1800" w:header="851" w:footer="992" w:gutter="0"/>
          <w:cols w:space="425" w:num="1"/>
          <w:docGrid w:type="lines" w:linePitch="312" w:charSpace="0"/>
        </w:sectPr>
      </w:pPr>
    </w:p>
    <w:p w14:paraId="0774454E">
      <w:pPr>
        <w:adjustRightInd w:val="0"/>
        <w:snapToGrid w:val="0"/>
        <w:spacing w:line="360" w:lineRule="auto"/>
        <w:jc w:val="center"/>
        <w:rPr>
          <w:rFonts w:hint="eastAsia" w:ascii="黑体" w:hAnsi="宋体" w:eastAsia="黑体" w:cs="Times New Roman"/>
          <w:color w:val="000000" w:themeColor="text1"/>
          <w:sz w:val="32"/>
          <w:szCs w:val="32"/>
          <w:lang w:val="en-US" w:eastAsia="zh-CN" w:bidi="ar-SA"/>
          <w14:textFill>
            <w14:solidFill>
              <w14:schemeClr w14:val="tx1"/>
            </w14:solidFill>
          </w14:textFill>
        </w:rPr>
      </w:pPr>
      <w:r>
        <w:rPr>
          <w:rFonts w:hint="eastAsia" w:ascii="黑体" w:hAnsi="宋体" w:eastAsia="黑体" w:cs="Times New Roman"/>
          <w:color w:val="000000" w:themeColor="text1"/>
          <w:sz w:val="32"/>
          <w:szCs w:val="32"/>
          <w:lang w:val="en-US" w:eastAsia="zh-CN" w:bidi="ar-SA"/>
          <w14:textFill>
            <w14:solidFill>
              <w14:schemeClr w14:val="tx1"/>
            </w14:solidFill>
          </w14:textFill>
        </w:rPr>
        <w:t>三、供应商业绩情况</w:t>
      </w:r>
    </w:p>
    <w:p w14:paraId="738D2700">
      <w:pPr>
        <w:spacing w:line="360" w:lineRule="auto"/>
        <w:jc w:val="left"/>
        <w:rPr>
          <w:rFonts w:hint="eastAsia" w:ascii="宋体" w:hAnsi="宋体" w:eastAsia="宋体" w:cs="宋体"/>
          <w:b/>
        </w:rPr>
      </w:pPr>
      <w:r>
        <w:rPr>
          <w:rFonts w:hint="eastAsia" w:ascii="宋体" w:hAnsi="宋体" w:eastAsia="宋体" w:cs="宋体"/>
          <w:b/>
        </w:rPr>
        <w:t>项目名称：</w:t>
      </w:r>
    </w:p>
    <w:p w14:paraId="689CC70D">
      <w:pPr>
        <w:pStyle w:val="2"/>
        <w:spacing w:line="360" w:lineRule="auto"/>
        <w:rPr>
          <w:rFonts w:hint="eastAsia" w:ascii="宋体" w:hAnsi="宋体" w:eastAsia="宋体" w:cs="宋体"/>
          <w:b/>
          <w:szCs w:val="24"/>
        </w:rPr>
      </w:pPr>
      <w:r>
        <w:rPr>
          <w:rFonts w:hint="eastAsia" w:ascii="宋体" w:hAnsi="宋体" w:eastAsia="宋体" w:cs="宋体"/>
          <w:b/>
          <w:kern w:val="0"/>
          <w:sz w:val="24"/>
          <w:szCs w:val="22"/>
        </w:rPr>
        <w:t>项目编号：</w:t>
      </w:r>
      <w:r>
        <w:rPr>
          <w:rFonts w:hint="eastAsia" w:ascii="宋体" w:hAnsi="宋体" w:eastAsia="宋体" w:cs="宋体"/>
          <w:b/>
          <w:szCs w:val="24"/>
        </w:rPr>
        <w:t xml:space="preserve"> </w:t>
      </w:r>
    </w:p>
    <w:tbl>
      <w:tblPr>
        <w:tblStyle w:val="8"/>
        <w:tblW w:w="9897"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851"/>
        <w:gridCol w:w="1690"/>
        <w:gridCol w:w="1547"/>
        <w:gridCol w:w="1365"/>
        <w:gridCol w:w="1477"/>
        <w:gridCol w:w="1614"/>
        <w:gridCol w:w="1353"/>
      </w:tblGrid>
      <w:tr w14:paraId="4D430D6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072" w:hRule="exact"/>
          <w:jc w:val="center"/>
        </w:trPr>
        <w:tc>
          <w:tcPr>
            <w:tcW w:w="851" w:type="dxa"/>
            <w:tcBorders>
              <w:top w:val="single" w:color="auto" w:sz="4" w:space="0"/>
            </w:tcBorders>
            <w:noWrap w:val="0"/>
            <w:vAlign w:val="center"/>
          </w:tcPr>
          <w:p w14:paraId="73CF2D58">
            <w:pPr>
              <w:spacing w:line="360" w:lineRule="auto"/>
              <w:ind w:firstLine="120" w:firstLineChars="50"/>
              <w:rPr>
                <w:rFonts w:hint="eastAsia" w:ascii="宋体" w:hAnsi="宋体" w:eastAsia="宋体" w:cs="宋体"/>
                <w:szCs w:val="24"/>
              </w:rPr>
            </w:pPr>
            <w:r>
              <w:rPr>
                <w:rFonts w:hint="eastAsia" w:ascii="宋体" w:hAnsi="宋体" w:eastAsia="宋体" w:cs="宋体"/>
                <w:szCs w:val="24"/>
              </w:rPr>
              <w:t>年份</w:t>
            </w:r>
          </w:p>
        </w:tc>
        <w:tc>
          <w:tcPr>
            <w:tcW w:w="1690" w:type="dxa"/>
            <w:noWrap w:val="0"/>
            <w:vAlign w:val="center"/>
          </w:tcPr>
          <w:p w14:paraId="0B76AD7E">
            <w:pPr>
              <w:spacing w:line="360" w:lineRule="auto"/>
              <w:jc w:val="center"/>
              <w:rPr>
                <w:rFonts w:hint="eastAsia" w:ascii="宋体" w:hAnsi="宋体" w:eastAsia="宋体" w:cs="宋体"/>
                <w:szCs w:val="24"/>
              </w:rPr>
            </w:pPr>
            <w:r>
              <w:rPr>
                <w:rFonts w:hint="eastAsia" w:ascii="宋体" w:hAnsi="宋体" w:eastAsia="宋体" w:cs="宋体"/>
                <w:szCs w:val="24"/>
              </w:rPr>
              <w:t>用户名称</w:t>
            </w:r>
          </w:p>
        </w:tc>
        <w:tc>
          <w:tcPr>
            <w:tcW w:w="1547" w:type="dxa"/>
            <w:noWrap w:val="0"/>
            <w:vAlign w:val="center"/>
          </w:tcPr>
          <w:p w14:paraId="31C3004B">
            <w:pPr>
              <w:spacing w:line="360" w:lineRule="auto"/>
              <w:jc w:val="center"/>
              <w:rPr>
                <w:rFonts w:hint="eastAsia" w:ascii="宋体" w:hAnsi="宋体" w:eastAsia="宋体" w:cs="宋体"/>
                <w:szCs w:val="24"/>
              </w:rPr>
            </w:pPr>
            <w:r>
              <w:rPr>
                <w:rFonts w:hint="eastAsia" w:ascii="宋体" w:hAnsi="宋体" w:eastAsia="宋体" w:cs="宋体"/>
                <w:szCs w:val="24"/>
              </w:rPr>
              <w:t>项目名称</w:t>
            </w:r>
          </w:p>
        </w:tc>
        <w:tc>
          <w:tcPr>
            <w:tcW w:w="1365" w:type="dxa"/>
            <w:noWrap w:val="0"/>
            <w:vAlign w:val="center"/>
          </w:tcPr>
          <w:p w14:paraId="1D7AA4C7">
            <w:pPr>
              <w:spacing w:line="360" w:lineRule="auto"/>
              <w:jc w:val="center"/>
              <w:rPr>
                <w:rFonts w:hint="eastAsia" w:ascii="宋体" w:hAnsi="宋体" w:eastAsia="宋体" w:cs="宋体"/>
                <w:szCs w:val="24"/>
              </w:rPr>
            </w:pPr>
            <w:r>
              <w:rPr>
                <w:rFonts w:hint="eastAsia" w:ascii="宋体" w:hAnsi="宋体" w:eastAsia="宋体" w:cs="宋体"/>
                <w:szCs w:val="24"/>
              </w:rPr>
              <w:t>完成时间</w:t>
            </w:r>
          </w:p>
        </w:tc>
        <w:tc>
          <w:tcPr>
            <w:tcW w:w="1477" w:type="dxa"/>
            <w:noWrap w:val="0"/>
            <w:vAlign w:val="center"/>
          </w:tcPr>
          <w:p w14:paraId="639B0FC2">
            <w:pPr>
              <w:spacing w:line="360" w:lineRule="auto"/>
              <w:ind w:firstLine="120" w:firstLineChars="50"/>
              <w:rPr>
                <w:rFonts w:hint="eastAsia" w:ascii="宋体" w:hAnsi="宋体" w:eastAsia="宋体" w:cs="宋体"/>
                <w:szCs w:val="24"/>
              </w:rPr>
            </w:pPr>
            <w:r>
              <w:rPr>
                <w:rFonts w:hint="eastAsia" w:ascii="宋体" w:hAnsi="宋体" w:eastAsia="宋体" w:cs="宋体"/>
                <w:szCs w:val="24"/>
              </w:rPr>
              <w:t>合同金额</w:t>
            </w:r>
          </w:p>
        </w:tc>
        <w:tc>
          <w:tcPr>
            <w:tcW w:w="1614" w:type="dxa"/>
            <w:tcBorders>
              <w:right w:val="single" w:color="auto" w:sz="4" w:space="0"/>
            </w:tcBorders>
            <w:noWrap w:val="0"/>
            <w:vAlign w:val="center"/>
          </w:tcPr>
          <w:p w14:paraId="692CF9B0">
            <w:pPr>
              <w:spacing w:line="360" w:lineRule="auto"/>
              <w:jc w:val="center"/>
              <w:rPr>
                <w:rFonts w:hint="eastAsia" w:ascii="宋体" w:hAnsi="宋体" w:eastAsia="宋体" w:cs="宋体"/>
                <w:szCs w:val="24"/>
              </w:rPr>
            </w:pPr>
            <w:r>
              <w:rPr>
                <w:rFonts w:hint="eastAsia" w:ascii="宋体" w:hAnsi="宋体" w:eastAsia="宋体" w:cs="宋体"/>
                <w:szCs w:val="24"/>
              </w:rPr>
              <w:t>完成项目</w:t>
            </w:r>
          </w:p>
          <w:p w14:paraId="78BB95D2">
            <w:pPr>
              <w:spacing w:line="360" w:lineRule="auto"/>
              <w:jc w:val="center"/>
              <w:rPr>
                <w:rFonts w:hint="eastAsia" w:ascii="宋体" w:hAnsi="宋体" w:eastAsia="宋体" w:cs="宋体"/>
                <w:szCs w:val="24"/>
              </w:rPr>
            </w:pPr>
            <w:r>
              <w:rPr>
                <w:rFonts w:hint="eastAsia" w:ascii="宋体" w:hAnsi="宋体" w:eastAsia="宋体" w:cs="宋体"/>
                <w:szCs w:val="24"/>
              </w:rPr>
              <w:t>质量</w:t>
            </w:r>
          </w:p>
        </w:tc>
        <w:tc>
          <w:tcPr>
            <w:tcW w:w="1353" w:type="dxa"/>
            <w:tcBorders>
              <w:left w:val="single" w:color="auto" w:sz="4" w:space="0"/>
            </w:tcBorders>
            <w:noWrap w:val="0"/>
            <w:vAlign w:val="center"/>
          </w:tcPr>
          <w:p w14:paraId="74615418">
            <w:pPr>
              <w:spacing w:line="360" w:lineRule="auto"/>
              <w:rPr>
                <w:rFonts w:hint="eastAsia" w:ascii="宋体" w:hAnsi="宋体" w:eastAsia="宋体" w:cs="宋体"/>
                <w:szCs w:val="24"/>
              </w:rPr>
            </w:pPr>
            <w:r>
              <w:rPr>
                <w:rFonts w:hint="eastAsia" w:ascii="宋体" w:hAnsi="宋体" w:eastAsia="宋体" w:cs="宋体"/>
                <w:szCs w:val="24"/>
              </w:rPr>
              <w:t xml:space="preserve">   备注</w:t>
            </w:r>
          </w:p>
        </w:tc>
      </w:tr>
      <w:tr w14:paraId="0AFC7B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8" w:hRule="exact"/>
          <w:jc w:val="center"/>
        </w:trPr>
        <w:tc>
          <w:tcPr>
            <w:tcW w:w="851" w:type="dxa"/>
            <w:noWrap w:val="0"/>
            <w:vAlign w:val="center"/>
          </w:tcPr>
          <w:p w14:paraId="16DCD50A">
            <w:pPr>
              <w:spacing w:line="360" w:lineRule="auto"/>
              <w:jc w:val="center"/>
              <w:rPr>
                <w:rFonts w:hint="eastAsia" w:ascii="宋体" w:hAnsi="宋体" w:eastAsia="宋体" w:cs="宋体"/>
                <w:szCs w:val="24"/>
              </w:rPr>
            </w:pPr>
          </w:p>
        </w:tc>
        <w:tc>
          <w:tcPr>
            <w:tcW w:w="1690" w:type="dxa"/>
            <w:noWrap w:val="0"/>
            <w:vAlign w:val="center"/>
          </w:tcPr>
          <w:p w14:paraId="66E9E34D">
            <w:pPr>
              <w:spacing w:line="360" w:lineRule="auto"/>
              <w:jc w:val="center"/>
              <w:rPr>
                <w:rFonts w:hint="eastAsia" w:ascii="宋体" w:hAnsi="宋体" w:eastAsia="宋体" w:cs="宋体"/>
                <w:szCs w:val="24"/>
              </w:rPr>
            </w:pPr>
          </w:p>
        </w:tc>
        <w:tc>
          <w:tcPr>
            <w:tcW w:w="1547" w:type="dxa"/>
            <w:noWrap w:val="0"/>
            <w:vAlign w:val="center"/>
          </w:tcPr>
          <w:p w14:paraId="44036ED9">
            <w:pPr>
              <w:spacing w:line="360" w:lineRule="auto"/>
              <w:jc w:val="center"/>
              <w:rPr>
                <w:rFonts w:hint="eastAsia" w:ascii="宋体" w:hAnsi="宋体" w:eastAsia="宋体" w:cs="宋体"/>
                <w:szCs w:val="24"/>
              </w:rPr>
            </w:pPr>
          </w:p>
        </w:tc>
        <w:tc>
          <w:tcPr>
            <w:tcW w:w="1365" w:type="dxa"/>
            <w:noWrap w:val="0"/>
            <w:vAlign w:val="center"/>
          </w:tcPr>
          <w:p w14:paraId="79FBA56A">
            <w:pPr>
              <w:spacing w:line="360" w:lineRule="auto"/>
              <w:jc w:val="center"/>
              <w:rPr>
                <w:rFonts w:hint="eastAsia" w:ascii="宋体" w:hAnsi="宋体" w:eastAsia="宋体" w:cs="宋体"/>
                <w:szCs w:val="24"/>
              </w:rPr>
            </w:pPr>
          </w:p>
        </w:tc>
        <w:tc>
          <w:tcPr>
            <w:tcW w:w="1477" w:type="dxa"/>
            <w:noWrap w:val="0"/>
            <w:vAlign w:val="center"/>
          </w:tcPr>
          <w:p w14:paraId="40316DC7">
            <w:pPr>
              <w:spacing w:line="360" w:lineRule="auto"/>
              <w:jc w:val="center"/>
              <w:rPr>
                <w:rFonts w:hint="eastAsia" w:ascii="宋体" w:hAnsi="宋体" w:eastAsia="宋体" w:cs="宋体"/>
                <w:szCs w:val="24"/>
              </w:rPr>
            </w:pPr>
          </w:p>
        </w:tc>
        <w:tc>
          <w:tcPr>
            <w:tcW w:w="1614" w:type="dxa"/>
            <w:tcBorders>
              <w:right w:val="single" w:color="auto" w:sz="4" w:space="0"/>
            </w:tcBorders>
            <w:noWrap w:val="0"/>
            <w:vAlign w:val="center"/>
          </w:tcPr>
          <w:p w14:paraId="4B854A53">
            <w:pPr>
              <w:spacing w:line="360" w:lineRule="auto"/>
              <w:jc w:val="center"/>
              <w:rPr>
                <w:rFonts w:hint="eastAsia" w:ascii="宋体" w:hAnsi="宋体" w:eastAsia="宋体" w:cs="宋体"/>
                <w:szCs w:val="24"/>
              </w:rPr>
            </w:pPr>
          </w:p>
        </w:tc>
        <w:tc>
          <w:tcPr>
            <w:tcW w:w="1353" w:type="dxa"/>
            <w:tcBorders>
              <w:left w:val="single" w:color="auto" w:sz="4" w:space="0"/>
            </w:tcBorders>
            <w:noWrap w:val="0"/>
            <w:vAlign w:val="center"/>
          </w:tcPr>
          <w:p w14:paraId="396812B4">
            <w:pPr>
              <w:spacing w:line="360" w:lineRule="auto"/>
              <w:jc w:val="center"/>
              <w:rPr>
                <w:rFonts w:hint="eastAsia" w:ascii="宋体" w:hAnsi="宋体" w:eastAsia="宋体" w:cs="宋体"/>
                <w:szCs w:val="24"/>
              </w:rPr>
            </w:pPr>
          </w:p>
        </w:tc>
      </w:tr>
      <w:tr w14:paraId="78E6F0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7" w:hRule="exact"/>
          <w:jc w:val="center"/>
        </w:trPr>
        <w:tc>
          <w:tcPr>
            <w:tcW w:w="851" w:type="dxa"/>
            <w:noWrap w:val="0"/>
            <w:vAlign w:val="center"/>
          </w:tcPr>
          <w:p w14:paraId="5EF79A31">
            <w:pPr>
              <w:spacing w:line="360" w:lineRule="auto"/>
              <w:jc w:val="center"/>
              <w:rPr>
                <w:rFonts w:hint="eastAsia" w:ascii="宋体" w:hAnsi="宋体" w:eastAsia="宋体" w:cs="宋体"/>
                <w:szCs w:val="24"/>
              </w:rPr>
            </w:pPr>
          </w:p>
        </w:tc>
        <w:tc>
          <w:tcPr>
            <w:tcW w:w="1690" w:type="dxa"/>
            <w:noWrap w:val="0"/>
            <w:vAlign w:val="center"/>
          </w:tcPr>
          <w:p w14:paraId="6A6C21DE">
            <w:pPr>
              <w:spacing w:line="360" w:lineRule="auto"/>
              <w:jc w:val="center"/>
              <w:rPr>
                <w:rFonts w:hint="eastAsia" w:ascii="宋体" w:hAnsi="宋体" w:eastAsia="宋体" w:cs="宋体"/>
                <w:szCs w:val="24"/>
              </w:rPr>
            </w:pPr>
          </w:p>
        </w:tc>
        <w:tc>
          <w:tcPr>
            <w:tcW w:w="1547" w:type="dxa"/>
            <w:noWrap w:val="0"/>
            <w:vAlign w:val="center"/>
          </w:tcPr>
          <w:p w14:paraId="4EEF0DB1">
            <w:pPr>
              <w:spacing w:line="360" w:lineRule="auto"/>
              <w:jc w:val="center"/>
              <w:rPr>
                <w:rFonts w:hint="eastAsia" w:ascii="宋体" w:hAnsi="宋体" w:eastAsia="宋体" w:cs="宋体"/>
                <w:szCs w:val="24"/>
              </w:rPr>
            </w:pPr>
          </w:p>
        </w:tc>
        <w:tc>
          <w:tcPr>
            <w:tcW w:w="1365" w:type="dxa"/>
            <w:noWrap w:val="0"/>
            <w:vAlign w:val="center"/>
          </w:tcPr>
          <w:p w14:paraId="4C55C152">
            <w:pPr>
              <w:spacing w:line="360" w:lineRule="auto"/>
              <w:jc w:val="center"/>
              <w:rPr>
                <w:rFonts w:hint="eastAsia" w:ascii="宋体" w:hAnsi="宋体" w:eastAsia="宋体" w:cs="宋体"/>
                <w:szCs w:val="24"/>
              </w:rPr>
            </w:pPr>
          </w:p>
        </w:tc>
        <w:tc>
          <w:tcPr>
            <w:tcW w:w="1477" w:type="dxa"/>
            <w:noWrap w:val="0"/>
            <w:vAlign w:val="center"/>
          </w:tcPr>
          <w:p w14:paraId="4335F54C">
            <w:pPr>
              <w:spacing w:line="360" w:lineRule="auto"/>
              <w:jc w:val="center"/>
              <w:rPr>
                <w:rFonts w:hint="eastAsia" w:ascii="宋体" w:hAnsi="宋体" w:eastAsia="宋体" w:cs="宋体"/>
                <w:szCs w:val="24"/>
              </w:rPr>
            </w:pPr>
          </w:p>
        </w:tc>
        <w:tc>
          <w:tcPr>
            <w:tcW w:w="1614" w:type="dxa"/>
            <w:tcBorders>
              <w:right w:val="single" w:color="auto" w:sz="4" w:space="0"/>
            </w:tcBorders>
            <w:noWrap w:val="0"/>
            <w:vAlign w:val="center"/>
          </w:tcPr>
          <w:p w14:paraId="7F852B0B">
            <w:pPr>
              <w:spacing w:line="360" w:lineRule="auto"/>
              <w:jc w:val="center"/>
              <w:rPr>
                <w:rFonts w:hint="eastAsia" w:ascii="宋体" w:hAnsi="宋体" w:eastAsia="宋体" w:cs="宋体"/>
                <w:szCs w:val="24"/>
              </w:rPr>
            </w:pPr>
          </w:p>
        </w:tc>
        <w:tc>
          <w:tcPr>
            <w:tcW w:w="1353" w:type="dxa"/>
            <w:tcBorders>
              <w:left w:val="single" w:color="auto" w:sz="4" w:space="0"/>
            </w:tcBorders>
            <w:noWrap w:val="0"/>
            <w:vAlign w:val="center"/>
          </w:tcPr>
          <w:p w14:paraId="47730B1C">
            <w:pPr>
              <w:spacing w:line="360" w:lineRule="auto"/>
              <w:jc w:val="center"/>
              <w:rPr>
                <w:rFonts w:hint="eastAsia" w:ascii="宋体" w:hAnsi="宋体" w:eastAsia="宋体" w:cs="宋体"/>
                <w:szCs w:val="24"/>
              </w:rPr>
            </w:pPr>
          </w:p>
        </w:tc>
      </w:tr>
      <w:tr w14:paraId="1DED84F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15" w:hRule="exact"/>
          <w:jc w:val="center"/>
        </w:trPr>
        <w:tc>
          <w:tcPr>
            <w:tcW w:w="851" w:type="dxa"/>
            <w:noWrap w:val="0"/>
            <w:vAlign w:val="center"/>
          </w:tcPr>
          <w:p w14:paraId="23A80E51">
            <w:pPr>
              <w:spacing w:line="360" w:lineRule="auto"/>
              <w:jc w:val="center"/>
              <w:rPr>
                <w:rFonts w:hint="eastAsia" w:ascii="宋体" w:hAnsi="宋体" w:eastAsia="宋体" w:cs="宋体"/>
                <w:szCs w:val="24"/>
              </w:rPr>
            </w:pPr>
          </w:p>
        </w:tc>
        <w:tc>
          <w:tcPr>
            <w:tcW w:w="1690" w:type="dxa"/>
            <w:noWrap w:val="0"/>
            <w:vAlign w:val="center"/>
          </w:tcPr>
          <w:p w14:paraId="5A5904C7">
            <w:pPr>
              <w:spacing w:line="360" w:lineRule="auto"/>
              <w:jc w:val="center"/>
              <w:rPr>
                <w:rFonts w:hint="eastAsia" w:ascii="宋体" w:hAnsi="宋体" w:eastAsia="宋体" w:cs="宋体"/>
                <w:szCs w:val="24"/>
              </w:rPr>
            </w:pPr>
          </w:p>
        </w:tc>
        <w:tc>
          <w:tcPr>
            <w:tcW w:w="1547" w:type="dxa"/>
            <w:noWrap w:val="0"/>
            <w:vAlign w:val="center"/>
          </w:tcPr>
          <w:p w14:paraId="342FE429">
            <w:pPr>
              <w:spacing w:line="360" w:lineRule="auto"/>
              <w:jc w:val="center"/>
              <w:rPr>
                <w:rFonts w:hint="eastAsia" w:ascii="宋体" w:hAnsi="宋体" w:eastAsia="宋体" w:cs="宋体"/>
                <w:szCs w:val="24"/>
              </w:rPr>
            </w:pPr>
          </w:p>
        </w:tc>
        <w:tc>
          <w:tcPr>
            <w:tcW w:w="1365" w:type="dxa"/>
            <w:noWrap w:val="0"/>
            <w:vAlign w:val="center"/>
          </w:tcPr>
          <w:p w14:paraId="28A66248">
            <w:pPr>
              <w:spacing w:line="360" w:lineRule="auto"/>
              <w:jc w:val="center"/>
              <w:rPr>
                <w:rFonts w:hint="eastAsia" w:ascii="宋体" w:hAnsi="宋体" w:eastAsia="宋体" w:cs="宋体"/>
                <w:szCs w:val="24"/>
              </w:rPr>
            </w:pPr>
          </w:p>
        </w:tc>
        <w:tc>
          <w:tcPr>
            <w:tcW w:w="1477" w:type="dxa"/>
            <w:noWrap w:val="0"/>
            <w:vAlign w:val="center"/>
          </w:tcPr>
          <w:p w14:paraId="70E1B7B6">
            <w:pPr>
              <w:spacing w:line="360" w:lineRule="auto"/>
              <w:jc w:val="center"/>
              <w:rPr>
                <w:rFonts w:hint="eastAsia" w:ascii="宋体" w:hAnsi="宋体" w:eastAsia="宋体" w:cs="宋体"/>
                <w:szCs w:val="24"/>
              </w:rPr>
            </w:pPr>
          </w:p>
        </w:tc>
        <w:tc>
          <w:tcPr>
            <w:tcW w:w="1614" w:type="dxa"/>
            <w:tcBorders>
              <w:right w:val="single" w:color="auto" w:sz="4" w:space="0"/>
            </w:tcBorders>
            <w:noWrap w:val="0"/>
            <w:vAlign w:val="center"/>
          </w:tcPr>
          <w:p w14:paraId="2594FBC3">
            <w:pPr>
              <w:spacing w:line="360" w:lineRule="auto"/>
              <w:jc w:val="center"/>
              <w:rPr>
                <w:rFonts w:hint="eastAsia" w:ascii="宋体" w:hAnsi="宋体" w:eastAsia="宋体" w:cs="宋体"/>
                <w:szCs w:val="24"/>
              </w:rPr>
            </w:pPr>
          </w:p>
        </w:tc>
        <w:tc>
          <w:tcPr>
            <w:tcW w:w="1353" w:type="dxa"/>
            <w:tcBorders>
              <w:left w:val="single" w:color="auto" w:sz="4" w:space="0"/>
            </w:tcBorders>
            <w:noWrap w:val="0"/>
            <w:vAlign w:val="center"/>
          </w:tcPr>
          <w:p w14:paraId="57626F36">
            <w:pPr>
              <w:spacing w:line="360" w:lineRule="auto"/>
              <w:jc w:val="center"/>
              <w:rPr>
                <w:rFonts w:hint="eastAsia" w:ascii="宋体" w:hAnsi="宋体" w:eastAsia="宋体" w:cs="宋体"/>
                <w:szCs w:val="24"/>
              </w:rPr>
            </w:pPr>
          </w:p>
        </w:tc>
      </w:tr>
      <w:tr w14:paraId="31E00F2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0" w:hRule="exact"/>
          <w:jc w:val="center"/>
        </w:trPr>
        <w:tc>
          <w:tcPr>
            <w:tcW w:w="851" w:type="dxa"/>
            <w:noWrap w:val="0"/>
            <w:vAlign w:val="center"/>
          </w:tcPr>
          <w:p w14:paraId="304C7A4C">
            <w:pPr>
              <w:spacing w:line="360" w:lineRule="auto"/>
              <w:jc w:val="center"/>
              <w:rPr>
                <w:rFonts w:hint="eastAsia" w:ascii="宋体" w:hAnsi="宋体" w:eastAsia="宋体" w:cs="宋体"/>
                <w:szCs w:val="24"/>
              </w:rPr>
            </w:pPr>
          </w:p>
        </w:tc>
        <w:tc>
          <w:tcPr>
            <w:tcW w:w="1690" w:type="dxa"/>
            <w:noWrap w:val="0"/>
            <w:vAlign w:val="center"/>
          </w:tcPr>
          <w:p w14:paraId="6B4F0CE2">
            <w:pPr>
              <w:spacing w:line="360" w:lineRule="auto"/>
              <w:jc w:val="center"/>
              <w:rPr>
                <w:rFonts w:hint="eastAsia" w:ascii="宋体" w:hAnsi="宋体" w:eastAsia="宋体" w:cs="宋体"/>
                <w:szCs w:val="24"/>
              </w:rPr>
            </w:pPr>
          </w:p>
        </w:tc>
        <w:tc>
          <w:tcPr>
            <w:tcW w:w="1547" w:type="dxa"/>
            <w:noWrap w:val="0"/>
            <w:vAlign w:val="center"/>
          </w:tcPr>
          <w:p w14:paraId="37227D5F">
            <w:pPr>
              <w:spacing w:line="360" w:lineRule="auto"/>
              <w:jc w:val="center"/>
              <w:rPr>
                <w:rFonts w:hint="eastAsia" w:ascii="宋体" w:hAnsi="宋体" w:eastAsia="宋体" w:cs="宋体"/>
                <w:szCs w:val="24"/>
              </w:rPr>
            </w:pPr>
          </w:p>
        </w:tc>
        <w:tc>
          <w:tcPr>
            <w:tcW w:w="1365" w:type="dxa"/>
            <w:noWrap w:val="0"/>
            <w:vAlign w:val="center"/>
          </w:tcPr>
          <w:p w14:paraId="2AE75577">
            <w:pPr>
              <w:spacing w:line="360" w:lineRule="auto"/>
              <w:jc w:val="center"/>
              <w:rPr>
                <w:rFonts w:hint="eastAsia" w:ascii="宋体" w:hAnsi="宋体" w:eastAsia="宋体" w:cs="宋体"/>
                <w:szCs w:val="24"/>
              </w:rPr>
            </w:pPr>
          </w:p>
        </w:tc>
        <w:tc>
          <w:tcPr>
            <w:tcW w:w="1477" w:type="dxa"/>
            <w:noWrap w:val="0"/>
            <w:vAlign w:val="center"/>
          </w:tcPr>
          <w:p w14:paraId="0EA6BBE0">
            <w:pPr>
              <w:spacing w:line="360" w:lineRule="auto"/>
              <w:jc w:val="center"/>
              <w:rPr>
                <w:rFonts w:hint="eastAsia" w:ascii="宋体" w:hAnsi="宋体" w:eastAsia="宋体" w:cs="宋体"/>
                <w:szCs w:val="24"/>
              </w:rPr>
            </w:pPr>
          </w:p>
        </w:tc>
        <w:tc>
          <w:tcPr>
            <w:tcW w:w="1614" w:type="dxa"/>
            <w:tcBorders>
              <w:right w:val="single" w:color="auto" w:sz="4" w:space="0"/>
            </w:tcBorders>
            <w:noWrap w:val="0"/>
            <w:vAlign w:val="center"/>
          </w:tcPr>
          <w:p w14:paraId="4E866934">
            <w:pPr>
              <w:spacing w:line="360" w:lineRule="auto"/>
              <w:jc w:val="center"/>
              <w:rPr>
                <w:rFonts w:hint="eastAsia" w:ascii="宋体" w:hAnsi="宋体" w:eastAsia="宋体" w:cs="宋体"/>
                <w:szCs w:val="24"/>
              </w:rPr>
            </w:pPr>
          </w:p>
        </w:tc>
        <w:tc>
          <w:tcPr>
            <w:tcW w:w="1353" w:type="dxa"/>
            <w:tcBorders>
              <w:left w:val="single" w:color="auto" w:sz="4" w:space="0"/>
            </w:tcBorders>
            <w:noWrap w:val="0"/>
            <w:vAlign w:val="center"/>
          </w:tcPr>
          <w:p w14:paraId="2549FFD0">
            <w:pPr>
              <w:spacing w:line="360" w:lineRule="auto"/>
              <w:jc w:val="center"/>
              <w:rPr>
                <w:rFonts w:hint="eastAsia" w:ascii="宋体" w:hAnsi="宋体" w:eastAsia="宋体" w:cs="宋体"/>
                <w:szCs w:val="24"/>
              </w:rPr>
            </w:pPr>
          </w:p>
        </w:tc>
      </w:tr>
      <w:tr w14:paraId="32CDB3B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17" w:hRule="exact"/>
          <w:jc w:val="center"/>
        </w:trPr>
        <w:tc>
          <w:tcPr>
            <w:tcW w:w="851" w:type="dxa"/>
            <w:noWrap w:val="0"/>
            <w:vAlign w:val="center"/>
          </w:tcPr>
          <w:p w14:paraId="72FC8E33">
            <w:pPr>
              <w:spacing w:line="360" w:lineRule="auto"/>
              <w:jc w:val="center"/>
              <w:rPr>
                <w:rFonts w:hint="eastAsia" w:ascii="宋体" w:hAnsi="宋体" w:eastAsia="宋体" w:cs="宋体"/>
                <w:szCs w:val="24"/>
              </w:rPr>
            </w:pPr>
          </w:p>
        </w:tc>
        <w:tc>
          <w:tcPr>
            <w:tcW w:w="1690" w:type="dxa"/>
            <w:noWrap w:val="0"/>
            <w:vAlign w:val="center"/>
          </w:tcPr>
          <w:p w14:paraId="3479562E">
            <w:pPr>
              <w:spacing w:line="360" w:lineRule="auto"/>
              <w:jc w:val="center"/>
              <w:rPr>
                <w:rFonts w:hint="eastAsia" w:ascii="宋体" w:hAnsi="宋体" w:eastAsia="宋体" w:cs="宋体"/>
                <w:szCs w:val="24"/>
              </w:rPr>
            </w:pPr>
          </w:p>
        </w:tc>
        <w:tc>
          <w:tcPr>
            <w:tcW w:w="1547" w:type="dxa"/>
            <w:noWrap w:val="0"/>
            <w:vAlign w:val="center"/>
          </w:tcPr>
          <w:p w14:paraId="7EC4DA52">
            <w:pPr>
              <w:spacing w:line="360" w:lineRule="auto"/>
              <w:jc w:val="center"/>
              <w:rPr>
                <w:rFonts w:hint="eastAsia" w:ascii="宋体" w:hAnsi="宋体" w:eastAsia="宋体" w:cs="宋体"/>
                <w:szCs w:val="24"/>
              </w:rPr>
            </w:pPr>
          </w:p>
        </w:tc>
        <w:tc>
          <w:tcPr>
            <w:tcW w:w="1365" w:type="dxa"/>
            <w:noWrap w:val="0"/>
            <w:vAlign w:val="center"/>
          </w:tcPr>
          <w:p w14:paraId="5EDFA250">
            <w:pPr>
              <w:spacing w:line="360" w:lineRule="auto"/>
              <w:jc w:val="center"/>
              <w:rPr>
                <w:rFonts w:hint="eastAsia" w:ascii="宋体" w:hAnsi="宋体" w:eastAsia="宋体" w:cs="宋体"/>
                <w:szCs w:val="24"/>
              </w:rPr>
            </w:pPr>
          </w:p>
        </w:tc>
        <w:tc>
          <w:tcPr>
            <w:tcW w:w="1477" w:type="dxa"/>
            <w:noWrap w:val="0"/>
            <w:vAlign w:val="center"/>
          </w:tcPr>
          <w:p w14:paraId="34F0B6C2">
            <w:pPr>
              <w:spacing w:line="360" w:lineRule="auto"/>
              <w:jc w:val="center"/>
              <w:rPr>
                <w:rFonts w:hint="eastAsia" w:ascii="宋体" w:hAnsi="宋体" w:eastAsia="宋体" w:cs="宋体"/>
                <w:szCs w:val="24"/>
              </w:rPr>
            </w:pPr>
          </w:p>
        </w:tc>
        <w:tc>
          <w:tcPr>
            <w:tcW w:w="1614" w:type="dxa"/>
            <w:tcBorders>
              <w:right w:val="single" w:color="auto" w:sz="4" w:space="0"/>
            </w:tcBorders>
            <w:noWrap w:val="0"/>
            <w:vAlign w:val="center"/>
          </w:tcPr>
          <w:p w14:paraId="58B98176">
            <w:pPr>
              <w:spacing w:line="360" w:lineRule="auto"/>
              <w:jc w:val="center"/>
              <w:rPr>
                <w:rFonts w:hint="eastAsia" w:ascii="宋体" w:hAnsi="宋体" w:eastAsia="宋体" w:cs="宋体"/>
                <w:szCs w:val="24"/>
              </w:rPr>
            </w:pPr>
          </w:p>
        </w:tc>
        <w:tc>
          <w:tcPr>
            <w:tcW w:w="1353" w:type="dxa"/>
            <w:tcBorders>
              <w:left w:val="single" w:color="auto" w:sz="4" w:space="0"/>
            </w:tcBorders>
            <w:noWrap w:val="0"/>
            <w:vAlign w:val="center"/>
          </w:tcPr>
          <w:p w14:paraId="1489DE75">
            <w:pPr>
              <w:spacing w:line="360" w:lineRule="auto"/>
              <w:jc w:val="center"/>
              <w:rPr>
                <w:rFonts w:hint="eastAsia" w:ascii="宋体" w:hAnsi="宋体" w:eastAsia="宋体" w:cs="宋体"/>
                <w:szCs w:val="24"/>
              </w:rPr>
            </w:pPr>
          </w:p>
        </w:tc>
      </w:tr>
    </w:tbl>
    <w:p w14:paraId="36705BDE">
      <w:pPr>
        <w:spacing w:line="360" w:lineRule="auto"/>
        <w:rPr>
          <w:rFonts w:hint="eastAsia" w:ascii="宋体" w:hAnsi="宋体" w:eastAsia="宋体" w:cs="宋体"/>
          <w:b/>
          <w:szCs w:val="24"/>
        </w:rPr>
      </w:pPr>
      <w:r>
        <w:rPr>
          <w:rFonts w:hint="eastAsia" w:ascii="宋体" w:hAnsi="宋体" w:eastAsia="宋体" w:cs="宋体"/>
          <w:b/>
          <w:szCs w:val="24"/>
        </w:rPr>
        <w:t>注：1.本表后附业绩证明资料加盖</w:t>
      </w:r>
      <w:r>
        <w:rPr>
          <w:rFonts w:hint="eastAsia" w:ascii="宋体" w:hAnsi="宋体" w:eastAsia="宋体" w:cs="宋体"/>
          <w:b/>
          <w:szCs w:val="24"/>
          <w:lang w:val="en-US" w:eastAsia="zh-CN"/>
        </w:rPr>
        <w:t>供应商</w:t>
      </w:r>
      <w:r>
        <w:rPr>
          <w:rFonts w:hint="eastAsia" w:ascii="宋体" w:hAnsi="宋体" w:eastAsia="宋体" w:cs="宋体"/>
          <w:b/>
          <w:szCs w:val="24"/>
        </w:rPr>
        <w:t>公章，签订时间及金额以合同中的内容为准。</w:t>
      </w:r>
    </w:p>
    <w:p w14:paraId="4D56863A">
      <w:pPr>
        <w:spacing w:line="360" w:lineRule="auto"/>
        <w:rPr>
          <w:rFonts w:hint="eastAsia" w:ascii="宋体" w:hAnsi="宋体" w:eastAsia="宋体" w:cs="宋体"/>
          <w:b/>
          <w:szCs w:val="24"/>
        </w:rPr>
      </w:pPr>
      <w:r>
        <w:rPr>
          <w:rFonts w:hint="eastAsia" w:ascii="宋体" w:hAnsi="宋体" w:eastAsia="宋体" w:cs="宋体"/>
          <w:b/>
          <w:szCs w:val="24"/>
        </w:rPr>
        <w:t>2.</w:t>
      </w:r>
      <w:r>
        <w:rPr>
          <w:rFonts w:hint="eastAsia" w:hAnsi="宋体" w:cs="宋体"/>
          <w:b/>
          <w:szCs w:val="24"/>
          <w:lang w:val="en-US" w:eastAsia="zh-CN"/>
        </w:rPr>
        <w:t>供应商</w:t>
      </w:r>
      <w:r>
        <w:rPr>
          <w:rFonts w:hint="eastAsia" w:ascii="宋体" w:hAnsi="宋体" w:eastAsia="宋体" w:cs="宋体"/>
          <w:b/>
          <w:szCs w:val="24"/>
        </w:rPr>
        <w:t>应如实列出以上情况，如有隐瞒，一经查实将导致其投标文件被拒绝。</w:t>
      </w:r>
    </w:p>
    <w:p w14:paraId="6DFDEE10">
      <w:pPr>
        <w:spacing w:line="360" w:lineRule="auto"/>
        <w:rPr>
          <w:rFonts w:hint="eastAsia" w:ascii="宋体" w:hAnsi="宋体" w:eastAsia="宋体" w:cs="宋体"/>
          <w:b/>
          <w:szCs w:val="24"/>
        </w:rPr>
      </w:pPr>
      <w:r>
        <w:rPr>
          <w:rFonts w:hint="eastAsia" w:ascii="宋体" w:hAnsi="宋体" w:eastAsia="宋体" w:cs="宋体"/>
          <w:b/>
          <w:szCs w:val="24"/>
        </w:rPr>
        <w:t>3.未按上述要求提供、填写的，评审时不予以考虑。</w:t>
      </w:r>
    </w:p>
    <w:p w14:paraId="71133FF0">
      <w:pPr>
        <w:spacing w:line="360" w:lineRule="auto"/>
        <w:rPr>
          <w:rFonts w:hint="eastAsia" w:ascii="宋体" w:hAnsi="宋体" w:eastAsia="宋体" w:cs="宋体"/>
          <w:b/>
          <w:szCs w:val="24"/>
        </w:rPr>
      </w:pPr>
    </w:p>
    <w:p w14:paraId="4A5E4033">
      <w:pPr>
        <w:adjustRightInd w:val="0"/>
        <w:spacing w:line="400" w:lineRule="exact"/>
        <w:ind w:firstLine="48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供 应 商：</w:t>
      </w:r>
      <w:r>
        <w:rPr>
          <w:rFonts w:hint="eastAsia" w:ascii="宋体" w:hAnsi="宋体"/>
          <w:bCs/>
          <w:color w:val="000000" w:themeColor="text1"/>
          <w:szCs w:val="21"/>
          <w:u w:val="single"/>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（盖单位章）</w:t>
      </w:r>
    </w:p>
    <w:p w14:paraId="27F40B3F">
      <w:pPr>
        <w:adjustRightInd w:val="0"/>
        <w:spacing w:line="400" w:lineRule="exact"/>
        <w:ind w:firstLine="420" w:firstLineChars="175"/>
        <w:jc w:val="left"/>
        <w:rPr>
          <w:rFonts w:ascii="宋体" w:hAnsi="宋体"/>
          <w:color w:val="000000" w:themeColor="text1"/>
          <w:szCs w:val="21"/>
          <w14:textFill>
            <w14:solidFill>
              <w14:schemeClr w14:val="tx1"/>
            </w14:solidFill>
          </w14:textFill>
        </w:rPr>
      </w:pPr>
    </w:p>
    <w:p w14:paraId="1165B5EF">
      <w:pPr>
        <w:pStyle w:val="6"/>
        <w:ind w:firstLine="480" w:firstLineChars="200"/>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法定代表人（单位负责人）或委托代理人：</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w:t>
      </w:r>
      <w:r>
        <w:rPr>
          <w:rFonts w:hint="eastAsia" w:ascii="宋体" w:hAnsi="宋体" w:eastAsia="宋体" w:cs="宋体"/>
          <w:spacing w:val="4"/>
          <w:szCs w:val="24"/>
        </w:rPr>
        <w:t>签字或盖章</w:t>
      </w:r>
      <w:r>
        <w:rPr>
          <w:rFonts w:hint="eastAsia" w:ascii="宋体" w:hAnsi="宋体"/>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 xml:space="preserve">                </w:t>
      </w:r>
    </w:p>
    <w:p w14:paraId="4DA1CCA1">
      <w:pPr>
        <w:adjustRightInd w:val="0"/>
        <w:spacing w:before="312" w:beforeLines="100" w:line="400" w:lineRule="exact"/>
        <w:ind w:firstLine="480" w:firstLineChars="200"/>
        <w:jc w:val="left"/>
        <w:rPr>
          <w:rFonts w:hint="eastAsia" w:ascii="宋体" w:hAnsi="宋体"/>
          <w:bCs/>
          <w:color w:val="000000" w:themeColor="text1"/>
          <w:szCs w:val="21"/>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ascii="宋体" w:hAnsi="宋体"/>
          <w:bCs/>
          <w:color w:val="000000" w:themeColor="text1"/>
          <w:szCs w:val="21"/>
          <w14:textFill>
            <w14:solidFill>
              <w14:schemeClr w14:val="tx1"/>
            </w14:solidFill>
          </w14:textFill>
        </w:rPr>
        <w:t>日    期: 20</w:t>
      </w:r>
      <w:r>
        <w:rPr>
          <w:rFonts w:hint="eastAsia" w:ascii="宋体" w:hAnsi="宋体"/>
          <w:bCs/>
          <w:color w:val="000000" w:themeColor="text1"/>
          <w:szCs w:val="21"/>
          <w:u w:val="single"/>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年</w:t>
      </w:r>
      <w:r>
        <w:rPr>
          <w:rFonts w:hint="eastAsia" w:ascii="宋体" w:hAnsi="宋体"/>
          <w:bCs/>
          <w:color w:val="000000" w:themeColor="text1"/>
          <w:szCs w:val="21"/>
          <w:u w:val="single"/>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月</w:t>
      </w:r>
      <w:r>
        <w:rPr>
          <w:rFonts w:hint="eastAsia" w:ascii="宋体" w:hAnsi="宋体"/>
          <w:bCs/>
          <w:color w:val="000000" w:themeColor="text1"/>
          <w:szCs w:val="21"/>
          <w:u w:val="single"/>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日</w:t>
      </w:r>
    </w:p>
    <w:p w14:paraId="2B5EE623">
      <w:pPr>
        <w:adjustRightInd w:val="0"/>
        <w:snapToGrid w:val="0"/>
        <w:spacing w:line="360" w:lineRule="auto"/>
        <w:jc w:val="center"/>
        <w:rPr>
          <w:rFonts w:hint="eastAsia" w:ascii="黑体" w:hAnsi="宋体" w:eastAsia="黑体" w:cs="Times New Roman"/>
          <w:color w:val="000000" w:themeColor="text1"/>
          <w:sz w:val="32"/>
          <w:szCs w:val="32"/>
          <w:lang w:val="en-US" w:eastAsia="zh-CN" w:bidi="ar-SA"/>
          <w14:textFill>
            <w14:solidFill>
              <w14:schemeClr w14:val="tx1"/>
            </w14:solidFill>
          </w14:textFill>
        </w:rPr>
      </w:pPr>
      <w:r>
        <w:rPr>
          <w:rFonts w:hint="eastAsia" w:ascii="黑体" w:hAnsi="宋体" w:eastAsia="黑体" w:cs="Times New Roman"/>
          <w:color w:val="000000" w:themeColor="text1"/>
          <w:sz w:val="32"/>
          <w:szCs w:val="32"/>
          <w:lang w:val="en-US" w:eastAsia="zh-CN" w:bidi="ar-SA"/>
          <w14:textFill>
            <w14:solidFill>
              <w14:schemeClr w14:val="tx1"/>
            </w14:solidFill>
          </w14:textFill>
        </w:rPr>
        <w:t>四、服务内容及服务要求应答表</w:t>
      </w:r>
    </w:p>
    <w:p w14:paraId="3FA53E3D">
      <w:pPr>
        <w:spacing w:line="360" w:lineRule="auto"/>
        <w:ind w:left="1532" w:hanging="1532" w:hangingChars="545"/>
        <w:rPr>
          <w:b/>
          <w:bCs/>
          <w:sz w:val="28"/>
          <w:szCs w:val="28"/>
        </w:rPr>
      </w:pPr>
      <w:r>
        <w:rPr>
          <w:rFonts w:hint="eastAsia"/>
          <w:b/>
          <w:bCs/>
          <w:sz w:val="28"/>
          <w:szCs w:val="28"/>
        </w:rPr>
        <w:t>采购项目名称：</w:t>
      </w:r>
      <w:r>
        <w:rPr>
          <w:sz w:val="28"/>
          <w:szCs w:val="28"/>
        </w:rPr>
        <w:t>{</w:t>
      </w:r>
      <w:r>
        <w:rPr>
          <w:rFonts w:hint="eastAsia"/>
          <w:sz w:val="28"/>
          <w:szCs w:val="28"/>
          <w:lang w:eastAsia="zh-Hans"/>
        </w:rPr>
        <w:t>请填写采购项目名称</w:t>
      </w:r>
      <w:r>
        <w:rPr>
          <w:sz w:val="28"/>
          <w:szCs w:val="28"/>
        </w:rPr>
        <w:t>}</w:t>
      </w:r>
    </w:p>
    <w:p w14:paraId="7806D2A6">
      <w:pPr>
        <w:spacing w:line="360" w:lineRule="auto"/>
        <w:rPr>
          <w:sz w:val="28"/>
          <w:szCs w:val="28"/>
        </w:rPr>
      </w:pPr>
      <w:r>
        <w:rPr>
          <w:rFonts w:hint="eastAsia"/>
          <w:b/>
          <w:bCs/>
          <w:sz w:val="28"/>
          <w:szCs w:val="28"/>
        </w:rPr>
        <w:t>采购项目编号：</w:t>
      </w:r>
      <w:r>
        <w:rPr>
          <w:sz w:val="28"/>
          <w:szCs w:val="28"/>
        </w:rPr>
        <w:t>{</w:t>
      </w:r>
      <w:r>
        <w:rPr>
          <w:rFonts w:hint="eastAsia"/>
          <w:sz w:val="28"/>
          <w:szCs w:val="28"/>
          <w:lang w:eastAsia="zh-Hans"/>
        </w:rPr>
        <w:t>请填写采购项目编号</w:t>
      </w:r>
      <w:r>
        <w:rPr>
          <w:sz w:val="28"/>
          <w:szCs w:val="28"/>
        </w:rPr>
        <w:t>}</w:t>
      </w:r>
    </w:p>
    <w:p w14:paraId="7C20E161">
      <w:pPr>
        <w:spacing w:line="360" w:lineRule="auto"/>
        <w:rPr>
          <w:rFonts w:ascii="宋体" w:hAnsi="宋体" w:cs="宋体"/>
          <w:b/>
          <w:bCs/>
          <w:sz w:val="28"/>
          <w:szCs w:val="28"/>
          <w:lang w:eastAsia="zh-Hans"/>
        </w:rPr>
      </w:pPr>
      <w:r>
        <w:rPr>
          <w:rFonts w:hint="eastAsia"/>
          <w:b/>
          <w:bCs/>
          <w:sz w:val="28"/>
          <w:szCs w:val="28"/>
        </w:rPr>
        <w:t>采购</w:t>
      </w:r>
      <w:r>
        <w:rPr>
          <w:rFonts w:hint="eastAsia"/>
          <w:b/>
          <w:bCs/>
          <w:sz w:val="28"/>
          <w:szCs w:val="28"/>
          <w:lang w:eastAsia="zh-Hans"/>
        </w:rPr>
        <w:t>包号：</w:t>
      </w:r>
      <w:r>
        <w:rPr>
          <w:sz w:val="28"/>
          <w:szCs w:val="28"/>
        </w:rPr>
        <w:t>{</w:t>
      </w:r>
      <w:r>
        <w:rPr>
          <w:rFonts w:hint="eastAsia"/>
          <w:sz w:val="28"/>
          <w:szCs w:val="28"/>
          <w:lang w:eastAsia="zh-Hans"/>
        </w:rPr>
        <w:t>请填写</w:t>
      </w:r>
      <w:r>
        <w:rPr>
          <w:rFonts w:hint="eastAsia"/>
          <w:sz w:val="28"/>
          <w:szCs w:val="28"/>
        </w:rPr>
        <w:t>采购包</w:t>
      </w:r>
      <w:r>
        <w:rPr>
          <w:rFonts w:hint="eastAsia"/>
          <w:sz w:val="28"/>
          <w:szCs w:val="28"/>
          <w:lang w:eastAsia="zh-Hans"/>
        </w:rPr>
        <w:t>编号</w:t>
      </w:r>
      <w:r>
        <w:rPr>
          <w:sz w:val="28"/>
          <w:szCs w:val="28"/>
        </w:rPr>
        <w:t xml:space="preserve">}  </w:t>
      </w:r>
    </w:p>
    <w:tbl>
      <w:tblPr>
        <w:tblStyle w:val="8"/>
        <w:tblW w:w="7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3904"/>
        <w:gridCol w:w="2638"/>
      </w:tblGrid>
      <w:tr w14:paraId="7F5E7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vAlign w:val="center"/>
          </w:tcPr>
          <w:p w14:paraId="2D598E36">
            <w:pPr>
              <w:widowControl/>
              <w:spacing w:line="360" w:lineRule="auto"/>
              <w:jc w:val="center"/>
              <w:rPr>
                <w:rFonts w:ascii="宋体" w:hAnsi="宋体" w:cs="宋体"/>
                <w:sz w:val="28"/>
                <w:szCs w:val="28"/>
              </w:rPr>
            </w:pPr>
            <w:r>
              <w:rPr>
                <w:rFonts w:hint="eastAsia" w:ascii="宋体" w:hAnsi="宋体" w:cs="宋体"/>
                <w:sz w:val="28"/>
                <w:szCs w:val="28"/>
              </w:rPr>
              <w:t>序号</w:t>
            </w:r>
          </w:p>
        </w:tc>
        <w:tc>
          <w:tcPr>
            <w:tcW w:w="3906" w:type="dxa"/>
            <w:tcBorders>
              <w:top w:val="single" w:color="auto" w:sz="4" w:space="0"/>
              <w:left w:val="single" w:color="auto" w:sz="4" w:space="0"/>
              <w:bottom w:val="single" w:color="auto" w:sz="4" w:space="0"/>
              <w:right w:val="single" w:color="auto" w:sz="4" w:space="0"/>
            </w:tcBorders>
            <w:vAlign w:val="center"/>
          </w:tcPr>
          <w:p w14:paraId="355FDF09">
            <w:pPr>
              <w:widowControl/>
              <w:spacing w:line="360" w:lineRule="auto"/>
              <w:jc w:val="center"/>
              <w:rPr>
                <w:rFonts w:ascii="宋体" w:hAnsi="宋体" w:cs="宋体"/>
                <w:sz w:val="28"/>
                <w:szCs w:val="28"/>
              </w:rPr>
            </w:pPr>
            <w:r>
              <w:rPr>
                <w:rFonts w:hint="eastAsia" w:ascii="宋体" w:hAnsi="宋体" w:cs="宋体"/>
                <w:sz w:val="28"/>
                <w:szCs w:val="28"/>
              </w:rPr>
              <w:t>磋商文件要求</w:t>
            </w:r>
          </w:p>
        </w:tc>
        <w:tc>
          <w:tcPr>
            <w:tcW w:w="2639" w:type="dxa"/>
            <w:tcBorders>
              <w:top w:val="single" w:color="auto" w:sz="4" w:space="0"/>
              <w:left w:val="single" w:color="auto" w:sz="4" w:space="0"/>
              <w:bottom w:val="single" w:color="auto" w:sz="4" w:space="0"/>
              <w:right w:val="single" w:color="auto" w:sz="4" w:space="0"/>
            </w:tcBorders>
            <w:vAlign w:val="center"/>
          </w:tcPr>
          <w:p w14:paraId="6D22BC2D">
            <w:pPr>
              <w:widowControl/>
              <w:spacing w:line="360" w:lineRule="auto"/>
              <w:jc w:val="center"/>
              <w:rPr>
                <w:rFonts w:ascii="宋体" w:hAnsi="宋体" w:cs="宋体"/>
                <w:sz w:val="28"/>
                <w:szCs w:val="28"/>
              </w:rPr>
            </w:pPr>
            <w:r>
              <w:rPr>
                <w:rFonts w:hint="eastAsia" w:ascii="宋体" w:hAnsi="宋体" w:cs="宋体"/>
                <w:sz w:val="28"/>
                <w:szCs w:val="28"/>
              </w:rPr>
              <w:t>磋商文件应答</w:t>
            </w:r>
          </w:p>
        </w:tc>
      </w:tr>
      <w:tr w14:paraId="19C11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tcPr>
          <w:p w14:paraId="16073EBE">
            <w:pPr>
              <w:widowControl/>
              <w:spacing w:line="360" w:lineRule="auto"/>
              <w:ind w:firstLine="548" w:firstLineChars="196"/>
              <w:jc w:val="left"/>
              <w:rPr>
                <w:rFonts w:ascii="宋体" w:hAnsi="宋体" w:cs="宋体"/>
                <w:sz w:val="28"/>
                <w:szCs w:val="28"/>
              </w:rPr>
            </w:pPr>
          </w:p>
        </w:tc>
        <w:tc>
          <w:tcPr>
            <w:tcW w:w="3906" w:type="dxa"/>
            <w:tcBorders>
              <w:top w:val="single" w:color="auto" w:sz="4" w:space="0"/>
              <w:left w:val="single" w:color="auto" w:sz="4" w:space="0"/>
              <w:bottom w:val="single" w:color="auto" w:sz="4" w:space="0"/>
              <w:right w:val="single" w:color="auto" w:sz="4" w:space="0"/>
            </w:tcBorders>
          </w:tcPr>
          <w:p w14:paraId="342A86FF">
            <w:pPr>
              <w:widowControl/>
              <w:spacing w:line="360" w:lineRule="auto"/>
              <w:ind w:firstLine="548" w:firstLineChars="196"/>
              <w:jc w:val="left"/>
              <w:rPr>
                <w:rFonts w:ascii="宋体" w:hAnsi="宋体" w:cs="宋体"/>
                <w:sz w:val="28"/>
                <w:szCs w:val="28"/>
              </w:rPr>
            </w:pPr>
          </w:p>
        </w:tc>
        <w:tc>
          <w:tcPr>
            <w:tcW w:w="2639" w:type="dxa"/>
            <w:tcBorders>
              <w:top w:val="single" w:color="auto" w:sz="4" w:space="0"/>
              <w:left w:val="single" w:color="auto" w:sz="4" w:space="0"/>
              <w:bottom w:val="single" w:color="auto" w:sz="4" w:space="0"/>
              <w:right w:val="single" w:color="auto" w:sz="4" w:space="0"/>
            </w:tcBorders>
          </w:tcPr>
          <w:p w14:paraId="5434EB7A">
            <w:pPr>
              <w:widowControl/>
              <w:spacing w:line="360" w:lineRule="auto"/>
              <w:ind w:firstLine="548" w:firstLineChars="196"/>
              <w:jc w:val="left"/>
              <w:rPr>
                <w:rFonts w:ascii="宋体" w:hAnsi="宋体" w:cs="宋体"/>
                <w:sz w:val="28"/>
                <w:szCs w:val="28"/>
              </w:rPr>
            </w:pPr>
          </w:p>
        </w:tc>
      </w:tr>
      <w:tr w14:paraId="5BE55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tcPr>
          <w:p w14:paraId="00767257">
            <w:pPr>
              <w:widowControl/>
              <w:spacing w:line="360" w:lineRule="auto"/>
              <w:ind w:firstLine="548" w:firstLineChars="196"/>
              <w:jc w:val="left"/>
              <w:rPr>
                <w:rFonts w:ascii="宋体" w:hAnsi="宋体" w:cs="宋体"/>
                <w:sz w:val="28"/>
                <w:szCs w:val="28"/>
              </w:rPr>
            </w:pPr>
          </w:p>
        </w:tc>
        <w:tc>
          <w:tcPr>
            <w:tcW w:w="3906" w:type="dxa"/>
            <w:tcBorders>
              <w:top w:val="single" w:color="auto" w:sz="4" w:space="0"/>
              <w:left w:val="single" w:color="auto" w:sz="4" w:space="0"/>
              <w:bottom w:val="single" w:color="auto" w:sz="4" w:space="0"/>
              <w:right w:val="single" w:color="auto" w:sz="4" w:space="0"/>
            </w:tcBorders>
          </w:tcPr>
          <w:p w14:paraId="4D65A87C">
            <w:pPr>
              <w:widowControl/>
              <w:spacing w:line="360" w:lineRule="auto"/>
              <w:ind w:firstLine="548" w:firstLineChars="196"/>
              <w:jc w:val="left"/>
              <w:rPr>
                <w:rFonts w:ascii="宋体" w:hAnsi="宋体" w:cs="宋体"/>
                <w:sz w:val="28"/>
                <w:szCs w:val="28"/>
              </w:rPr>
            </w:pPr>
          </w:p>
        </w:tc>
        <w:tc>
          <w:tcPr>
            <w:tcW w:w="2639" w:type="dxa"/>
            <w:tcBorders>
              <w:top w:val="single" w:color="auto" w:sz="4" w:space="0"/>
              <w:left w:val="single" w:color="auto" w:sz="4" w:space="0"/>
              <w:bottom w:val="single" w:color="auto" w:sz="4" w:space="0"/>
              <w:right w:val="single" w:color="auto" w:sz="4" w:space="0"/>
            </w:tcBorders>
          </w:tcPr>
          <w:p w14:paraId="5D6AEB22">
            <w:pPr>
              <w:widowControl/>
              <w:spacing w:line="360" w:lineRule="auto"/>
              <w:ind w:firstLine="548" w:firstLineChars="196"/>
              <w:jc w:val="left"/>
              <w:rPr>
                <w:rFonts w:ascii="宋体" w:hAnsi="宋体" w:cs="宋体"/>
                <w:sz w:val="28"/>
                <w:szCs w:val="28"/>
              </w:rPr>
            </w:pPr>
          </w:p>
        </w:tc>
      </w:tr>
      <w:tr w14:paraId="6B92E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tcPr>
          <w:p w14:paraId="48A5C026">
            <w:pPr>
              <w:widowControl/>
              <w:spacing w:line="360" w:lineRule="auto"/>
              <w:ind w:firstLine="548" w:firstLineChars="196"/>
              <w:jc w:val="left"/>
              <w:rPr>
                <w:rFonts w:ascii="宋体" w:hAnsi="宋体" w:cs="宋体"/>
                <w:sz w:val="28"/>
                <w:szCs w:val="28"/>
              </w:rPr>
            </w:pPr>
          </w:p>
        </w:tc>
        <w:tc>
          <w:tcPr>
            <w:tcW w:w="3906" w:type="dxa"/>
            <w:tcBorders>
              <w:top w:val="single" w:color="auto" w:sz="4" w:space="0"/>
              <w:left w:val="single" w:color="auto" w:sz="4" w:space="0"/>
              <w:bottom w:val="single" w:color="auto" w:sz="4" w:space="0"/>
              <w:right w:val="single" w:color="auto" w:sz="4" w:space="0"/>
            </w:tcBorders>
          </w:tcPr>
          <w:p w14:paraId="2330A6A2">
            <w:pPr>
              <w:widowControl/>
              <w:spacing w:line="360" w:lineRule="auto"/>
              <w:ind w:firstLine="548" w:firstLineChars="196"/>
              <w:jc w:val="left"/>
              <w:rPr>
                <w:rFonts w:ascii="宋体" w:hAnsi="宋体" w:cs="宋体"/>
                <w:sz w:val="28"/>
                <w:szCs w:val="28"/>
              </w:rPr>
            </w:pPr>
          </w:p>
        </w:tc>
        <w:tc>
          <w:tcPr>
            <w:tcW w:w="2639" w:type="dxa"/>
            <w:tcBorders>
              <w:top w:val="single" w:color="auto" w:sz="4" w:space="0"/>
              <w:left w:val="single" w:color="auto" w:sz="4" w:space="0"/>
              <w:bottom w:val="single" w:color="auto" w:sz="4" w:space="0"/>
              <w:right w:val="single" w:color="auto" w:sz="4" w:space="0"/>
            </w:tcBorders>
          </w:tcPr>
          <w:p w14:paraId="75B362BE">
            <w:pPr>
              <w:widowControl/>
              <w:spacing w:line="360" w:lineRule="auto"/>
              <w:ind w:firstLine="548" w:firstLineChars="196"/>
              <w:jc w:val="left"/>
              <w:rPr>
                <w:rFonts w:ascii="宋体" w:hAnsi="宋体" w:cs="宋体"/>
                <w:sz w:val="28"/>
                <w:szCs w:val="28"/>
              </w:rPr>
            </w:pPr>
          </w:p>
        </w:tc>
      </w:tr>
      <w:tr w14:paraId="3D76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tcPr>
          <w:p w14:paraId="0063971C">
            <w:pPr>
              <w:widowControl/>
              <w:spacing w:line="360" w:lineRule="auto"/>
              <w:ind w:firstLine="548" w:firstLineChars="196"/>
              <w:jc w:val="left"/>
              <w:rPr>
                <w:rFonts w:ascii="宋体" w:hAnsi="宋体" w:cs="宋体"/>
                <w:sz w:val="28"/>
                <w:szCs w:val="28"/>
              </w:rPr>
            </w:pPr>
          </w:p>
        </w:tc>
        <w:tc>
          <w:tcPr>
            <w:tcW w:w="3906" w:type="dxa"/>
            <w:tcBorders>
              <w:top w:val="single" w:color="auto" w:sz="4" w:space="0"/>
              <w:left w:val="single" w:color="auto" w:sz="4" w:space="0"/>
              <w:bottom w:val="single" w:color="auto" w:sz="4" w:space="0"/>
              <w:right w:val="single" w:color="auto" w:sz="4" w:space="0"/>
            </w:tcBorders>
          </w:tcPr>
          <w:p w14:paraId="5318E7DB">
            <w:pPr>
              <w:widowControl/>
              <w:spacing w:line="360" w:lineRule="auto"/>
              <w:ind w:firstLine="548" w:firstLineChars="196"/>
              <w:jc w:val="left"/>
              <w:rPr>
                <w:rFonts w:ascii="宋体" w:hAnsi="宋体" w:cs="宋体"/>
                <w:sz w:val="28"/>
                <w:szCs w:val="28"/>
              </w:rPr>
            </w:pPr>
          </w:p>
        </w:tc>
        <w:tc>
          <w:tcPr>
            <w:tcW w:w="2639" w:type="dxa"/>
            <w:tcBorders>
              <w:top w:val="single" w:color="auto" w:sz="4" w:space="0"/>
              <w:left w:val="single" w:color="auto" w:sz="4" w:space="0"/>
              <w:bottom w:val="single" w:color="auto" w:sz="4" w:space="0"/>
              <w:right w:val="single" w:color="auto" w:sz="4" w:space="0"/>
            </w:tcBorders>
          </w:tcPr>
          <w:p w14:paraId="54777DDC">
            <w:pPr>
              <w:widowControl/>
              <w:spacing w:line="360" w:lineRule="auto"/>
              <w:ind w:firstLine="548" w:firstLineChars="196"/>
              <w:jc w:val="left"/>
              <w:rPr>
                <w:rFonts w:ascii="宋体" w:hAnsi="宋体" w:cs="宋体"/>
                <w:sz w:val="28"/>
                <w:szCs w:val="28"/>
              </w:rPr>
            </w:pPr>
          </w:p>
        </w:tc>
      </w:tr>
      <w:tr w14:paraId="794A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tcPr>
          <w:p w14:paraId="46250D9A">
            <w:pPr>
              <w:widowControl/>
              <w:spacing w:line="360" w:lineRule="auto"/>
              <w:ind w:firstLine="548" w:firstLineChars="196"/>
              <w:jc w:val="left"/>
              <w:rPr>
                <w:rFonts w:ascii="宋体" w:hAnsi="宋体" w:cs="宋体"/>
                <w:sz w:val="28"/>
                <w:szCs w:val="28"/>
              </w:rPr>
            </w:pPr>
          </w:p>
        </w:tc>
        <w:tc>
          <w:tcPr>
            <w:tcW w:w="3906" w:type="dxa"/>
            <w:tcBorders>
              <w:top w:val="single" w:color="auto" w:sz="4" w:space="0"/>
              <w:left w:val="single" w:color="auto" w:sz="4" w:space="0"/>
              <w:bottom w:val="single" w:color="auto" w:sz="4" w:space="0"/>
              <w:right w:val="single" w:color="auto" w:sz="4" w:space="0"/>
            </w:tcBorders>
          </w:tcPr>
          <w:p w14:paraId="461FEB7D">
            <w:pPr>
              <w:widowControl/>
              <w:spacing w:line="360" w:lineRule="auto"/>
              <w:ind w:firstLine="548" w:firstLineChars="196"/>
              <w:jc w:val="left"/>
              <w:rPr>
                <w:rFonts w:ascii="宋体" w:hAnsi="宋体" w:cs="宋体"/>
                <w:sz w:val="28"/>
                <w:szCs w:val="28"/>
              </w:rPr>
            </w:pPr>
          </w:p>
        </w:tc>
        <w:tc>
          <w:tcPr>
            <w:tcW w:w="2639" w:type="dxa"/>
            <w:tcBorders>
              <w:top w:val="single" w:color="auto" w:sz="4" w:space="0"/>
              <w:left w:val="single" w:color="auto" w:sz="4" w:space="0"/>
              <w:bottom w:val="single" w:color="auto" w:sz="4" w:space="0"/>
              <w:right w:val="single" w:color="auto" w:sz="4" w:space="0"/>
            </w:tcBorders>
          </w:tcPr>
          <w:p w14:paraId="4820AA92">
            <w:pPr>
              <w:widowControl/>
              <w:spacing w:line="360" w:lineRule="auto"/>
              <w:ind w:firstLine="548" w:firstLineChars="196"/>
              <w:jc w:val="left"/>
              <w:rPr>
                <w:rFonts w:ascii="宋体" w:hAnsi="宋体" w:cs="宋体"/>
                <w:sz w:val="28"/>
                <w:szCs w:val="28"/>
              </w:rPr>
            </w:pPr>
          </w:p>
        </w:tc>
      </w:tr>
      <w:tr w14:paraId="382D2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tcPr>
          <w:p w14:paraId="189E5992">
            <w:pPr>
              <w:widowControl/>
              <w:spacing w:line="360" w:lineRule="auto"/>
              <w:ind w:firstLine="548" w:firstLineChars="196"/>
              <w:jc w:val="left"/>
              <w:rPr>
                <w:rFonts w:ascii="宋体" w:hAnsi="宋体" w:cs="宋体"/>
                <w:sz w:val="28"/>
                <w:szCs w:val="28"/>
              </w:rPr>
            </w:pPr>
          </w:p>
        </w:tc>
        <w:tc>
          <w:tcPr>
            <w:tcW w:w="3906" w:type="dxa"/>
            <w:tcBorders>
              <w:top w:val="single" w:color="auto" w:sz="4" w:space="0"/>
              <w:left w:val="single" w:color="auto" w:sz="4" w:space="0"/>
              <w:bottom w:val="single" w:color="auto" w:sz="4" w:space="0"/>
              <w:right w:val="single" w:color="auto" w:sz="4" w:space="0"/>
            </w:tcBorders>
          </w:tcPr>
          <w:p w14:paraId="13653FAE">
            <w:pPr>
              <w:widowControl/>
              <w:spacing w:line="360" w:lineRule="auto"/>
              <w:ind w:firstLine="548" w:firstLineChars="196"/>
              <w:jc w:val="left"/>
              <w:rPr>
                <w:rFonts w:ascii="宋体" w:hAnsi="宋体" w:cs="宋体"/>
                <w:sz w:val="28"/>
                <w:szCs w:val="28"/>
              </w:rPr>
            </w:pPr>
          </w:p>
        </w:tc>
        <w:tc>
          <w:tcPr>
            <w:tcW w:w="2639" w:type="dxa"/>
            <w:tcBorders>
              <w:top w:val="single" w:color="auto" w:sz="4" w:space="0"/>
              <w:left w:val="single" w:color="auto" w:sz="4" w:space="0"/>
              <w:bottom w:val="single" w:color="auto" w:sz="4" w:space="0"/>
              <w:right w:val="single" w:color="auto" w:sz="4" w:space="0"/>
            </w:tcBorders>
          </w:tcPr>
          <w:p w14:paraId="44A13856">
            <w:pPr>
              <w:widowControl/>
              <w:spacing w:line="360" w:lineRule="auto"/>
              <w:ind w:firstLine="548" w:firstLineChars="196"/>
              <w:jc w:val="left"/>
              <w:rPr>
                <w:rFonts w:ascii="宋体" w:hAnsi="宋体" w:cs="宋体"/>
                <w:sz w:val="28"/>
                <w:szCs w:val="28"/>
              </w:rPr>
            </w:pPr>
          </w:p>
        </w:tc>
      </w:tr>
      <w:tr w14:paraId="2E1EC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 w:type="dxa"/>
            <w:tcBorders>
              <w:top w:val="single" w:color="auto" w:sz="4" w:space="0"/>
              <w:left w:val="single" w:color="auto" w:sz="4" w:space="0"/>
              <w:bottom w:val="single" w:color="auto" w:sz="4" w:space="0"/>
              <w:right w:val="single" w:color="auto" w:sz="4" w:space="0"/>
            </w:tcBorders>
          </w:tcPr>
          <w:p w14:paraId="680C59B4">
            <w:pPr>
              <w:widowControl/>
              <w:spacing w:line="360" w:lineRule="auto"/>
              <w:ind w:firstLine="548" w:firstLineChars="196"/>
              <w:jc w:val="left"/>
              <w:rPr>
                <w:rFonts w:ascii="宋体" w:hAnsi="宋体" w:cs="宋体"/>
                <w:sz w:val="28"/>
                <w:szCs w:val="28"/>
              </w:rPr>
            </w:pPr>
          </w:p>
        </w:tc>
        <w:tc>
          <w:tcPr>
            <w:tcW w:w="3906" w:type="dxa"/>
            <w:tcBorders>
              <w:top w:val="single" w:color="auto" w:sz="4" w:space="0"/>
              <w:left w:val="single" w:color="auto" w:sz="4" w:space="0"/>
              <w:bottom w:val="single" w:color="auto" w:sz="4" w:space="0"/>
              <w:right w:val="single" w:color="auto" w:sz="4" w:space="0"/>
            </w:tcBorders>
          </w:tcPr>
          <w:p w14:paraId="2AC87512">
            <w:pPr>
              <w:widowControl/>
              <w:spacing w:line="360" w:lineRule="auto"/>
              <w:ind w:firstLine="548" w:firstLineChars="196"/>
              <w:jc w:val="left"/>
              <w:rPr>
                <w:rFonts w:ascii="宋体" w:hAnsi="宋体" w:cs="宋体"/>
                <w:sz w:val="28"/>
                <w:szCs w:val="28"/>
              </w:rPr>
            </w:pPr>
          </w:p>
        </w:tc>
        <w:tc>
          <w:tcPr>
            <w:tcW w:w="2639" w:type="dxa"/>
            <w:tcBorders>
              <w:top w:val="single" w:color="auto" w:sz="4" w:space="0"/>
              <w:left w:val="single" w:color="auto" w:sz="4" w:space="0"/>
              <w:bottom w:val="single" w:color="auto" w:sz="4" w:space="0"/>
              <w:right w:val="single" w:color="auto" w:sz="4" w:space="0"/>
            </w:tcBorders>
          </w:tcPr>
          <w:p w14:paraId="69C62529">
            <w:pPr>
              <w:widowControl/>
              <w:spacing w:line="360" w:lineRule="auto"/>
              <w:ind w:firstLine="548" w:firstLineChars="196"/>
              <w:jc w:val="left"/>
              <w:rPr>
                <w:rFonts w:ascii="宋体" w:hAnsi="宋体" w:cs="宋体"/>
                <w:sz w:val="28"/>
                <w:szCs w:val="28"/>
              </w:rPr>
            </w:pPr>
          </w:p>
        </w:tc>
      </w:tr>
    </w:tbl>
    <w:p w14:paraId="553144A1">
      <w:pPr>
        <w:widowControl/>
        <w:spacing w:line="360" w:lineRule="auto"/>
        <w:ind w:firstLine="560" w:firstLineChars="200"/>
        <w:jc w:val="left"/>
        <w:rPr>
          <w:rFonts w:ascii="宋体" w:hAnsi="宋体" w:cs="宋体"/>
          <w:sz w:val="28"/>
          <w:szCs w:val="28"/>
        </w:rPr>
      </w:pPr>
      <w:r>
        <w:rPr>
          <w:rFonts w:hint="eastAsia" w:ascii="宋体" w:hAnsi="宋体" w:cs="宋体"/>
          <w:sz w:val="28"/>
          <w:szCs w:val="28"/>
        </w:rPr>
        <w:t>注：1.以上表格格式行、列可增减。</w:t>
      </w:r>
    </w:p>
    <w:p w14:paraId="56DE200C">
      <w:pPr>
        <w:widowControl/>
        <w:spacing w:line="360" w:lineRule="auto"/>
        <w:ind w:left="672" w:leftChars="280"/>
        <w:jc w:val="left"/>
        <w:rPr>
          <w:rFonts w:ascii="宋体" w:hAnsi="宋体" w:cs="宋体"/>
          <w:sz w:val="28"/>
          <w:szCs w:val="28"/>
          <w:highlight w:val="none"/>
        </w:rPr>
      </w:pPr>
      <w:r>
        <w:rPr>
          <w:rFonts w:hint="eastAsia" w:ascii="宋体" w:hAnsi="宋体" w:cs="宋体"/>
          <w:sz w:val="28"/>
          <w:szCs w:val="28"/>
          <w:highlight w:val="none"/>
        </w:rPr>
        <w:t>2.供应商人根据磋商文件第3章-“3.2服务内容及服务要求”的要求将全部服务内容及服务要求逐条填写此表，并按磋商文件要求提供相应的证明材料。</w:t>
      </w:r>
    </w:p>
    <w:p w14:paraId="6B8476A0">
      <w:pPr>
        <w:rPr>
          <w:rFonts w:ascii="宋体" w:hAnsi="宋体" w:cs="宋体"/>
          <w:b/>
          <w:bCs/>
          <w:sz w:val="28"/>
          <w:szCs w:val="28"/>
          <w:highlight w:val="none"/>
        </w:rPr>
      </w:pPr>
    </w:p>
    <w:p w14:paraId="5E31E55D">
      <w:pPr>
        <w:widowControl/>
        <w:spacing w:line="360" w:lineRule="auto"/>
        <w:ind w:left="672" w:leftChars="280"/>
        <w:jc w:val="left"/>
        <w:rPr>
          <w:rFonts w:ascii="宋体" w:hAnsi="宋体" w:cs="宋体"/>
          <w:sz w:val="28"/>
          <w:szCs w:val="28"/>
        </w:rPr>
      </w:pPr>
    </w:p>
    <w:p w14:paraId="1548ED3B">
      <w:pPr>
        <w:pStyle w:val="10"/>
        <w:spacing w:before="156" w:beforeLines="50" w:after="156" w:afterLines="50" w:line="360" w:lineRule="auto"/>
        <w:ind w:firstLine="640"/>
        <w:jc w:val="center"/>
        <w:rPr>
          <w:rFonts w:hint="eastAsia" w:ascii="黑体" w:hAnsi="宋体" w:eastAsia="黑体"/>
          <w:color w:val="000000" w:themeColor="text1"/>
          <w:sz w:val="32"/>
          <w:szCs w:val="32"/>
          <w:lang w:val="en-US" w:eastAsia="zh-CN"/>
          <w14:textFill>
            <w14:solidFill>
              <w14:schemeClr w14:val="tx1"/>
            </w14:solidFill>
          </w14:textFill>
        </w:rPr>
      </w:pPr>
    </w:p>
    <w:p w14:paraId="1653FE70">
      <w:pPr>
        <w:pStyle w:val="10"/>
        <w:spacing w:before="156" w:beforeLines="50" w:after="156" w:afterLines="50" w:line="360" w:lineRule="auto"/>
        <w:ind w:firstLine="640"/>
        <w:jc w:val="center"/>
        <w:rPr>
          <w:rFonts w:hint="eastAsia" w:ascii="黑体" w:hAnsi="宋体" w:eastAsia="黑体"/>
          <w:color w:val="000000" w:themeColor="text1"/>
          <w:sz w:val="32"/>
          <w:szCs w:val="32"/>
          <w:lang w:val="en-US" w:eastAsia="zh-CN"/>
          <w14:textFill>
            <w14:solidFill>
              <w14:schemeClr w14:val="tx1"/>
            </w14:solidFill>
          </w14:textFill>
        </w:rPr>
      </w:pPr>
    </w:p>
    <w:p w14:paraId="4F24768D">
      <w:pPr>
        <w:pStyle w:val="10"/>
        <w:spacing w:before="156" w:beforeLines="50" w:after="156" w:afterLines="50" w:line="360" w:lineRule="auto"/>
        <w:ind w:firstLine="640"/>
        <w:jc w:val="center"/>
        <w:rPr>
          <w:rFonts w:hint="eastAsia" w:ascii="黑体" w:hAnsi="宋体" w:eastAsia="黑体"/>
          <w:color w:val="000000" w:themeColor="text1"/>
          <w:sz w:val="32"/>
          <w:szCs w:val="32"/>
          <w:lang w:val="en-US" w:eastAsia="zh-CN"/>
          <w14:textFill>
            <w14:solidFill>
              <w14:schemeClr w14:val="tx1"/>
            </w14:solidFill>
          </w14:textFill>
        </w:rPr>
      </w:pPr>
    </w:p>
    <w:p w14:paraId="6B30FB54">
      <w:pPr>
        <w:spacing w:line="360" w:lineRule="auto"/>
        <w:ind w:firstLine="640" w:firstLineChars="200"/>
        <w:jc w:val="center"/>
        <w:rPr>
          <w:rFonts w:hint="eastAsia" w:ascii="黑体" w:hAnsi="宋体" w:eastAsia="黑体" w:cs="Times New Roman"/>
          <w:color w:val="000000" w:themeColor="text1"/>
          <w:sz w:val="32"/>
          <w:szCs w:val="32"/>
          <w:lang w:val="en-US" w:eastAsia="zh-CN" w:bidi="ar-SA"/>
          <w14:textFill>
            <w14:solidFill>
              <w14:schemeClr w14:val="tx1"/>
            </w14:solidFill>
          </w14:textFill>
        </w:rPr>
      </w:pPr>
      <w:r>
        <w:rPr>
          <w:rFonts w:hint="eastAsia" w:ascii="黑体" w:hAnsi="宋体" w:eastAsia="黑体" w:cs="Times New Roman"/>
          <w:color w:val="000000" w:themeColor="text1"/>
          <w:sz w:val="32"/>
          <w:szCs w:val="32"/>
          <w:lang w:val="en-US" w:eastAsia="zh-CN" w:bidi="ar-SA"/>
          <w14:textFill>
            <w14:solidFill>
              <w14:schemeClr w14:val="tx1"/>
            </w14:solidFill>
          </w14:textFill>
        </w:rPr>
        <w:t>五、服务方案部分</w:t>
      </w:r>
    </w:p>
    <w:p w14:paraId="6D3F9E24">
      <w:pPr>
        <w:jc w:val="center"/>
        <w:rPr>
          <w:rFonts w:hint="eastAsia" w:ascii="宋体" w:hAnsi="宋体" w:eastAsia="宋体" w:cs="Times New Roman"/>
          <w:color w:val="000000" w:themeColor="text1"/>
          <w:sz w:val="24"/>
          <w:szCs w:val="21"/>
          <w:lang w:val="en-US" w:eastAsia="zh-CN" w:bidi="ar-SA"/>
          <w14:textFill>
            <w14:solidFill>
              <w14:schemeClr w14:val="tx1"/>
            </w14:solidFill>
          </w14:textFill>
        </w:rPr>
      </w:pPr>
      <w:bookmarkStart w:id="0" w:name="OLE_LINK19"/>
      <w:r>
        <w:rPr>
          <w:rFonts w:hint="eastAsia" w:ascii="宋体" w:hAnsi="宋体" w:eastAsia="宋体" w:cs="Times New Roman"/>
          <w:color w:val="000000" w:themeColor="text1"/>
          <w:sz w:val="24"/>
          <w:szCs w:val="21"/>
          <w:lang w:val="zh-CN" w:eastAsia="zh-CN" w:bidi="ar-SA"/>
          <w14:textFill>
            <w14:solidFill>
              <w14:schemeClr w14:val="tx1"/>
            </w14:solidFill>
          </w14:textFill>
        </w:rPr>
        <w:t>（格式自拟，内容需</w:t>
      </w:r>
      <w:bookmarkStart w:id="1" w:name="_GoBack"/>
      <w:bookmarkEnd w:id="1"/>
      <w:r>
        <w:rPr>
          <w:rFonts w:hint="eastAsia" w:ascii="宋体" w:hAnsi="宋体" w:eastAsia="宋体" w:cs="Times New Roman"/>
          <w:color w:val="000000" w:themeColor="text1"/>
          <w:sz w:val="24"/>
          <w:szCs w:val="21"/>
          <w:lang w:val="zh-CN" w:eastAsia="zh-CN" w:bidi="ar-SA"/>
          <w14:textFill>
            <w14:solidFill>
              <w14:schemeClr w14:val="tx1"/>
            </w14:solidFill>
          </w14:textFill>
        </w:rPr>
        <w:t>符合评审办法中要求的内容要求）</w:t>
      </w:r>
    </w:p>
    <w:p w14:paraId="2BBBD42E">
      <w:pPr>
        <w:spacing w:line="360" w:lineRule="auto"/>
        <w:ind w:firstLine="480" w:firstLineChars="200"/>
        <w:jc w:val="left"/>
        <w:rPr>
          <w:rFonts w:hint="eastAsia" w:ascii="宋体" w:hAnsi="宋体" w:eastAsia="宋体" w:cs="宋体"/>
          <w:bCs/>
          <w:kern w:val="2"/>
          <w:szCs w:val="24"/>
        </w:rPr>
        <w:sectPr>
          <w:pgSz w:w="11906" w:h="16838"/>
          <w:pgMar w:top="1440" w:right="1800" w:bottom="1440" w:left="1800" w:header="851" w:footer="992" w:gutter="0"/>
          <w:cols w:space="425" w:num="1"/>
          <w:docGrid w:type="lines" w:linePitch="312" w:charSpace="0"/>
        </w:sectPr>
      </w:pPr>
    </w:p>
    <w:p w14:paraId="5D0778E7">
      <w:pPr>
        <w:pStyle w:val="10"/>
        <w:spacing w:before="156" w:beforeLines="50" w:after="156" w:afterLines="50" w:line="360" w:lineRule="auto"/>
        <w:ind w:firstLine="640"/>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olor w:val="000000" w:themeColor="text1"/>
          <w:sz w:val="32"/>
          <w:szCs w:val="32"/>
          <w:lang w:val="en-US" w:eastAsia="zh-CN"/>
          <w14:textFill>
            <w14:solidFill>
              <w14:schemeClr w14:val="tx1"/>
            </w14:solidFill>
          </w14:textFill>
        </w:rPr>
        <w:t>六、</w:t>
      </w:r>
      <w:r>
        <w:rPr>
          <w:rFonts w:hint="eastAsia" w:ascii="黑体" w:hAnsi="宋体" w:eastAsia="黑体"/>
          <w:color w:val="000000" w:themeColor="text1"/>
          <w:sz w:val="32"/>
          <w:szCs w:val="32"/>
          <w14:textFill>
            <w14:solidFill>
              <w14:schemeClr w14:val="tx1"/>
            </w14:solidFill>
          </w14:textFill>
        </w:rPr>
        <w:t>供应商认为有必要补充说明的事项</w:t>
      </w:r>
    </w:p>
    <w:p w14:paraId="01D99A5A">
      <w:pPr>
        <w:pStyle w:val="10"/>
        <w:spacing w:line="400" w:lineRule="exact"/>
        <w:ind w:firstLine="240" w:firstLineChars="1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说明：包含但不限于磋商文件要求，供应商认为有必要补充说明的其他事项，格式自定。</w:t>
      </w:r>
    </w:p>
    <w:p w14:paraId="4F305858">
      <w:pPr>
        <w:rPr>
          <w:color w:val="000000" w:themeColor="text1"/>
          <w14:textFill>
            <w14:solidFill>
              <w14:schemeClr w14:val="tx1"/>
            </w14:solidFill>
          </w14:textFill>
        </w:rPr>
      </w:pPr>
    </w:p>
    <w:p w14:paraId="57A34C1B"/>
    <w:p w14:paraId="12A7528E">
      <w:pPr>
        <w:spacing w:line="360" w:lineRule="auto"/>
        <w:rPr>
          <w:rFonts w:hint="eastAsia" w:ascii="宋体" w:hAnsi="宋体" w:eastAsia="宋体" w:cs="宋体"/>
          <w:szCs w:val="24"/>
        </w:rPr>
      </w:pPr>
    </w:p>
    <w:p w14:paraId="2BB09B0E">
      <w:pPr>
        <w:spacing w:line="360" w:lineRule="auto"/>
        <w:ind w:firstLine="480" w:firstLineChars="200"/>
        <w:jc w:val="left"/>
        <w:rPr>
          <w:rFonts w:hint="eastAsia" w:ascii="宋体" w:hAnsi="宋体" w:eastAsia="宋体" w:cs="宋体"/>
          <w:bCs/>
          <w:kern w:val="2"/>
          <w:szCs w:val="24"/>
        </w:rPr>
      </w:pPr>
    </w:p>
    <w:bookmarkEnd w:id="0"/>
    <w:p w14:paraId="0D81E8DF">
      <w:pPr>
        <w:spacing w:line="360" w:lineRule="auto"/>
        <w:rPr>
          <w:rFonts w:hint="eastAsia" w:ascii="宋体" w:hAnsi="宋体" w:eastAsia="宋体" w:cs="宋体"/>
        </w:rPr>
      </w:pPr>
    </w:p>
    <w:p w14:paraId="55C3BB3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MmJmZGQ2ZjFhOTMyYjAxZWRmNDliYjY5MmJkOTgifQ=="/>
  </w:docVars>
  <w:rsids>
    <w:rsidRoot w:val="65F95D75"/>
    <w:rsid w:val="04C2712A"/>
    <w:rsid w:val="100E78F0"/>
    <w:rsid w:val="10432995"/>
    <w:rsid w:val="17253113"/>
    <w:rsid w:val="1C5803F8"/>
    <w:rsid w:val="1D796AC8"/>
    <w:rsid w:val="22275F3D"/>
    <w:rsid w:val="3C737387"/>
    <w:rsid w:val="47B448F0"/>
    <w:rsid w:val="47CA0BB5"/>
    <w:rsid w:val="52757A05"/>
    <w:rsid w:val="5D0B433F"/>
    <w:rsid w:val="65F95D75"/>
    <w:rsid w:val="6CDE75C7"/>
    <w:rsid w:val="6E6371A6"/>
    <w:rsid w:val="767D5E56"/>
    <w:rsid w:val="76C91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5">
    <w:name w:val="Normal Indent"/>
    <w:basedOn w:val="1"/>
    <w:next w:val="1"/>
    <w:qFormat/>
    <w:uiPriority w:val="0"/>
    <w:pPr>
      <w:spacing w:line="300" w:lineRule="auto"/>
      <w:ind w:firstLine="420" w:firstLineChars="200"/>
    </w:pPr>
    <w:rPr>
      <w:rFonts w:ascii="Times New Roman"/>
      <w:kern w:val="2"/>
      <w:sz w:val="21"/>
      <w:szCs w:val="24"/>
    </w:rPr>
  </w:style>
  <w:style w:type="paragraph" w:styleId="6">
    <w:name w:val="annotation text"/>
    <w:basedOn w:val="1"/>
    <w:unhideWhenUsed/>
    <w:qFormat/>
    <w:uiPriority w:val="99"/>
    <w:pPr>
      <w:jc w:val="left"/>
    </w:pPr>
  </w:style>
  <w:style w:type="paragraph" w:styleId="7">
    <w:name w:val="toc 1"/>
    <w:basedOn w:val="1"/>
    <w:next w:val="1"/>
    <w:unhideWhenUsed/>
    <w:qFormat/>
    <w:uiPriority w:val="39"/>
  </w:style>
  <w:style w:type="paragraph" w:customStyle="1" w:styleId="10">
    <w:name w:val="Char1"/>
    <w:basedOn w:val="1"/>
    <w:qFormat/>
    <w:uiPriority w:val="0"/>
    <w:rPr>
      <w:szCs w:val="21"/>
    </w:rPr>
  </w:style>
  <w:style w:type="paragraph" w:customStyle="1" w:styleId="11">
    <w:name w:val="表格文字中"/>
    <w:basedOn w:val="1"/>
    <w:qFormat/>
    <w:uiPriority w:val="0"/>
    <w:pPr>
      <w:adjustRightInd w:val="0"/>
      <w:snapToGrid w:val="0"/>
      <w:ind w:left="22" w:leftChars="8"/>
      <w:jc w:val="center"/>
    </w:pPr>
    <w:rPr>
      <w:kern w:val="0"/>
      <w:szCs w:val="24"/>
    </w:rPr>
  </w:style>
  <w:style w:type="paragraph" w:customStyle="1" w:styleId="12">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 w:type="paragraph" w:customStyle="1" w:styleId="13">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1714</Words>
  <Characters>1731</Characters>
  <Lines>0</Lines>
  <Paragraphs>0</Paragraphs>
  <TotalTime>6</TotalTime>
  <ScaleCrop>false</ScaleCrop>
  <LinksUpToDate>false</LinksUpToDate>
  <CharactersWithSpaces>1991</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2024-10-16T06:52:00Z</dcterms:created>
  <dc:creator>秦艽</dc:creator>
  <cp:lastModifiedBy>WPS_1767938340</cp:lastModifiedBy>
  <dcterms:modified xsi:type="dcterms:W3CDTF">2026-04-03T02:55:28Z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209ABF35B56840D38CD082E6730D2B1E_11</vt:lpwstr>
  </property>
  <property fmtid="{D5CDD505-2E9C-101B-9397-08002B2CF9AE}" pid="4" name="KSOTemplateDocerSaveRecord">
    <vt:lpwstr>eyJoZGlkIjoiMDkwMmJmZGQ2ZjFhOTMyYjAxZWRmNDliYjY5MmJkOTgiLCJ1c2VySWQiOiIxNzkwMTMzNzc0In0=</vt:lpwstr>
  </property>
</Properties>
</file>