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22255B">
      <w:pPr>
        <w:pStyle w:val="7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检测能力覆盖响应表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格式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）</w:t>
      </w:r>
    </w:p>
    <w:p w14:paraId="614CFC09">
      <w:pPr>
        <w:pStyle w:val="7"/>
        <w:ind w:firstLine="960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4D36B96E">
      <w:pPr>
        <w:widowControl/>
        <w:shd w:val="clear" w:color="auto" w:fil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/>
        </w:rPr>
      </w:pPr>
    </w:p>
    <w:p w14:paraId="07ED9858">
      <w:pPr>
        <w:widowControl/>
        <w:shd w:val="clear" w:color="auto" w:fil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/>
        </w:rPr>
        <w:t>项目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编号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： 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eastAsia="zh-CN"/>
        </w:rPr>
        <w:t>ZZZC2026-009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-采购包</w:t>
      </w:r>
      <w:r>
        <w:rPr>
          <w:rFonts w:hint="eastAsia" w:ascii="仿宋" w:hAnsi="仿宋" w:eastAsia="仿宋" w:cs="仿宋"/>
          <w:b w:val="0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 xml:space="preserve">                             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  </w:t>
      </w:r>
    </w:p>
    <w:tbl>
      <w:tblPr>
        <w:tblStyle w:val="3"/>
        <w:tblW w:w="897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1230"/>
        <w:gridCol w:w="1980"/>
        <w:gridCol w:w="2220"/>
        <w:gridCol w:w="2325"/>
      </w:tblGrid>
      <w:tr w14:paraId="59EC95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574A0A3">
            <w:pPr>
              <w:widowControl/>
              <w:shd w:val="clear" w:color="auto" w:fill="auto"/>
              <w:ind w:left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4F63E6F">
            <w:pPr>
              <w:widowControl/>
              <w:shd w:val="clear" w:color="auto" w:fill="auto"/>
              <w:ind w:left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  <w:t>检测项目</w:t>
            </w:r>
          </w:p>
        </w:tc>
        <w:tc>
          <w:tcPr>
            <w:tcW w:w="19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AC73242">
            <w:pPr>
              <w:widowControl/>
              <w:shd w:val="clear" w:color="auto" w:fill="auto"/>
              <w:ind w:left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  <w:t>是否通过CMA</w:t>
            </w: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/CATL</w:t>
            </w: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  <w:t>认证</w:t>
            </w:r>
          </w:p>
        </w:tc>
        <w:tc>
          <w:tcPr>
            <w:tcW w:w="22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1BE6339">
            <w:pPr>
              <w:widowControl/>
              <w:shd w:val="clear" w:color="auto" w:fill="auto"/>
              <w:ind w:left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  <w:t>对应证书编号</w:t>
            </w:r>
          </w:p>
        </w:tc>
        <w:tc>
          <w:tcPr>
            <w:tcW w:w="23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3CC5DED">
            <w:pPr>
              <w:widowControl/>
              <w:shd w:val="clear" w:color="auto" w:fill="auto"/>
              <w:ind w:left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  <w:t>认证有效截止日期</w:t>
            </w:r>
          </w:p>
        </w:tc>
      </w:tr>
      <w:tr w14:paraId="18F730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B8565BD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79A0E3E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976693B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FC0500B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CBAC6B4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0578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B9E35F7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31D53B1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9C6C719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763F535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8EA2912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5BCF3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BCA5DF1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3828D21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DA4E3D6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95AF574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B327B0F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4CADF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BF25805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C9BDB56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4FC5C4D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8405520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C43F03B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BCD7F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AD1371D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E00DF22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592F18C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1CC7E37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2D7013D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5A733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BD00E16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3BC703D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1041EE8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8303C63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515E362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8F0E6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943F1DC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D71EE16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16F7760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FF87070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2CDDFE9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90C13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4BDCB29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94E676E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6E743AE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72C2D6D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5F01469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DEB81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FF0EC01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E72449E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6EA2A0C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110E371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ACB10F3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6DB82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97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638D674">
            <w:pPr>
              <w:widowControl/>
              <w:shd w:val="clear" w:color="auto" w:fill="auto"/>
              <w:ind w:left="0" w:firstLine="0" w:firstLineChars="0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  <w:t>覆盖率合计：</w:t>
            </w:r>
          </w:p>
        </w:tc>
      </w:tr>
    </w:tbl>
    <w:p w14:paraId="0F2E9A87">
      <w:pPr>
        <w:shd w:val="clear" w:color="auto" w:fill="auto"/>
        <w:rPr>
          <w:rFonts w:hint="eastAsia" w:ascii="仿宋" w:hAnsi="仿宋" w:eastAsia="仿宋" w:cs="仿宋"/>
          <w:color w:val="auto"/>
          <w:highlight w:val="none"/>
          <w:lang w:val="zh-CN"/>
        </w:rPr>
      </w:pPr>
    </w:p>
    <w:p w14:paraId="5707507D">
      <w:pPr>
        <w:shd w:val="clear" w:color="auto" w:fill="auto"/>
        <w:rPr>
          <w:rFonts w:hint="eastAsia" w:ascii="仿宋" w:hAnsi="仿宋" w:eastAsia="仿宋" w:cs="仿宋"/>
          <w:color w:val="auto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highlight w:val="none"/>
          <w:lang w:val="zh-CN"/>
        </w:rPr>
        <w:t>备注：</w:t>
      </w:r>
    </w:p>
    <w:p w14:paraId="32FE80FF">
      <w:pPr>
        <w:shd w:val="clear" w:color="auto" w:fil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1、各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须严格按照其资质认定证书附表中的可检验项目范围，真实的对此表进行响应，在“是否通过CMA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/CATL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”认证项中明确响应；</w:t>
      </w:r>
    </w:p>
    <w:p w14:paraId="65C4B5FA">
      <w:pPr>
        <w:shd w:val="clear" w:color="auto" w:fil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2、有检测能力的填写：“已认证”且注明“资质认定证书附表对应的编号”及“认证有效截止日期”，无检测能力的填写：“未认证”；</w:t>
      </w:r>
    </w:p>
    <w:p w14:paraId="7F5FDE49">
      <w:pPr>
        <w:shd w:val="clear" w:color="auto" w:fil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3、</w:t>
      </w:r>
      <w:r>
        <w:rPr>
          <w:rFonts w:hint="eastAsia" w:ascii="仿宋" w:hAnsi="仿宋" w:eastAsia="仿宋" w:cs="仿宋"/>
          <w:sz w:val="20"/>
          <w:szCs w:val="20"/>
        </w:rPr>
        <w:t>评标委员会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根据各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的响应情况进行核查，若出现虚假响应按无效</w:t>
      </w:r>
      <w:r>
        <w:rPr>
          <w:rFonts w:hint="eastAsia" w:ascii="仿宋" w:hAnsi="仿宋" w:eastAsia="仿宋" w:cs="仿宋"/>
          <w:spacing w:val="-1"/>
          <w:sz w:val="20"/>
          <w:szCs w:val="20"/>
        </w:rPr>
        <w:t>投标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处理。</w:t>
      </w:r>
    </w:p>
    <w:p w14:paraId="46AAF3B7">
      <w:pPr>
        <w:shd w:val="clear" w:color="auto" w:fill="auto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pacing w:val="1"/>
          <w:sz w:val="20"/>
          <w:szCs w:val="20"/>
        </w:rPr>
        <w:t>投标文件中提供的证书</w:t>
      </w:r>
      <w:r>
        <w:rPr>
          <w:rFonts w:hint="eastAsia" w:ascii="仿宋" w:hAnsi="仿宋" w:eastAsia="仿宋" w:cs="仿宋"/>
          <w:spacing w:val="-59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CMA</w:t>
      </w:r>
      <w:r>
        <w:rPr>
          <w:rFonts w:hint="eastAsia" w:ascii="仿宋" w:hAnsi="仿宋" w:eastAsia="仿宋" w:cs="仿宋"/>
          <w:b/>
          <w:bCs/>
          <w:spacing w:val="1"/>
          <w:sz w:val="20"/>
          <w:szCs w:val="20"/>
        </w:rPr>
        <w:t>、证书（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CATL</w:t>
      </w:r>
      <w:r>
        <w:rPr>
          <w:rFonts w:hint="eastAsia" w:ascii="仿宋" w:hAnsi="仿宋" w:eastAsia="仿宋" w:cs="仿宋"/>
          <w:b/>
          <w:bCs/>
          <w:spacing w:val="1"/>
          <w:sz w:val="20"/>
          <w:szCs w:val="20"/>
        </w:rPr>
        <w:t>）须在合同签订及履行期间持续</w:t>
      </w:r>
      <w:r>
        <w:rPr>
          <w:rFonts w:hint="eastAsia" w:ascii="仿宋" w:hAnsi="仿宋" w:eastAsia="仿宋" w:cs="仿宋"/>
          <w:b/>
          <w:bCs/>
          <w:spacing w:val="-1"/>
          <w:sz w:val="20"/>
          <w:szCs w:val="20"/>
        </w:rPr>
        <w:t>有效，否则投标文件中应提供一份</w:t>
      </w:r>
      <w:r>
        <w:rPr>
          <w:rFonts w:hint="eastAsia" w:ascii="仿宋" w:hAnsi="仿宋" w:eastAsia="仿宋" w:cs="仿宋"/>
          <w:b/>
          <w:bCs/>
          <w:color w:val="FF0000"/>
          <w:spacing w:val="-1"/>
          <w:sz w:val="20"/>
          <w:szCs w:val="20"/>
        </w:rPr>
        <w:t>承诺书</w:t>
      </w:r>
      <w:r>
        <w:rPr>
          <w:rFonts w:hint="eastAsia" w:ascii="仿宋" w:hAnsi="仿宋" w:eastAsia="仿宋" w:cs="仿宋"/>
          <w:b/>
          <w:bCs/>
          <w:spacing w:val="-1"/>
          <w:sz w:val="20"/>
          <w:szCs w:val="20"/>
        </w:rPr>
        <w:t>，承诺到期前完成续期并向采购</w:t>
      </w:r>
      <w:r>
        <w:rPr>
          <w:rFonts w:hint="eastAsia" w:ascii="仿宋" w:hAnsi="仿宋" w:eastAsia="仿宋" w:cs="仿宋"/>
          <w:b/>
          <w:bCs/>
          <w:spacing w:val="-4"/>
          <w:sz w:val="20"/>
          <w:szCs w:val="20"/>
        </w:rPr>
        <w:t>人提供新的材料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。</w:t>
      </w:r>
    </w:p>
    <w:p w14:paraId="496D5D4E">
      <w:pPr>
        <w:widowControl/>
        <w:shd w:val="clear" w:color="auto" w:fil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</w:p>
    <w:p w14:paraId="522309AB">
      <w:pPr>
        <w:pStyle w:val="2"/>
        <w:rPr>
          <w:rFonts w:hint="eastAsia" w:ascii="仿宋" w:hAnsi="仿宋" w:eastAsia="仿宋" w:cs="仿宋"/>
        </w:rPr>
      </w:pPr>
    </w:p>
    <w:p w14:paraId="3F4C46F8">
      <w:pPr>
        <w:pStyle w:val="7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  <w:t>（签字）</w:t>
      </w:r>
    </w:p>
    <w:p w14:paraId="1FFC7F77">
      <w:pPr>
        <w:pStyle w:val="7"/>
        <w:ind w:firstLine="960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6B438EE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E0224B"/>
    <w:rsid w:val="2F613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2026-04-10T08:27:33Z</dcterms:created>
  <dc:creator>96571</dc:creator>
  <cp:lastModifiedBy>Fernweh</cp:lastModifiedBy>
  <dcterms:modified xsi:type="dcterms:W3CDTF">2026-04-10T08:33:43Z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eyJoZGlkIjoiNGY0ZGVkMjhhYTljMWEzNjY0MTMzMDNhN2VjNzg1ZmYiLCJ1c2VySWQiOiIyMDMzODM5NzcifQ==</vt:lpwstr>
  </property>
  <property fmtid="{D5CDD505-2E9C-101B-9397-08002B2CF9AE}" pid="4" name="ICV">
    <vt:lpwstr>4678716B92E240FB9143538A011486A8_12</vt:lpwstr>
  </property>
</Properties>
</file>