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B537F">
      <w:pPr>
        <w:pStyle w:val="2"/>
        <w:numPr>
          <w:ilvl w:val="0"/>
          <w:numId w:val="0"/>
        </w:numPr>
        <w:spacing w:line="240" w:lineRule="auto"/>
        <w:ind w:leftChars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/>
        </w:rPr>
        <w:t>分项报价表</w:t>
      </w:r>
    </w:p>
    <w:p w14:paraId="192A549D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2026年西安市青少年篮球锦标赛</w:t>
      </w:r>
    </w:p>
    <w:p w14:paraId="0EE4F9C8">
      <w:pPr>
        <w:jc w:val="center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tbl>
      <w:tblPr>
        <w:tblStyle w:val="9"/>
        <w:tblW w:w="8541" w:type="dxa"/>
        <w:tblInd w:w="-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873"/>
        <w:gridCol w:w="1369"/>
        <w:gridCol w:w="713"/>
        <w:gridCol w:w="787"/>
        <w:gridCol w:w="1069"/>
        <w:gridCol w:w="1312"/>
        <w:gridCol w:w="1052"/>
        <w:gridCol w:w="684"/>
      </w:tblGrid>
      <w:tr w14:paraId="40E22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09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B3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CB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4E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F4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1B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AA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比赛天数系数（一次性必需品记为1）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71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5E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0D9B1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AA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07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赛前准备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21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竞赛编排系统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C1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A1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A9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65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F8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934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4A2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F83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15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10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竞赛网络设备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4B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1F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02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FE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41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9BD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C17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BE9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3EA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EE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秩序册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87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D3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册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3C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D3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DA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7A6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FEC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609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CD8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15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成绩册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D3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1F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册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23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EC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31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F22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A37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FD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BA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氛围布置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94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赛事主形象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EA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58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EA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10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59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9DD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36A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D97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20A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9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音响设备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9E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9B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D5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F4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0E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77E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8AB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BFA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1E3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92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场地A板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77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D5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AF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3A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65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06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2m</w:t>
            </w:r>
          </w:p>
        </w:tc>
      </w:tr>
      <w:tr w14:paraId="7DC08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9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62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通用器材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32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裁判桌椅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A2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94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D7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A1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A5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FD7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335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AE0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AD6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9F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成绩公告展示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A2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8E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50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9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94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5E5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577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5CD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2FD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61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计时器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93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C4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8C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25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92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C99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DE3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F60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8F3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D8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比赛用水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2C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72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5F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5A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6F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005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7AF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975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6B3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7F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集体颁奖台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A8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D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23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EC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50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FD7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333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D3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98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竞赛专用及辅助器材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B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AF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CA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0F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FD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06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B4C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BAA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426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C95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F9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夹板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72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FF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5A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F3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ED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0AC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87A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285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C08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96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DC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72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8F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7C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0F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AF8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710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2F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A16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0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打印纸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9D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99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70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4B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DD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491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CDA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F68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A9E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26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比赛用球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DE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79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E6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92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00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831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159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A0D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B36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65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参赛证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5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D5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E9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94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3B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521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E8A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E4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97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人员配置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D9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裁判组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D9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30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1F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5B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DC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DCE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54B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87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F59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B3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40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7B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E2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1C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4A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698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54A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4C8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E39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A6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医疗救护车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60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76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0E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B0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ED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427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1E4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31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CF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63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涉赛人员保险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74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A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D4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55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8C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5AA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3B5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2D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F0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媒体宣传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91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比赛媒体宣传摄像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3D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7C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E0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0A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93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C99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441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12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EB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会议室、功能房、运动员热身区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9D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技术会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46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E8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09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A8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7E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9B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45E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754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309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E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功能房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CA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6E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B1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75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68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ED2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79F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315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918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22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运动员热身区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9D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1F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A6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B6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BB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FC5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E29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F12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总价（元）</w:t>
            </w:r>
          </w:p>
        </w:tc>
        <w:tc>
          <w:tcPr>
            <w:tcW w:w="698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651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大写：人民币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）</w:t>
            </w:r>
          </w:p>
        </w:tc>
      </w:tr>
    </w:tbl>
    <w:p w14:paraId="192B5456">
      <w:pPr>
        <w:pStyle w:val="3"/>
        <w:rPr>
          <w:rFonts w:hint="eastAsia" w:ascii="宋体" w:hAnsi="宋体" w:cs="宋体"/>
          <w:sz w:val="24"/>
          <w:lang w:val="en-US" w:eastAsia="zh-CN"/>
        </w:rPr>
      </w:pPr>
    </w:p>
    <w:p w14:paraId="2EC10979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说明：</w:t>
      </w:r>
    </w:p>
    <w:p w14:paraId="70F0520E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/>
          <w:color w:val="auto"/>
          <w:sz w:val="24"/>
          <w:szCs w:val="21"/>
          <w:highlight w:val="none"/>
        </w:rPr>
      </w:pPr>
      <w:r>
        <w:rPr>
          <w:rFonts w:hint="eastAsia" w:ascii="宋体" w:hAnsi="宋体"/>
          <w:color w:val="auto"/>
          <w:sz w:val="24"/>
          <w:szCs w:val="21"/>
          <w:highlight w:val="none"/>
        </w:rPr>
        <w:t>本表中的“总价”与“报价表”中的“总价”一致。各分项分别报价。</w:t>
      </w:r>
    </w:p>
    <w:p w14:paraId="35B9B236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 w:cs="Times New Roman"/>
          <w:color w:val="auto"/>
          <w:sz w:val="24"/>
          <w:szCs w:val="21"/>
          <w:highlight w:val="none"/>
        </w:rPr>
      </w:pPr>
      <w:r>
        <w:rPr>
          <w:rFonts w:hint="eastAsia" w:ascii="宋体" w:hAnsi="宋体" w:cs="Times New Roman"/>
          <w:color w:val="auto"/>
          <w:sz w:val="24"/>
          <w:szCs w:val="21"/>
          <w:highlight w:val="none"/>
          <w:lang w:val="en-US" w:eastAsia="zh-CN"/>
        </w:rPr>
        <w:t>小计=单价*数量*比赛天数系数</w:t>
      </w:r>
      <w:r>
        <w:rPr>
          <w:rFonts w:hint="eastAsia" w:hAnsi="宋体" w:cs="Times New Roman"/>
          <w:color w:val="auto"/>
          <w:sz w:val="24"/>
          <w:szCs w:val="21"/>
          <w:highlight w:val="none"/>
          <w:lang w:val="en-US" w:eastAsia="zh-CN"/>
        </w:rPr>
        <w:t>。</w:t>
      </w:r>
    </w:p>
    <w:p w14:paraId="08C40CCC">
      <w:pPr>
        <w:pStyle w:val="3"/>
        <w:rPr>
          <w:rFonts w:hint="eastAsia" w:ascii="宋体" w:hAnsi="宋体" w:cs="宋体"/>
          <w:sz w:val="24"/>
          <w:lang w:val="en-US" w:eastAsia="zh-CN"/>
        </w:rPr>
      </w:pPr>
    </w:p>
    <w:p w14:paraId="2AD9AAE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  <w:bookmarkStart w:id="0" w:name="_GoBack"/>
      <w:bookmarkEnd w:id="0"/>
    </w:p>
    <w:p w14:paraId="2EB1384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法定代表人/单位负责人或授权代表（签字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</w:p>
    <w:p w14:paraId="3FB0D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40" w:firstLineChars="6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355ABEAD">
      <w:pPr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br w:type="page"/>
      </w:r>
    </w:p>
    <w:p w14:paraId="311DDF73">
      <w:pPr>
        <w:pStyle w:val="6"/>
        <w:rPr>
          <w:rFonts w:hint="eastAsia" w:ascii="宋体" w:hAnsi="宋体" w:cs="宋体"/>
          <w:sz w:val="24"/>
          <w:highlight w:val="none"/>
          <w:lang w:val="en-US" w:eastAsia="zh-CN"/>
        </w:rPr>
      </w:pPr>
    </w:p>
    <w:sectPr>
      <w:pgSz w:w="11900" w:h="16840"/>
      <w:pgMar w:top="1440" w:right="1800" w:bottom="1440" w:left="1800" w:header="0" w:footer="0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890768"/>
    <w:multiLevelType w:val="singleLevel"/>
    <w:tmpl w:val="0F89076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00000000"/>
    <w:rsid w:val="0B554E33"/>
    <w:rsid w:val="0B6826DA"/>
    <w:rsid w:val="0E204BB2"/>
    <w:rsid w:val="0EF4713C"/>
    <w:rsid w:val="2051407C"/>
    <w:rsid w:val="2302358E"/>
    <w:rsid w:val="242757D7"/>
    <w:rsid w:val="2DE722DB"/>
    <w:rsid w:val="2E216197"/>
    <w:rsid w:val="44525827"/>
    <w:rsid w:val="44DC1567"/>
    <w:rsid w:val="45F756C0"/>
    <w:rsid w:val="4CF54F70"/>
    <w:rsid w:val="5BE07737"/>
    <w:rsid w:val="5EF72396"/>
    <w:rsid w:val="5FD73A73"/>
    <w:rsid w:val="63552C18"/>
    <w:rsid w:val="654A2284"/>
    <w:rsid w:val="6B8F7255"/>
    <w:rsid w:val="75555B12"/>
    <w:rsid w:val="7FEB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widowControl w:val="0"/>
      <w:spacing w:before="260" w:after="260" w:line="500" w:lineRule="exact"/>
      <w:outlineLvl w:val="1"/>
    </w:pPr>
    <w:rPr>
      <w:rFonts w:ascii="Arial" w:hAnsi="Arial" w:eastAsia="黑体"/>
      <w:b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autoRedefine/>
    <w:qFormat/>
    <w:uiPriority w:val="0"/>
    <w:pPr>
      <w:spacing w:after="120"/>
    </w:pPr>
    <w:rPr>
      <w:rFonts w:ascii="Times New Roman" w:hAnsi="Times New Roman" w:eastAsia="宋体" w:cs="Times New Roman"/>
      <w:lang w:bidi="ar-SA"/>
    </w:rPr>
  </w:style>
  <w:style w:type="paragraph" w:styleId="5">
    <w:name w:val="Body Text Indent"/>
    <w:basedOn w:val="1"/>
    <w:next w:val="3"/>
    <w:autoRedefine/>
    <w:qFormat/>
    <w:uiPriority w:val="0"/>
    <w:pPr>
      <w:ind w:firstLine="630"/>
    </w:pPr>
    <w:rPr>
      <w:sz w:val="32"/>
      <w:szCs w:val="20"/>
    </w:rPr>
  </w:style>
  <w:style w:type="paragraph" w:styleId="6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Body Text First Indent"/>
    <w:basedOn w:val="4"/>
    <w:next w:val="1"/>
    <w:autoRedefine/>
    <w:qFormat/>
    <w:uiPriority w:val="0"/>
    <w:pPr>
      <w:ind w:firstLine="100" w:firstLineChars="100"/>
    </w:pPr>
    <w:rPr>
      <w:rFonts w:ascii="Times New Roman" w:hAnsi="Times New Roman" w:eastAsia="宋体" w:cs="Times New Roman"/>
      <w:lang w:bidi="ar-SA"/>
    </w:rPr>
  </w:style>
  <w:style w:type="paragraph" w:styleId="8">
    <w:name w:val="Body Text First Indent 2"/>
    <w:basedOn w:val="5"/>
    <w:next w:val="1"/>
    <w:autoRedefine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  <w:lang w:bidi="ar-SA"/>
    </w:rPr>
  </w:style>
  <w:style w:type="paragraph" w:customStyle="1" w:styleId="11">
    <w:name w:val="Char1"/>
    <w:basedOn w:val="1"/>
    <w:autoRedefine/>
    <w:qFormat/>
    <w:uiPriority w:val="0"/>
    <w:rPr>
      <w:rFonts w:ascii="Times New Roman" w:hAnsi="Times New Roman" w:eastAsia="宋体" w:cs="Times New Roman"/>
      <w:szCs w:val="21"/>
      <w:lang w:bidi="ar-SA"/>
    </w:rPr>
  </w:style>
  <w:style w:type="paragraph" w:customStyle="1" w:styleId="12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395</Words>
  <Characters>417</Characters>
  <Lines>0</Lines>
  <Paragraphs>0</Paragraphs>
  <TotalTime>0</TotalTime>
  <ScaleCrop>false</ScaleCrop>
  <LinksUpToDate>false</LinksUpToDate>
  <CharactersWithSpaces>542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2022-03-21T07:49:00Z</dcterms:created>
  <dc:creator>Administrator</dc:creator>
  <cp:lastModifiedBy>vivie</cp:lastModifiedBy>
  <dcterms:modified xsi:type="dcterms:W3CDTF">2026-04-15T09:27:30Z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BE7BDA023A444D21BD01BA1E9852E8D0</vt:lpwstr>
  </property>
  <property fmtid="{D5CDD505-2E9C-101B-9397-08002B2CF9AE}" pid="4" name="KSOTemplateDocerSaveRecord">
    <vt:lpwstr>eyJoZGlkIjoiZmE1NDk1Nzc4ODgwMzA2NTdlMzMyYWJiMTdlNDg5YTciLCJ1c2VySWQiOiI5MzI2NzcyMjUifQ==</vt:lpwstr>
  </property>
</Properties>
</file>