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7D8A5">
      <w:pPr>
        <w:tabs>
          <w:tab w:val="left" w:pos="735"/>
        </w:tabs>
        <w:autoSpaceDE w:val="0"/>
        <w:autoSpaceDN w:val="0"/>
        <w:adjustRightInd w:val="0"/>
        <w:snapToGrid w:val="0"/>
        <w:spacing w:line="360" w:lineRule="auto"/>
        <w:jc w:val="center"/>
        <w:rPr>
          <w:rFonts w:ascii="仿宋" w:hAnsi="仿宋" w:eastAsia="仿宋" w:cs="仿宋"/>
          <w:b/>
          <w:bCs/>
          <w:sz w:val="36"/>
          <w:szCs w:val="36"/>
        </w:rPr>
      </w:pPr>
      <w:r>
        <w:rPr>
          <w:rFonts w:hint="eastAsia" w:ascii="宋体" w:hAnsi="宋体" w:cs="宋体"/>
          <w:b/>
          <w:bCs/>
          <w:sz w:val="36"/>
          <w:szCs w:val="36"/>
        </w:rPr>
        <w:t>校园招聘会服务项目合同</w:t>
      </w:r>
    </w:p>
    <w:p w14:paraId="1E3075E5">
      <w:pPr>
        <w:autoSpaceDE w:val="0"/>
        <w:autoSpaceDN w:val="0"/>
        <w:adjustRightInd w:val="0"/>
        <w:spacing w:line="360" w:lineRule="auto"/>
        <w:rPr>
          <w:rFonts w:ascii="仿宋" w:hAnsi="仿宋" w:eastAsia="仿宋" w:cs="仿宋"/>
          <w:bCs/>
          <w:sz w:val="24"/>
        </w:rPr>
      </w:pP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由</w:t>
      </w:r>
      <w:r>
        <w:rPr>
          <w:rFonts w:hint="eastAsia" w:ascii="仿宋" w:hAnsi="仿宋" w:eastAsia="仿宋" w:cs="仿宋"/>
          <w:bCs/>
          <w:sz w:val="24"/>
          <w:u w:val="single"/>
        </w:rPr>
        <w:t>西安职业技术学院(</w:t>
      </w:r>
      <w:r>
        <w:rPr>
          <w:rFonts w:hint="eastAsia" w:ascii="仿宋" w:hAnsi="仿宋" w:eastAsia="仿宋" w:cs="仿宋"/>
          <w:bCs/>
          <w:sz w:val="24"/>
        </w:rPr>
        <w:t>以下简称“甲方”)竞争性磋商采购，确定</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（以下简称“乙方”）为的中标（成交）供应商。</w:t>
      </w:r>
    </w:p>
    <w:p w14:paraId="00701D6D">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依据《中华人民共和国民法典》和《中华人民共和国政府采购法》，经双方协商按下述条款和条件签署本合同。</w:t>
      </w:r>
    </w:p>
    <w:p w14:paraId="37FAD153">
      <w:pPr>
        <w:tabs>
          <w:tab w:val="left" w:pos="840"/>
        </w:tabs>
        <w:kinsoku w:val="0"/>
        <w:spacing w:line="360" w:lineRule="auto"/>
        <w:rPr>
          <w:rFonts w:ascii="仿宋" w:hAnsi="仿宋" w:eastAsia="仿宋" w:cs="仿宋"/>
          <w:sz w:val="24"/>
        </w:rPr>
      </w:pPr>
      <w:r>
        <w:rPr>
          <w:rFonts w:hint="eastAsia" w:ascii="仿宋" w:hAnsi="仿宋" w:eastAsia="仿宋" w:cs="仿宋"/>
          <w:b/>
          <w:sz w:val="24"/>
        </w:rPr>
        <w:t>第一条：合同双方当事人</w:t>
      </w:r>
    </w:p>
    <w:p w14:paraId="0775D90D">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甲方（采购人）：西安职业技术学院</w:t>
      </w:r>
    </w:p>
    <w:p w14:paraId="530E9B9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法定地址：西安市雁塔区鱼斗路251号</w:t>
      </w:r>
    </w:p>
    <w:p w14:paraId="0B726B10">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法定代表人/负责人：</w:t>
      </w:r>
    </w:p>
    <w:p w14:paraId="631F1FDC">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电话：</w:t>
      </w:r>
    </w:p>
    <w:p w14:paraId="58468D80">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日期：20</w:t>
      </w:r>
      <w:r>
        <w:rPr>
          <w:rFonts w:hint="eastAsia" w:ascii="仿宋" w:hAnsi="仿宋" w:eastAsia="仿宋" w:cs="仿宋"/>
          <w:sz w:val="24"/>
          <w:lang w:val="en-US" w:eastAsia="zh-CN"/>
        </w:rPr>
        <w:t xml:space="preserve">  </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D02D092">
      <w:pPr>
        <w:tabs>
          <w:tab w:val="left" w:pos="840"/>
        </w:tabs>
        <w:kinsoku w:val="0"/>
        <w:spacing w:line="360" w:lineRule="auto"/>
        <w:ind w:firstLine="480" w:firstLineChars="200"/>
        <w:rPr>
          <w:rFonts w:ascii="仿宋" w:hAnsi="仿宋" w:eastAsia="仿宋" w:cs="仿宋"/>
          <w:sz w:val="24"/>
        </w:rPr>
      </w:pPr>
    </w:p>
    <w:p w14:paraId="12A256C5">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乙方（</w:t>
      </w:r>
      <w:r>
        <w:rPr>
          <w:rFonts w:hint="eastAsia" w:ascii="仿宋" w:hAnsi="仿宋" w:eastAsia="仿宋" w:cs="仿宋"/>
          <w:bCs/>
          <w:sz w:val="24"/>
        </w:rPr>
        <w:t>中标（成交）供应商</w:t>
      </w:r>
      <w:r>
        <w:rPr>
          <w:rFonts w:hint="eastAsia" w:ascii="仿宋" w:hAnsi="仿宋" w:eastAsia="仿宋" w:cs="仿宋"/>
          <w:sz w:val="24"/>
        </w:rPr>
        <w:t>）：</w:t>
      </w:r>
    </w:p>
    <w:p w14:paraId="27D5AB6E">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法定地址：</w:t>
      </w:r>
    </w:p>
    <w:p w14:paraId="0AF6CDCF">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法定代表人/负责人：</w:t>
      </w:r>
    </w:p>
    <w:p w14:paraId="7009CE48">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电话：</w:t>
      </w:r>
    </w:p>
    <w:p w14:paraId="2AF39A3F">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日期：20</w:t>
      </w:r>
      <w:r>
        <w:rPr>
          <w:rFonts w:hint="eastAsia" w:ascii="仿宋" w:hAnsi="仿宋" w:eastAsia="仿宋" w:cs="仿宋"/>
          <w:sz w:val="24"/>
          <w:lang w:val="en-US" w:eastAsia="zh-CN"/>
        </w:rPr>
        <w:t xml:space="preserve">  </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BEE96A5">
      <w:pPr>
        <w:autoSpaceDE w:val="0"/>
        <w:autoSpaceDN w:val="0"/>
        <w:adjustRightInd w:val="0"/>
        <w:spacing w:line="360" w:lineRule="auto"/>
        <w:rPr>
          <w:rFonts w:hint="eastAsia" w:ascii="仿宋" w:hAnsi="仿宋" w:eastAsia="仿宋" w:cs="仿宋"/>
          <w:b/>
          <w:bCs/>
          <w:sz w:val="24"/>
        </w:rPr>
      </w:pPr>
      <w:r>
        <w:rPr>
          <w:rFonts w:hint="eastAsia" w:ascii="仿宋" w:hAnsi="仿宋" w:eastAsia="仿宋" w:cs="仿宋"/>
          <w:b/>
          <w:sz w:val="24"/>
        </w:rPr>
        <w:t>第二条：</w:t>
      </w:r>
      <w:r>
        <w:rPr>
          <w:rFonts w:hint="eastAsia" w:ascii="仿宋" w:hAnsi="仿宋" w:eastAsia="仿宋" w:cs="仿宋"/>
          <w:b/>
          <w:bCs/>
          <w:sz w:val="24"/>
        </w:rPr>
        <w:t>合同内容</w:t>
      </w:r>
    </w:p>
    <w:p w14:paraId="1002F8BE">
      <w:pPr>
        <w:autoSpaceDE w:val="0"/>
        <w:autoSpaceDN w:val="0"/>
        <w:adjustRightInd w:val="0"/>
        <w:spacing w:line="360" w:lineRule="auto"/>
        <w:ind w:firstLine="480" w:firstLineChars="200"/>
        <w:rPr>
          <w:rFonts w:hint="default" w:ascii="仿宋" w:hAnsi="仿宋" w:eastAsia="仿宋" w:cs="仿宋"/>
          <w:b w:val="0"/>
          <w:bCs w:val="0"/>
          <w:sz w:val="24"/>
          <w:lang w:val="en-US" w:eastAsia="zh-CN"/>
        </w:rPr>
      </w:pPr>
      <w:r>
        <w:rPr>
          <w:rFonts w:hint="eastAsia" w:ascii="仿宋" w:hAnsi="仿宋" w:eastAsia="仿宋" w:cs="仿宋"/>
          <w:b w:val="0"/>
          <w:bCs w:val="0"/>
          <w:sz w:val="24"/>
          <w:lang w:val="en-US" w:eastAsia="zh-CN"/>
        </w:rPr>
        <w:t>详见磋商文件第三章、磋商项目技术、服务、商务及其他要求</w:t>
      </w:r>
    </w:p>
    <w:p w14:paraId="390A0263">
      <w:pPr>
        <w:autoSpaceDE w:val="0"/>
        <w:autoSpaceDN w:val="0"/>
        <w:adjustRightInd w:val="0"/>
        <w:spacing w:line="360" w:lineRule="auto"/>
        <w:rPr>
          <w:rFonts w:ascii="仿宋" w:hAnsi="仿宋" w:eastAsia="仿宋" w:cs="仿宋"/>
          <w:bCs/>
          <w:sz w:val="24"/>
        </w:rPr>
      </w:pPr>
      <w:r>
        <w:rPr>
          <w:rFonts w:hint="eastAsia" w:ascii="仿宋" w:hAnsi="仿宋" w:eastAsia="仿宋" w:cs="仿宋"/>
          <w:b/>
          <w:sz w:val="24"/>
        </w:rPr>
        <w:t>第三条：履行期限及地点</w:t>
      </w:r>
    </w:p>
    <w:p w14:paraId="19DFCE48">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w:t>
      </w:r>
      <w:r>
        <w:rPr>
          <w:rFonts w:hint="eastAsia" w:ascii="仿宋" w:hAnsi="仿宋" w:eastAsia="仿宋" w:cs="仿宋"/>
          <w:sz w:val="24"/>
        </w:rPr>
        <w:t>服务</w:t>
      </w:r>
      <w:r>
        <w:rPr>
          <w:rFonts w:hint="eastAsia" w:ascii="仿宋" w:hAnsi="仿宋" w:eastAsia="仿宋" w:cs="仿宋"/>
          <w:bCs/>
          <w:sz w:val="24"/>
        </w:rPr>
        <w:t>期：合同签订后至2026年12月31日止。</w:t>
      </w:r>
    </w:p>
    <w:p w14:paraId="59E8D154">
      <w:pPr>
        <w:autoSpaceDE w:val="0"/>
        <w:autoSpaceDN w:val="0"/>
        <w:adjustRightInd w:val="0"/>
        <w:spacing w:line="360" w:lineRule="auto"/>
        <w:ind w:firstLine="480" w:firstLineChars="200"/>
        <w:rPr>
          <w:rFonts w:ascii="仿宋" w:hAnsi="仿宋" w:eastAsia="仿宋" w:cs="仿宋"/>
          <w:b/>
          <w:sz w:val="24"/>
        </w:rPr>
      </w:pPr>
      <w:r>
        <w:rPr>
          <w:rFonts w:hint="eastAsia" w:ascii="仿宋" w:hAnsi="仿宋" w:eastAsia="仿宋" w:cs="仿宋"/>
          <w:bCs/>
          <w:sz w:val="24"/>
        </w:rPr>
        <w:t>（二）服务地点：采购人指定地点。</w:t>
      </w:r>
    </w:p>
    <w:p w14:paraId="6848BD34">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第四条：质量保证</w:t>
      </w:r>
    </w:p>
    <w:p w14:paraId="50D7BAD5">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bCs/>
          <w:sz w:val="24"/>
        </w:rPr>
        <w:t>（一）</w:t>
      </w:r>
      <w:r>
        <w:rPr>
          <w:rFonts w:hint="eastAsia" w:ascii="仿宋" w:hAnsi="仿宋" w:eastAsia="仿宋" w:cs="仿宋"/>
          <w:sz w:val="24"/>
        </w:rPr>
        <w:t>乙方所提供的服务应符合法律法规或国家、行业的相关标准、甲方的相关管理制度、标准或规范、乙方对甲方的各项承诺、</w:t>
      </w:r>
      <w:r>
        <w:rPr>
          <w:rFonts w:hint="eastAsia" w:ascii="仿宋" w:hAnsi="仿宋" w:eastAsia="仿宋" w:cs="仿宋"/>
          <w:sz w:val="24"/>
          <w:lang w:eastAsia="zh-Hans"/>
        </w:rPr>
        <w:t>甲方</w:t>
      </w:r>
      <w:r>
        <w:rPr>
          <w:rFonts w:hint="eastAsia" w:ascii="仿宋" w:hAnsi="仿宋" w:eastAsia="仿宋" w:cs="仿宋"/>
          <w:sz w:val="24"/>
        </w:rPr>
        <w:t>及本合同的要求。</w:t>
      </w:r>
    </w:p>
    <w:p w14:paraId="4F6627BB">
      <w:pPr>
        <w:tabs>
          <w:tab w:val="left" w:pos="840"/>
        </w:tabs>
        <w:kinsoku w:val="0"/>
        <w:spacing w:line="360" w:lineRule="auto"/>
        <w:ind w:firstLine="480" w:firstLineChars="200"/>
        <w:rPr>
          <w:rFonts w:ascii="仿宋" w:hAnsi="仿宋" w:eastAsia="仿宋" w:cs="仿宋"/>
          <w:bCs/>
          <w:sz w:val="24"/>
        </w:rPr>
      </w:pPr>
      <w:r>
        <w:rPr>
          <w:rFonts w:hint="eastAsia" w:ascii="仿宋" w:hAnsi="仿宋" w:eastAsia="仿宋" w:cs="仿宋"/>
          <w:bCs/>
          <w:sz w:val="24"/>
        </w:rPr>
        <w:t>（二）必须满足甲方的各项技术指标要求，未满足质量要求标准不予验收。</w:t>
      </w:r>
    </w:p>
    <w:p w14:paraId="166C71C8">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bCs/>
          <w:sz w:val="24"/>
        </w:rPr>
        <w:t>（三）</w:t>
      </w:r>
      <w:r>
        <w:rPr>
          <w:rFonts w:hint="eastAsia" w:ascii="仿宋" w:hAnsi="仿宋" w:eastAsia="仿宋" w:cs="仿宋"/>
          <w:sz w:val="24"/>
        </w:rPr>
        <w:t>甲方有权按照合同的约定对乙方进行考核，乙方应予以配合。</w:t>
      </w:r>
    </w:p>
    <w:p w14:paraId="2407634D">
      <w:pPr>
        <w:spacing w:line="360" w:lineRule="auto"/>
        <w:rPr>
          <w:rFonts w:ascii="仿宋" w:hAnsi="仿宋" w:eastAsia="仿宋" w:cs="仿宋"/>
          <w:b/>
          <w:bCs/>
          <w:sz w:val="24"/>
        </w:rPr>
      </w:pPr>
      <w:r>
        <w:rPr>
          <w:rFonts w:hint="eastAsia" w:ascii="仿宋" w:hAnsi="仿宋" w:eastAsia="仿宋" w:cs="仿宋"/>
          <w:b/>
          <w:bCs/>
          <w:sz w:val="24"/>
        </w:rPr>
        <w:t>第五条：合同价款</w:t>
      </w:r>
    </w:p>
    <w:p w14:paraId="72225E73">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（一）合同总价款为人民币</w:t>
      </w:r>
      <w:r>
        <w:rPr>
          <w:rFonts w:hint="eastAsia" w:ascii="仿宋" w:hAnsi="仿宋" w:eastAsia="仿宋" w:cs="仿宋"/>
          <w:bCs/>
          <w:sz w:val="24"/>
          <w:u w:val="single"/>
        </w:rPr>
        <w:t>（大写）           （￥）</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w:t>
      </w:r>
    </w:p>
    <w:p w14:paraId="6F07680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（二）合同总价：包括但不限于完成本次采购所要求的服务内容至验收合格的其他一切相关费用</w:t>
      </w:r>
      <w:r>
        <w:rPr>
          <w:rFonts w:hint="eastAsia" w:ascii="仿宋" w:hAnsi="仿宋" w:eastAsia="仿宋" w:cs="仿宋"/>
          <w:sz w:val="24"/>
        </w:rPr>
        <w:t>。</w:t>
      </w:r>
    </w:p>
    <w:p w14:paraId="66E85CB4">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（三）合同总价为固定总价，不受市场价格变化因素的影响。</w:t>
      </w:r>
    </w:p>
    <w:p w14:paraId="27AF58FF">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第六条：付款进度安排</w:t>
      </w:r>
    </w:p>
    <w:p w14:paraId="45E8A386">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（一）支付方式：银行转账。</w:t>
      </w:r>
    </w:p>
    <w:p w14:paraId="1D01EBFB">
      <w:pPr>
        <w:autoSpaceDE w:val="0"/>
        <w:autoSpaceDN w:val="0"/>
        <w:adjustRightInd w:val="0"/>
        <w:spacing w:line="360" w:lineRule="auto"/>
        <w:ind w:firstLine="480" w:firstLineChars="200"/>
        <w:rPr>
          <w:rFonts w:ascii="仿宋" w:hAnsi="仿宋" w:eastAsia="仿宋" w:cs="仿宋"/>
          <w:sz w:val="24"/>
        </w:rPr>
      </w:pPr>
      <w:r>
        <w:rPr>
          <w:rFonts w:hint="eastAsia" w:ascii="仿宋" w:hAnsi="仿宋" w:eastAsia="仿宋" w:cs="仿宋"/>
          <w:bCs/>
          <w:sz w:val="24"/>
        </w:rPr>
        <w:t>（二）结算条件：完成合同签订后，甲方应向乙方支付预付款项(即合同金额的40%);经验收合格后一次性支付剩余款项(即合同金额的60%)。</w:t>
      </w:r>
    </w:p>
    <w:p w14:paraId="1BBCEE87">
      <w:pPr>
        <w:spacing w:line="360" w:lineRule="auto"/>
        <w:ind w:firstLine="420"/>
        <w:rPr>
          <w:rFonts w:ascii="仿宋" w:hAnsi="仿宋" w:eastAsia="仿宋" w:cs="仿宋"/>
          <w:sz w:val="24"/>
        </w:rPr>
      </w:pPr>
      <w:r>
        <w:rPr>
          <w:rFonts w:hint="eastAsia" w:ascii="仿宋" w:hAnsi="仿宋" w:eastAsia="仿宋" w:cs="仿宋"/>
          <w:sz w:val="24"/>
        </w:rPr>
        <w:t>（三）乙方结算相关信息如下：</w:t>
      </w:r>
    </w:p>
    <w:p w14:paraId="0F5C5CD5">
      <w:pPr>
        <w:spacing w:line="360" w:lineRule="auto"/>
        <w:ind w:firstLine="420"/>
        <w:rPr>
          <w:rFonts w:ascii="仿宋" w:hAnsi="仿宋" w:eastAsia="仿宋" w:cs="仿宋"/>
          <w:sz w:val="24"/>
        </w:rPr>
      </w:pPr>
      <w:r>
        <w:rPr>
          <w:rFonts w:hint="eastAsia" w:ascii="仿宋" w:hAnsi="仿宋" w:eastAsia="仿宋" w:cs="仿宋"/>
          <w:sz w:val="24"/>
        </w:rPr>
        <w:t>乙方银行账户信息如下：</w:t>
      </w:r>
    </w:p>
    <w:p w14:paraId="0B750260">
      <w:pPr>
        <w:spacing w:line="360" w:lineRule="auto"/>
        <w:ind w:firstLine="420"/>
        <w:rPr>
          <w:rFonts w:ascii="仿宋" w:hAnsi="仿宋" w:eastAsia="仿宋" w:cs="仿宋"/>
          <w:sz w:val="24"/>
        </w:rPr>
      </w:pPr>
      <w:r>
        <w:rPr>
          <w:rFonts w:hint="eastAsia" w:ascii="仿宋" w:hAnsi="仿宋" w:eastAsia="仿宋" w:cs="仿宋"/>
          <w:sz w:val="24"/>
        </w:rPr>
        <w:t xml:space="preserve">账户户名：    </w:t>
      </w:r>
    </w:p>
    <w:p w14:paraId="3565EE2A">
      <w:pPr>
        <w:spacing w:line="360" w:lineRule="auto"/>
        <w:ind w:firstLine="420"/>
        <w:rPr>
          <w:rFonts w:ascii="仿宋" w:hAnsi="仿宋" w:eastAsia="仿宋" w:cs="仿宋"/>
          <w:sz w:val="24"/>
        </w:rPr>
      </w:pPr>
      <w:r>
        <w:rPr>
          <w:rFonts w:hint="eastAsia" w:ascii="仿宋" w:hAnsi="仿宋" w:eastAsia="仿宋" w:cs="仿宋"/>
          <w:sz w:val="24"/>
        </w:rPr>
        <w:t>开户行：</w:t>
      </w:r>
    </w:p>
    <w:p w14:paraId="29B68CAD">
      <w:pPr>
        <w:spacing w:line="360" w:lineRule="auto"/>
        <w:ind w:firstLine="420"/>
        <w:rPr>
          <w:rFonts w:ascii="仿宋" w:hAnsi="仿宋" w:eastAsia="仿宋" w:cs="仿宋"/>
          <w:sz w:val="24"/>
        </w:rPr>
      </w:pPr>
      <w:r>
        <w:rPr>
          <w:rFonts w:hint="eastAsia" w:ascii="仿宋" w:hAnsi="仿宋" w:eastAsia="仿宋" w:cs="仿宋"/>
          <w:sz w:val="24"/>
        </w:rPr>
        <w:t>银行账号：</w:t>
      </w:r>
    </w:p>
    <w:p w14:paraId="4F3E2021">
      <w:pPr>
        <w:spacing w:line="360" w:lineRule="auto"/>
        <w:ind w:firstLine="420"/>
        <w:rPr>
          <w:rFonts w:ascii="仿宋" w:hAnsi="仿宋" w:eastAsia="仿宋" w:cs="仿宋"/>
          <w:bCs/>
          <w:sz w:val="24"/>
        </w:rPr>
      </w:pPr>
      <w:r>
        <w:rPr>
          <w:rFonts w:hint="eastAsia" w:ascii="仿宋" w:hAnsi="仿宋" w:eastAsia="仿宋" w:cs="仿宋"/>
          <w:sz w:val="24"/>
        </w:rPr>
        <w:t>如需改变上述账户，应提前十日以书面通知另一方。如一方未按本合同规定通知而使另一方遭受损失的，应予以赔偿。</w:t>
      </w:r>
    </w:p>
    <w:p w14:paraId="3D03A485">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第七条：验收要求及依据</w:t>
      </w:r>
    </w:p>
    <w:p w14:paraId="488070A3">
      <w:pPr>
        <w:spacing w:line="360" w:lineRule="auto"/>
        <w:ind w:firstLine="480" w:firstLineChars="200"/>
        <w:rPr>
          <w:rFonts w:ascii="仿宋" w:hAnsi="仿宋" w:eastAsia="仿宋" w:cs="仿宋"/>
          <w:sz w:val="24"/>
        </w:rPr>
      </w:pPr>
      <w:r>
        <w:rPr>
          <w:rFonts w:hint="eastAsia" w:ascii="仿宋" w:hAnsi="仿宋" w:eastAsia="仿宋" w:cs="仿宋"/>
          <w:sz w:val="24"/>
        </w:rPr>
        <w:t>项目主要验收要求包括但不限于以下方面：</w:t>
      </w:r>
    </w:p>
    <w:p w14:paraId="7855527E">
      <w:pPr>
        <w:spacing w:line="360" w:lineRule="auto"/>
        <w:ind w:firstLine="480" w:firstLineChars="200"/>
        <w:rPr>
          <w:rFonts w:ascii="仿宋" w:hAnsi="仿宋" w:eastAsia="仿宋" w:cs="仿宋"/>
          <w:sz w:val="24"/>
        </w:rPr>
      </w:pPr>
      <w:r>
        <w:rPr>
          <w:rFonts w:hint="eastAsia" w:ascii="仿宋" w:hAnsi="仿宋" w:eastAsia="仿宋" w:cs="仿宋"/>
          <w:sz w:val="24"/>
        </w:rPr>
        <w:t>（一）验收的依据和内容</w:t>
      </w:r>
    </w:p>
    <w:p w14:paraId="7B79EC19">
      <w:pPr>
        <w:spacing w:line="360" w:lineRule="auto"/>
        <w:ind w:firstLine="480" w:firstLineChars="200"/>
        <w:rPr>
          <w:rFonts w:ascii="仿宋" w:hAnsi="仿宋" w:eastAsia="仿宋" w:cs="仿宋"/>
          <w:sz w:val="24"/>
        </w:rPr>
      </w:pPr>
      <w:r>
        <w:rPr>
          <w:rFonts w:hint="eastAsia" w:ascii="仿宋" w:hAnsi="仿宋" w:eastAsia="仿宋" w:cs="仿宋"/>
          <w:sz w:val="24"/>
        </w:rPr>
        <w:t>依照</w:t>
      </w:r>
      <w:r>
        <w:rPr>
          <w:rFonts w:hint="eastAsia" w:ascii="仿宋" w:hAnsi="仿宋" w:eastAsia="仿宋" w:cs="仿宋"/>
          <w:sz w:val="24"/>
          <w:lang w:eastAsia="zh-Hans"/>
        </w:rPr>
        <w:t>乙方提供的服务成果</w:t>
      </w:r>
      <w:r>
        <w:rPr>
          <w:rFonts w:hint="eastAsia" w:ascii="仿宋" w:hAnsi="仿宋" w:eastAsia="仿宋" w:cs="仿宋"/>
          <w:sz w:val="24"/>
        </w:rPr>
        <w:t>，对本项目进行验收。</w:t>
      </w:r>
    </w:p>
    <w:p w14:paraId="4B07936C">
      <w:pPr>
        <w:spacing w:line="360" w:lineRule="auto"/>
        <w:ind w:firstLine="480" w:firstLineChars="200"/>
        <w:rPr>
          <w:rFonts w:ascii="仿宋" w:hAnsi="仿宋" w:eastAsia="仿宋" w:cs="仿宋"/>
          <w:sz w:val="24"/>
        </w:rPr>
      </w:pPr>
      <w:r>
        <w:rPr>
          <w:rFonts w:hint="eastAsia" w:ascii="仿宋" w:hAnsi="仿宋" w:eastAsia="仿宋" w:cs="仿宋"/>
          <w:sz w:val="24"/>
        </w:rPr>
        <w:t>（二）验收标准</w:t>
      </w:r>
    </w:p>
    <w:p w14:paraId="3D392E41">
      <w:pPr>
        <w:autoSpaceDE w:val="0"/>
        <w:autoSpaceDN w:val="0"/>
        <w:adjustRightInd w:val="0"/>
        <w:spacing w:line="360" w:lineRule="auto"/>
        <w:ind w:firstLine="480" w:firstLineChars="200"/>
        <w:rPr>
          <w:rFonts w:ascii="仿宋" w:hAnsi="仿宋" w:eastAsia="仿宋" w:cs="仿宋"/>
          <w:sz w:val="24"/>
        </w:rPr>
      </w:pPr>
      <w:r>
        <w:rPr>
          <w:rFonts w:hint="eastAsia" w:ascii="仿宋" w:hAnsi="仿宋" w:eastAsia="仿宋" w:cs="仿宋"/>
          <w:sz w:val="24"/>
        </w:rPr>
        <w:t>必须满足采购方的各项技术指标要求，未满足质量要求标准不予验收。</w:t>
      </w:r>
    </w:p>
    <w:p w14:paraId="7EC9A63A">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sz w:val="24"/>
        </w:rPr>
        <w:t>（三）</w:t>
      </w:r>
      <w:r>
        <w:rPr>
          <w:rFonts w:hint="eastAsia" w:ascii="仿宋" w:hAnsi="仿宋" w:eastAsia="仿宋" w:cs="仿宋"/>
          <w:bCs/>
          <w:sz w:val="24"/>
        </w:rPr>
        <w:t>验收依据：</w:t>
      </w:r>
    </w:p>
    <w:p w14:paraId="5F85B3F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1、本合同及附加文本；</w:t>
      </w:r>
    </w:p>
    <w:p w14:paraId="5762025C">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2、采购文件、中标（成交）供应商的响应文件及澄清函、承诺函。</w:t>
      </w:r>
    </w:p>
    <w:p w14:paraId="0A419D00">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3、甲方组织供应商（必要时请有关专家）进行验收，验收合格后，填写政府采购项目验收单作为对项目的最终认可。</w:t>
      </w:r>
    </w:p>
    <w:p w14:paraId="3222A8C6">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4、供应商向甲方提供服务过程中的所有资料,以便甲方日后管理。</w:t>
      </w:r>
    </w:p>
    <w:p w14:paraId="1CEC4E73">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第八条：双方的权利和义务</w:t>
      </w:r>
    </w:p>
    <w:p w14:paraId="425E7484">
      <w:pPr>
        <w:pStyle w:val="2"/>
        <w:spacing w:line="360" w:lineRule="auto"/>
        <w:ind w:firstLine="482" w:firstLineChars="200"/>
        <w:rPr>
          <w:rFonts w:ascii="仿宋" w:hAnsi="仿宋" w:eastAsia="仿宋" w:cs="仿宋"/>
          <w:sz w:val="24"/>
        </w:rPr>
      </w:pPr>
      <w:r>
        <w:rPr>
          <w:rFonts w:hint="eastAsia" w:ascii="仿宋" w:hAnsi="仿宋" w:eastAsia="仿宋" w:cs="仿宋"/>
          <w:sz w:val="24"/>
        </w:rPr>
        <w:t>（一）甲方的权利和义务</w:t>
      </w:r>
    </w:p>
    <w:p w14:paraId="24805ABD">
      <w:pPr>
        <w:spacing w:line="360" w:lineRule="auto"/>
        <w:ind w:firstLine="480" w:firstLineChars="200"/>
        <w:rPr>
          <w:rFonts w:ascii="仿宋" w:hAnsi="仿宋" w:eastAsia="仿宋" w:cs="仿宋"/>
          <w:sz w:val="24"/>
        </w:rPr>
      </w:pPr>
      <w:r>
        <w:rPr>
          <w:rFonts w:hint="eastAsia" w:ascii="仿宋" w:hAnsi="仿宋" w:eastAsia="仿宋" w:cs="仿宋"/>
          <w:sz w:val="24"/>
        </w:rPr>
        <w:t>1、甲方应组织协调，确保乙方可顺利提供服务。</w:t>
      </w:r>
    </w:p>
    <w:p w14:paraId="7D21EA99">
      <w:pPr>
        <w:spacing w:line="360" w:lineRule="auto"/>
        <w:ind w:firstLine="480" w:firstLineChars="200"/>
        <w:rPr>
          <w:rFonts w:ascii="仿宋" w:hAnsi="仿宋" w:eastAsia="仿宋" w:cs="仿宋"/>
          <w:sz w:val="24"/>
        </w:rPr>
      </w:pPr>
      <w:r>
        <w:rPr>
          <w:rFonts w:hint="eastAsia" w:ascii="仿宋" w:hAnsi="仿宋" w:eastAsia="仿宋" w:cs="仿宋"/>
          <w:sz w:val="24"/>
        </w:rPr>
        <w:t>2、甲方有权对乙方提供的服务进行监督、检查和考核。</w:t>
      </w:r>
    </w:p>
    <w:p w14:paraId="2298FE36">
      <w:pPr>
        <w:spacing w:line="360" w:lineRule="auto"/>
        <w:ind w:firstLine="480" w:firstLineChars="200"/>
        <w:rPr>
          <w:rFonts w:ascii="仿宋" w:hAnsi="仿宋" w:eastAsia="仿宋" w:cs="仿宋"/>
          <w:sz w:val="24"/>
        </w:rPr>
      </w:pPr>
      <w:r>
        <w:rPr>
          <w:rFonts w:hint="eastAsia" w:ascii="仿宋" w:hAnsi="仿宋" w:eastAsia="仿宋" w:cs="仿宋"/>
          <w:sz w:val="24"/>
        </w:rPr>
        <w:t>3、甲方应按合同约定条款按时向乙方支付合同约定费用。</w:t>
      </w:r>
    </w:p>
    <w:p w14:paraId="6A1B8C1E">
      <w:pPr>
        <w:spacing w:line="360" w:lineRule="auto"/>
        <w:ind w:firstLine="480" w:firstLineChars="200"/>
        <w:rPr>
          <w:rFonts w:ascii="仿宋" w:hAnsi="仿宋" w:eastAsia="仿宋" w:cs="仿宋"/>
          <w:sz w:val="24"/>
        </w:rPr>
      </w:pPr>
      <w:r>
        <w:rPr>
          <w:rFonts w:hint="eastAsia" w:ascii="仿宋" w:hAnsi="仿宋" w:eastAsia="仿宋" w:cs="仿宋"/>
          <w:sz w:val="24"/>
        </w:rPr>
        <w:t>4、甲方若需调整项目内容，需提前一个月通知乙方，双方协商解决。无新增费用的，乙方应积极配合，产生新增费用的，应参照响应文件和本合同，确定费用，签订补充合同，乙方组织实施落地。</w:t>
      </w:r>
    </w:p>
    <w:p w14:paraId="76DC3EAA">
      <w:pPr>
        <w:pStyle w:val="2"/>
        <w:spacing w:line="360" w:lineRule="auto"/>
        <w:ind w:firstLine="482" w:firstLineChars="200"/>
        <w:rPr>
          <w:rFonts w:ascii="仿宋" w:hAnsi="仿宋" w:eastAsia="仿宋" w:cs="仿宋"/>
          <w:sz w:val="24"/>
        </w:rPr>
      </w:pPr>
      <w:r>
        <w:rPr>
          <w:rFonts w:hint="eastAsia" w:ascii="仿宋" w:hAnsi="仿宋" w:eastAsia="仿宋" w:cs="仿宋"/>
          <w:sz w:val="24"/>
        </w:rPr>
        <w:t>（二）乙方的权利和义务</w:t>
      </w:r>
    </w:p>
    <w:p w14:paraId="515203B5">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1、乙方应负责做好服务现场的安全保护工作，实现安全生产。</w:t>
      </w:r>
    </w:p>
    <w:p w14:paraId="5A79C35F">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2、乙方应确保其人员遵守甲方的相关工作制度或规范，遵守服务现场的规章制度。因乙方人员违反上述制度或规范，导致甲方损失的，乙方应赔偿</w:t>
      </w:r>
      <w:r>
        <w:rPr>
          <w:rFonts w:hint="eastAsia" w:ascii="仿宋" w:hAnsi="仿宋" w:eastAsia="仿宋" w:cs="仿宋"/>
          <w:sz w:val="24"/>
          <w:lang w:eastAsia="zh-Hans"/>
        </w:rPr>
        <w:t>其全部损失并承担违约责任</w:t>
      </w:r>
      <w:r>
        <w:rPr>
          <w:rFonts w:hint="eastAsia" w:ascii="仿宋" w:hAnsi="仿宋" w:eastAsia="仿宋" w:cs="仿宋"/>
          <w:sz w:val="24"/>
        </w:rPr>
        <w:t>。</w:t>
      </w:r>
    </w:p>
    <w:p w14:paraId="72F19C1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3、乙方负责按法律法规规定与乙方人员签订劳动合同、办理有关社会保险、提供劳保用品等，并负责处理与乙方人员的劳动纠纷。</w:t>
      </w:r>
    </w:p>
    <w:p w14:paraId="61D573ED">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4、乙方应在合同履行过程中通过现场交流等方式向甲方及项目使用方培训相关知识。</w:t>
      </w:r>
    </w:p>
    <w:p w14:paraId="381C3ADA">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第九条：违约责任</w:t>
      </w:r>
    </w:p>
    <w:p w14:paraId="038EB427">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（一）按《中华人民共和国民法典》中的相关条款执行。</w:t>
      </w:r>
    </w:p>
    <w:p w14:paraId="4E96F7DF">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（二）供应商违反合同任何一条即视违约，并向甲方承担10%的违约责任，甲方有权要求供应商赔偿由此造成的损失。</w:t>
      </w:r>
    </w:p>
    <w:p w14:paraId="6AF96D22">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（三）任何一方因不可抗力原因不能履行协议时，应尽快通知对方，双方均设法补偿。如仍无法履约协议，可协商延缓或撤销协议，双方责任免除。</w:t>
      </w:r>
    </w:p>
    <w:p w14:paraId="6B96EA6A">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sz w:val="24"/>
        </w:rPr>
        <w:t>（四）甲方逾期</w:t>
      </w:r>
      <w:r>
        <w:rPr>
          <w:rFonts w:hint="eastAsia" w:ascii="仿宋" w:hAnsi="仿宋" w:eastAsia="仿宋" w:cs="仿宋"/>
          <w:bCs/>
          <w:sz w:val="24"/>
        </w:rPr>
        <w:t>付款，则每日按本合同总价的</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%向乙方偿付违约金。乙方延迟交付的(包括因乙方交付的内容经甲方验收不合格而导致的逾期)，每逾期一天乙方向甲方承担合同总额</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%的违约金;逾期累计7天的，甲方有权单方解除本协议，乙方返还已经收取的价款，给甲方造成损失的还应赔偿损失。</w:t>
      </w:r>
    </w:p>
    <w:p w14:paraId="5FBEF0CB">
      <w:pPr>
        <w:tabs>
          <w:tab w:val="left" w:pos="840"/>
        </w:tabs>
        <w:kinsoku w:val="0"/>
        <w:spacing w:line="360" w:lineRule="auto"/>
        <w:rPr>
          <w:rFonts w:ascii="仿宋" w:hAnsi="仿宋" w:eastAsia="仿宋" w:cs="仿宋"/>
          <w:b/>
          <w:sz w:val="24"/>
        </w:rPr>
      </w:pPr>
      <w:r>
        <w:rPr>
          <w:rFonts w:hint="eastAsia" w:ascii="仿宋" w:hAnsi="仿宋" w:eastAsia="仿宋" w:cs="仿宋"/>
          <w:b/>
          <w:sz w:val="24"/>
        </w:rPr>
        <w:t>第十条：不可抗力</w:t>
      </w:r>
    </w:p>
    <w:p w14:paraId="795A217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（一）本合同所指不可抗力，是指不能预见、不能避免并不能克服的客观情况。</w:t>
      </w:r>
    </w:p>
    <w:p w14:paraId="529DDE7D">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452DD26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1、受阻方不能全部或部分履行其义务，是由于不可抗力事件直接造成的，且在不可抗力发生前受阻方不存在迟延履行相关义务的情形；</w:t>
      </w:r>
    </w:p>
    <w:p w14:paraId="2FBB2D8C">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2、受阻方已尽最大努力履行其义务并减少由于不可抗力事件给另一方造成的损失；</w:t>
      </w:r>
    </w:p>
    <w:p w14:paraId="0D8D425A">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3、不可抗力事件发生时，受阻方立即通知了对方，并在不可抗力事件发生后的十五(15)天内提供有关该事件的公证文书和书面说明，书面说明中应包括对延迟履行或部分履行本合同的原因说明。</w:t>
      </w:r>
    </w:p>
    <w:p w14:paraId="3FE2BD9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（三）不可抗力事件终止或被排除后，受阻方应继续履行本合同，并应尽快通知另一方。受阻方可延长履行义务的时间，延长期应相当于不可抗力事件实际造成延误的时间。</w:t>
      </w:r>
    </w:p>
    <w:p w14:paraId="0AA99E74">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14:paraId="50F73F9B">
      <w:pPr>
        <w:tabs>
          <w:tab w:val="left" w:pos="840"/>
        </w:tabs>
        <w:kinsoku w:val="0"/>
        <w:spacing w:line="360" w:lineRule="auto"/>
        <w:rPr>
          <w:rFonts w:ascii="仿宋" w:hAnsi="仿宋" w:eastAsia="仿宋" w:cs="仿宋"/>
          <w:b/>
          <w:sz w:val="24"/>
        </w:rPr>
      </w:pPr>
      <w:r>
        <w:rPr>
          <w:rFonts w:hint="eastAsia" w:ascii="仿宋" w:hAnsi="仿宋" w:eastAsia="仿宋" w:cs="仿宋"/>
          <w:b/>
          <w:sz w:val="24"/>
        </w:rPr>
        <w:t>第十一条：法律适用和争议解决</w:t>
      </w:r>
    </w:p>
    <w:p w14:paraId="0C5A96F2">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（一）本合同的成立、有效性、解释、履行、签署、修订和终止以及争议的解决均应适用中华人民共和国法律。</w:t>
      </w:r>
    </w:p>
    <w:p w14:paraId="2BE63ED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（二）如果任何争议或权利要求起因于本合同或与本合同有关或与本合同的解释、违约、终止或效力有关，都应由双方通过友好协商解决。协商应在一方向另一方送达关于协商的书面要求后立即开始。</w:t>
      </w:r>
    </w:p>
    <w:p w14:paraId="09D92E2B">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（三）如果在一方提出协商要求后的十（10）天内，双方通过协商不能解决争议，则双方同意按以下方式解决：</w:t>
      </w:r>
    </w:p>
    <w:p w14:paraId="0D673CC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将该争议提交至甲方所在地</w:t>
      </w:r>
      <w:r>
        <w:rPr>
          <w:rFonts w:hint="eastAsia" w:ascii="仿宋" w:hAnsi="仿宋" w:eastAsia="仿宋" w:cs="仿宋"/>
          <w:sz w:val="24"/>
          <w:lang w:eastAsia="zh-Hans"/>
        </w:rPr>
        <w:t>有管辖权的</w:t>
      </w:r>
      <w:r>
        <w:rPr>
          <w:rFonts w:hint="eastAsia" w:ascii="仿宋" w:hAnsi="仿宋" w:eastAsia="仿宋" w:cs="仿宋"/>
          <w:sz w:val="24"/>
        </w:rPr>
        <w:t>人民法院诉讼解决，败诉方应支付双方因诉讼所发生的一切法律费用，包括但不限于律师费。</w:t>
      </w:r>
    </w:p>
    <w:p w14:paraId="27EDC80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（四）诉讼进行过程中，除双方有争议的部分外，本合同其他部分仍然有效，双方应继续履行。</w:t>
      </w:r>
    </w:p>
    <w:p w14:paraId="563B08B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（五）本合同全部或部分无效的，本条依然有效。</w:t>
      </w:r>
    </w:p>
    <w:p w14:paraId="12E8B452">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第十二条：合同生效</w:t>
      </w:r>
    </w:p>
    <w:p w14:paraId="7C16B4A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（一）本合同须经甲、乙双方的法定代表人（授权代理人）在合同书上签字并加盖本单位公章后正式生效。</w:t>
      </w:r>
    </w:p>
    <w:p w14:paraId="398ACAA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（二）合同生效后，甲、乙双方须严格执行本合同条款的规定，全面履行合同，违者按《中华人民共和国民法典》的有关规定承担相应责任。</w:t>
      </w:r>
    </w:p>
    <w:p w14:paraId="00045D02">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（三）本合同一式陆份，甲方伍份，乙方壹份。</w:t>
      </w:r>
    </w:p>
    <w:p w14:paraId="32CB20DE">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（四）本合同未尽事宜由双方另行签订补充合同，补充合同</w:t>
      </w:r>
      <w:r>
        <w:rPr>
          <w:rFonts w:hint="eastAsia" w:ascii="仿宋" w:hAnsi="仿宋" w:eastAsia="仿宋" w:cs="仿宋"/>
          <w:bCs/>
          <w:sz w:val="24"/>
          <w:lang w:eastAsia="zh-Hans"/>
        </w:rPr>
        <w:t>为本</w:t>
      </w:r>
      <w:r>
        <w:rPr>
          <w:rFonts w:hint="eastAsia" w:ascii="仿宋" w:hAnsi="仿宋" w:eastAsia="仿宋" w:cs="仿宋"/>
          <w:bCs/>
          <w:sz w:val="24"/>
        </w:rPr>
        <w:t>合同</w:t>
      </w:r>
      <w:r>
        <w:rPr>
          <w:rFonts w:hint="eastAsia" w:ascii="仿宋" w:hAnsi="仿宋" w:eastAsia="仿宋" w:cs="仿宋"/>
          <w:bCs/>
          <w:sz w:val="24"/>
          <w:lang w:eastAsia="zh-Hans"/>
        </w:rPr>
        <w:t>有效组成部分</w:t>
      </w:r>
      <w:r>
        <w:rPr>
          <w:rFonts w:hint="eastAsia" w:ascii="仿宋" w:hAnsi="仿宋" w:eastAsia="仿宋" w:cs="仿宋"/>
          <w:bCs/>
          <w:sz w:val="24"/>
        </w:rPr>
        <w:t>。</w:t>
      </w:r>
    </w:p>
    <w:p w14:paraId="6AEB1778">
      <w:pPr>
        <w:autoSpaceDE w:val="0"/>
        <w:autoSpaceDN w:val="0"/>
        <w:adjustRightInd w:val="0"/>
        <w:spacing w:line="360" w:lineRule="auto"/>
        <w:ind w:firstLine="480" w:firstLineChars="200"/>
        <w:rPr>
          <w:rFonts w:ascii="仿宋" w:hAnsi="仿宋" w:eastAsia="仿宋" w:cs="仿宋"/>
          <w:sz w:val="24"/>
        </w:rPr>
      </w:pPr>
      <w:r>
        <w:rPr>
          <w:rFonts w:hint="eastAsia" w:ascii="仿宋" w:hAnsi="仿宋" w:eastAsia="仿宋" w:cs="仿宋"/>
          <w:bCs/>
          <w:sz w:val="24"/>
        </w:rPr>
        <w:t>（五）甲乙双方不得擅自变更、中止、终止政府采购合同。</w:t>
      </w:r>
      <w:bookmarkStart w:id="0" w:name="_GoBack"/>
      <w:bookmarkEnd w:id="0"/>
    </w:p>
    <w:p w14:paraId="5AC43284">
      <w:pPr>
        <w:rPr>
          <w:rFonts w:ascii="仿宋" w:hAnsi="仿宋" w:eastAsia="仿宋" w:cs="仿宋"/>
          <w:sz w:val="24"/>
        </w:rPr>
      </w:pPr>
    </w:p>
    <w:p w14:paraId="17DA916D">
      <w:pPr>
        <w:rPr>
          <w:rFonts w:ascii="仿宋" w:hAnsi="仿宋" w:eastAsia="仿宋" w:cs="仿宋"/>
          <w:sz w:val="24"/>
        </w:rPr>
      </w:pPr>
      <w:r>
        <w:rPr>
          <w:rFonts w:hint="eastAsia" w:ascii="仿宋" w:hAnsi="仿宋" w:eastAsia="仿宋" w:cs="仿宋"/>
          <w:sz w:val="24"/>
        </w:rPr>
        <w:t>（以下无正文）</w:t>
      </w:r>
    </w:p>
    <w:p w14:paraId="04F68979">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甲方：</w:t>
      </w:r>
    </w:p>
    <w:p w14:paraId="160BB506">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法人代表或授权代表：</w:t>
      </w:r>
    </w:p>
    <w:p w14:paraId="2880DD15">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签署日期：202</w:t>
      </w:r>
      <w:r>
        <w:rPr>
          <w:rFonts w:hint="eastAsia" w:ascii="仿宋" w:hAnsi="仿宋" w:eastAsia="仿宋" w:cs="仿宋"/>
          <w:sz w:val="24"/>
          <w:lang w:val="en-US" w:eastAsia="zh-CN"/>
        </w:rPr>
        <w:t>6</w:t>
      </w:r>
      <w:r>
        <w:rPr>
          <w:rFonts w:hint="eastAsia" w:ascii="仿宋" w:hAnsi="仿宋" w:eastAsia="仿宋" w:cs="仿宋"/>
          <w:sz w:val="24"/>
        </w:rPr>
        <w:t>年   月   日</w:t>
      </w:r>
    </w:p>
    <w:p w14:paraId="3ED13750">
      <w:pPr>
        <w:shd w:val="clear" w:color="auto" w:fill="FFFFFF"/>
        <w:snapToGrid w:val="0"/>
        <w:spacing w:line="360" w:lineRule="auto"/>
        <w:ind w:firstLine="480" w:firstLineChars="200"/>
        <w:rPr>
          <w:rFonts w:ascii="仿宋" w:hAnsi="仿宋" w:eastAsia="仿宋" w:cs="仿宋"/>
          <w:sz w:val="24"/>
        </w:rPr>
      </w:pPr>
    </w:p>
    <w:p w14:paraId="01FD834F">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乙方：</w:t>
      </w:r>
    </w:p>
    <w:p w14:paraId="5B882989">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法人代表或授权代表：</w:t>
      </w:r>
    </w:p>
    <w:p w14:paraId="77C911D0">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签署日期：202</w:t>
      </w:r>
      <w:r>
        <w:rPr>
          <w:rFonts w:hint="eastAsia" w:ascii="仿宋" w:hAnsi="仿宋" w:eastAsia="仿宋" w:cs="仿宋"/>
          <w:sz w:val="24"/>
          <w:lang w:val="en-US" w:eastAsia="zh-CN"/>
        </w:rPr>
        <w:t>6</w:t>
      </w:r>
      <w:r>
        <w:rPr>
          <w:rFonts w:hint="eastAsia" w:ascii="仿宋" w:hAnsi="仿宋" w:eastAsia="仿宋" w:cs="仿宋"/>
          <w:sz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590CB0"/>
    <w:rsid w:val="001708BD"/>
    <w:rsid w:val="001D29EF"/>
    <w:rsid w:val="0027208F"/>
    <w:rsid w:val="00517E3D"/>
    <w:rsid w:val="005B24FB"/>
    <w:rsid w:val="00675DCB"/>
    <w:rsid w:val="006F0DCC"/>
    <w:rsid w:val="00754865"/>
    <w:rsid w:val="007F1817"/>
    <w:rsid w:val="00917E41"/>
    <w:rsid w:val="0098714E"/>
    <w:rsid w:val="009E2330"/>
    <w:rsid w:val="00A24990"/>
    <w:rsid w:val="00AD3653"/>
    <w:rsid w:val="00BB22CD"/>
    <w:rsid w:val="00D30752"/>
    <w:rsid w:val="00F2340F"/>
    <w:rsid w:val="00FB1C5F"/>
    <w:rsid w:val="021B2AE5"/>
    <w:rsid w:val="033425B1"/>
    <w:rsid w:val="123C0B04"/>
    <w:rsid w:val="170D7083"/>
    <w:rsid w:val="174116A4"/>
    <w:rsid w:val="174165D4"/>
    <w:rsid w:val="190B21D4"/>
    <w:rsid w:val="1ADB3E7D"/>
    <w:rsid w:val="1C314E69"/>
    <w:rsid w:val="1C9F3004"/>
    <w:rsid w:val="1F877806"/>
    <w:rsid w:val="221E7C3E"/>
    <w:rsid w:val="23773EE9"/>
    <w:rsid w:val="2B946A9D"/>
    <w:rsid w:val="2D2A27C3"/>
    <w:rsid w:val="2DD35D80"/>
    <w:rsid w:val="2EC42759"/>
    <w:rsid w:val="2ED94472"/>
    <w:rsid w:val="31813D45"/>
    <w:rsid w:val="33FE1111"/>
    <w:rsid w:val="3C3D6ABB"/>
    <w:rsid w:val="3ED951C1"/>
    <w:rsid w:val="3FB5178A"/>
    <w:rsid w:val="445474CD"/>
    <w:rsid w:val="45102FBE"/>
    <w:rsid w:val="4EDD2163"/>
    <w:rsid w:val="4F590CB0"/>
    <w:rsid w:val="4F8C5937"/>
    <w:rsid w:val="4FD73DD8"/>
    <w:rsid w:val="546F7411"/>
    <w:rsid w:val="54751090"/>
    <w:rsid w:val="592F3F03"/>
    <w:rsid w:val="5C4D1ADF"/>
    <w:rsid w:val="5CB10FE2"/>
    <w:rsid w:val="5FF43819"/>
    <w:rsid w:val="62A019CE"/>
    <w:rsid w:val="63D23E09"/>
    <w:rsid w:val="66967370"/>
    <w:rsid w:val="66993F11"/>
    <w:rsid w:val="6CED4A95"/>
    <w:rsid w:val="6D981C1F"/>
    <w:rsid w:val="6ECB392F"/>
    <w:rsid w:val="72F53E4C"/>
    <w:rsid w:val="74EB6D02"/>
    <w:rsid w:val="751F49D4"/>
    <w:rsid w:val="765F49E9"/>
    <w:rsid w:val="7C29438A"/>
    <w:rsid w:val="7DAA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rPr>
      <w:b/>
      <w:sz w:val="28"/>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basedOn w:val="7"/>
    <w:qFormat/>
    <w:uiPriority w:val="0"/>
    <w:rPr>
      <w:i/>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页眉 Char"/>
    <w:basedOn w:val="7"/>
    <w:link w:val="4"/>
    <w:uiPriority w:val="0"/>
    <w:rPr>
      <w:kern w:val="2"/>
      <w:sz w:val="18"/>
      <w:szCs w:val="18"/>
    </w:rPr>
  </w:style>
  <w:style w:type="character" w:customStyle="1" w:styleId="11">
    <w:name w:val="页脚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3359</Words>
  <Characters>3508</Characters>
  <Lines>77</Lines>
  <Paragraphs>20</Paragraphs>
  <TotalTime>9</TotalTime>
  <ScaleCrop>false</ScaleCrop>
  <LinksUpToDate>false</LinksUpToDate>
  <CharactersWithSpaces>3546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2025-05-08T05:11:00Z</dcterms:created>
  <dc:creator>Zhe</dc:creator>
  <cp:lastModifiedBy>投标函编辑</cp:lastModifiedBy>
  <dcterms:modified xsi:type="dcterms:W3CDTF">2026-04-13T06:54:27Z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534E5636A4E64A70AD27C3A375F3B3F2_13</vt:lpwstr>
  </property>
  <property fmtid="{D5CDD505-2E9C-101B-9397-08002B2CF9AE}" pid="4" name="KSOTemplateDocerSaveRecord">
    <vt:lpwstr>eyJoZGlkIjoiMDNmMDQ2YTU0OGNhNDE5YzU1ODBlZWYxZmI0N2JlNjYiLCJ1c2VySWQiOiIxMTcyNDcyOSJ9</vt:lpwstr>
  </property>
</Properties>
</file>