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4A3096">
      <w:pPr>
        <w:jc w:val="center"/>
        <w:rPr>
          <w:rFonts w:hint="eastAsia" w:ascii="宋体" w:hAnsi="宋体" w:eastAsia="宋体" w:cs="宋体"/>
          <w:b/>
          <w:sz w:val="32"/>
          <w:lang w:val="en-US" w:eastAsia="zh-CN"/>
        </w:rPr>
      </w:pPr>
      <w:r>
        <w:rPr>
          <w:rFonts w:hint="eastAsia" w:ascii="宋体" w:hAnsi="宋体" w:eastAsia="宋体" w:cs="宋体"/>
          <w:b/>
          <w:sz w:val="32"/>
          <w:lang w:val="en-US" w:eastAsia="zh-CN"/>
        </w:rPr>
        <w:t>供应商</w:t>
      </w:r>
      <w:r>
        <w:rPr>
          <w:rFonts w:hint="eastAsia" w:ascii="宋体" w:hAnsi="宋体" w:eastAsia="宋体" w:cs="宋体"/>
          <w:b/>
          <w:sz w:val="32"/>
          <w:lang w:val="en-US" w:eastAsia="zh-Hans"/>
        </w:rPr>
        <w:t>资格证明</w:t>
      </w:r>
      <w:r>
        <w:rPr>
          <w:rFonts w:hint="eastAsia" w:ascii="宋体" w:hAnsi="宋体" w:eastAsia="宋体" w:cs="宋体"/>
          <w:b/>
          <w:sz w:val="32"/>
          <w:lang w:val="en-US" w:eastAsia="zh-CN"/>
        </w:rPr>
        <w:t>文件</w:t>
      </w:r>
    </w:p>
    <w:p w14:paraId="76FA6D68">
      <w:pPr>
        <w:numPr>
          <w:ilvl w:val="0"/>
          <w:numId w:val="0"/>
        </w:numPr>
        <w:rPr>
          <w:rFonts w:hint="eastAsia" w:ascii="宋体" w:hAnsi="宋体" w:eastAsia="宋体" w:cs="宋体"/>
          <w:sz w:val="22"/>
          <w:szCs w:val="28"/>
          <w:lang w:val="en-US" w:eastAsia="zh-CN"/>
        </w:rPr>
      </w:pPr>
    </w:p>
    <w:p w14:paraId="1076EA89">
      <w:pPr>
        <w:numPr>
          <w:ilvl w:val="0"/>
          <w:numId w:val="0"/>
        </w:numPr>
        <w:rPr>
          <w:rFonts w:hint="eastAsia" w:ascii="宋体" w:hAnsi="宋体" w:eastAsia="宋体" w:cs="宋体"/>
          <w:sz w:val="22"/>
          <w:szCs w:val="28"/>
        </w:rPr>
      </w:pPr>
      <w:r>
        <w:rPr>
          <w:rFonts w:hint="eastAsia" w:ascii="宋体" w:hAnsi="宋体" w:eastAsia="宋体" w:cs="宋体"/>
          <w:sz w:val="22"/>
          <w:szCs w:val="28"/>
          <w:lang w:val="en-US" w:eastAsia="zh-CN"/>
        </w:rPr>
        <w:t>1、</w:t>
      </w:r>
      <w:r>
        <w:rPr>
          <w:rFonts w:hint="eastAsia" w:ascii="宋体" w:hAnsi="宋体" w:eastAsia="宋体" w:cs="宋体"/>
          <w:sz w:val="22"/>
          <w:szCs w:val="28"/>
        </w:rPr>
        <w:t>营业执照等主体资格证明文件：</w:t>
      </w:r>
      <w:r>
        <w:rPr>
          <w:rFonts w:hint="eastAsia" w:ascii="宋体" w:hAnsi="宋体" w:eastAsia="宋体" w:cs="宋体"/>
          <w:color w:val="auto"/>
          <w:spacing w:val="0"/>
          <w:sz w:val="22"/>
          <w:szCs w:val="22"/>
          <w:lang w:eastAsia="zh-CN"/>
        </w:rPr>
        <w:t>具有独立承担民事责任能力的法人、其他组织或自然人：提供合法有效的统一社会信用代码营业执照（事业单位提供事业单位法人证书，自然人应提供身份证）</w:t>
      </w:r>
      <w:r>
        <w:rPr>
          <w:rFonts w:hint="eastAsia" w:ascii="宋体" w:hAnsi="宋体" w:eastAsia="宋体" w:cs="宋体"/>
          <w:sz w:val="22"/>
          <w:szCs w:val="28"/>
        </w:rPr>
        <w:t>。</w:t>
      </w:r>
      <w:r>
        <w:rPr>
          <w:rFonts w:hint="eastAsia" w:ascii="宋体" w:hAnsi="宋体" w:eastAsia="宋体" w:cs="宋体"/>
          <w:sz w:val="22"/>
          <w:szCs w:val="28"/>
        </w:rPr>
        <w:br w:type="textWrapping"/>
      </w:r>
      <w:r>
        <w:rPr>
          <w:rFonts w:hint="eastAsia" w:ascii="宋体" w:hAnsi="宋体" w:eastAsia="宋体" w:cs="宋体"/>
          <w:sz w:val="22"/>
          <w:szCs w:val="28"/>
        </w:rPr>
        <w:t>2、财务状况报告：</w:t>
      </w:r>
      <w:r>
        <w:rPr>
          <w:rFonts w:hint="eastAsia" w:ascii="宋体" w:hAnsi="宋体" w:eastAsia="宋体" w:cs="宋体"/>
          <w:color w:val="auto"/>
          <w:spacing w:val="0"/>
          <w:sz w:val="22"/>
          <w:szCs w:val="22"/>
        </w:rPr>
        <w:t>提供202</w:t>
      </w:r>
      <w:r>
        <w:rPr>
          <w:rFonts w:hint="eastAsia" w:ascii="宋体" w:hAnsi="宋体" w:eastAsia="宋体" w:cs="宋体"/>
          <w:color w:val="auto"/>
          <w:spacing w:val="0"/>
          <w:sz w:val="22"/>
          <w:szCs w:val="22"/>
          <w:lang w:val="en-US" w:eastAsia="zh-CN"/>
        </w:rPr>
        <w:t>4</w:t>
      </w:r>
      <w:r>
        <w:rPr>
          <w:rFonts w:hint="eastAsia" w:ascii="宋体" w:hAnsi="宋体" w:eastAsia="宋体" w:cs="宋体"/>
          <w:color w:val="auto"/>
          <w:spacing w:val="0"/>
          <w:sz w:val="22"/>
          <w:szCs w:val="22"/>
        </w:rPr>
        <w:t>年度</w:t>
      </w:r>
      <w:r>
        <w:rPr>
          <w:rFonts w:hint="eastAsia" w:ascii="宋体" w:hAnsi="宋体" w:eastAsia="宋体" w:cs="宋体"/>
          <w:color w:val="auto"/>
          <w:spacing w:val="0"/>
          <w:sz w:val="22"/>
          <w:szCs w:val="22"/>
          <w:lang w:eastAsia="zh-CN"/>
        </w:rPr>
        <w:t>或</w:t>
      </w:r>
      <w:r>
        <w:rPr>
          <w:rFonts w:hint="eastAsia" w:ascii="宋体" w:hAnsi="宋体" w:eastAsia="宋体" w:cs="宋体"/>
          <w:color w:val="auto"/>
          <w:spacing w:val="0"/>
          <w:sz w:val="22"/>
          <w:szCs w:val="22"/>
          <w:lang w:val="en-US" w:eastAsia="zh-CN"/>
        </w:rPr>
        <w:t>2025年度</w:t>
      </w:r>
      <w:r>
        <w:rPr>
          <w:rFonts w:hint="eastAsia" w:ascii="宋体" w:hAnsi="宋体" w:eastAsia="宋体" w:cs="宋体"/>
          <w:color w:val="auto"/>
          <w:spacing w:val="0"/>
          <w:sz w:val="22"/>
          <w:szCs w:val="22"/>
        </w:rPr>
        <w:t>具有财务审计资质的单位出具的财务报告（成立时间至</w:t>
      </w:r>
      <w:r>
        <w:rPr>
          <w:rFonts w:hint="eastAsia" w:ascii="宋体" w:hAnsi="宋体" w:eastAsia="宋体" w:cs="宋体"/>
          <w:color w:val="auto"/>
          <w:spacing w:val="0"/>
          <w:sz w:val="22"/>
          <w:szCs w:val="22"/>
          <w:lang w:eastAsia="zh-CN"/>
        </w:rPr>
        <w:t>磋商时间</w:t>
      </w:r>
      <w:r>
        <w:rPr>
          <w:rFonts w:hint="eastAsia" w:ascii="宋体" w:hAnsi="宋体" w:eastAsia="宋体" w:cs="宋体"/>
          <w:color w:val="auto"/>
          <w:spacing w:val="0"/>
          <w:sz w:val="22"/>
          <w:szCs w:val="22"/>
        </w:rPr>
        <w:t>不足一年的</w:t>
      </w:r>
      <w:r>
        <w:rPr>
          <w:rFonts w:hint="eastAsia" w:ascii="宋体" w:hAnsi="宋体" w:eastAsia="宋体" w:cs="宋体"/>
          <w:color w:val="auto"/>
          <w:spacing w:val="0"/>
          <w:sz w:val="22"/>
          <w:szCs w:val="22"/>
          <w:lang w:val="en-US"/>
        </w:rPr>
        <w:t>可提供成立后任意时段的财务报表</w:t>
      </w:r>
      <w:r>
        <w:rPr>
          <w:rFonts w:hint="eastAsia" w:ascii="宋体" w:hAnsi="宋体" w:eastAsia="宋体" w:cs="宋体"/>
          <w:color w:val="auto"/>
          <w:spacing w:val="0"/>
          <w:sz w:val="22"/>
          <w:szCs w:val="22"/>
        </w:rPr>
        <w:t>）或</w:t>
      </w:r>
      <w:r>
        <w:rPr>
          <w:rFonts w:hint="eastAsia" w:ascii="宋体" w:hAnsi="宋体" w:eastAsia="宋体" w:cs="宋体"/>
          <w:color w:val="auto"/>
          <w:spacing w:val="0"/>
          <w:sz w:val="22"/>
          <w:szCs w:val="22"/>
          <w:lang w:val="en-US" w:eastAsia="zh-CN"/>
        </w:rPr>
        <w:t>磋商前三个月内基本开户银行出具的资信证明</w:t>
      </w:r>
      <w:r>
        <w:rPr>
          <w:rFonts w:hint="eastAsia" w:ascii="宋体" w:hAnsi="宋体" w:eastAsia="宋体" w:cs="宋体"/>
          <w:color w:val="auto"/>
          <w:spacing w:val="0"/>
          <w:sz w:val="22"/>
          <w:szCs w:val="22"/>
        </w:rPr>
        <w:t>或</w:t>
      </w:r>
      <w:r>
        <w:rPr>
          <w:rFonts w:hint="eastAsia" w:ascii="宋体" w:hAnsi="宋体" w:eastAsia="宋体" w:cs="宋体"/>
          <w:color w:val="auto"/>
          <w:spacing w:val="0"/>
          <w:sz w:val="22"/>
          <w:szCs w:val="22"/>
          <w:highlight w:val="none"/>
        </w:rPr>
        <w:t>财政部门认可的政府采购专业担保机构出具的投标担保函</w:t>
      </w:r>
      <w:r>
        <w:rPr>
          <w:rFonts w:hint="eastAsia" w:ascii="宋体" w:hAnsi="宋体" w:eastAsia="宋体" w:cs="宋体"/>
          <w:color w:val="auto"/>
          <w:spacing w:val="0"/>
          <w:sz w:val="22"/>
          <w:szCs w:val="22"/>
          <w:highlight w:val="none"/>
          <w:lang w:eastAsia="zh-CN"/>
        </w:rPr>
        <w:t>。</w:t>
      </w:r>
    </w:p>
    <w:p w14:paraId="6AB0D5F2">
      <w:pPr>
        <w:jc w:val="both"/>
        <w:rPr>
          <w:rFonts w:hint="eastAsia" w:ascii="宋体" w:hAnsi="宋体" w:eastAsia="宋体" w:cs="宋体"/>
          <w:sz w:val="22"/>
          <w:szCs w:val="28"/>
        </w:rPr>
      </w:pPr>
      <w:r>
        <w:rPr>
          <w:rFonts w:hint="eastAsia" w:ascii="宋体" w:hAnsi="宋体" w:eastAsia="宋体" w:cs="宋体"/>
          <w:sz w:val="22"/>
          <w:szCs w:val="28"/>
        </w:rPr>
        <w:t>3、社保缴纳证明：提供2025年</w:t>
      </w:r>
      <w:r>
        <w:rPr>
          <w:rFonts w:hint="eastAsia" w:ascii="宋体" w:hAnsi="宋体" w:eastAsia="宋体" w:cs="宋体"/>
          <w:sz w:val="22"/>
          <w:szCs w:val="28"/>
          <w:lang w:val="en-US" w:eastAsia="zh-CN"/>
        </w:rPr>
        <w:t>3</w:t>
      </w:r>
      <w:r>
        <w:rPr>
          <w:rFonts w:hint="eastAsia" w:ascii="宋体" w:hAnsi="宋体" w:eastAsia="宋体" w:cs="宋体"/>
          <w:sz w:val="22"/>
          <w:szCs w:val="28"/>
        </w:rPr>
        <w:t>月</w:t>
      </w:r>
      <w:r>
        <w:rPr>
          <w:rFonts w:hint="eastAsia" w:ascii="宋体" w:hAnsi="宋体" w:eastAsia="宋体" w:cs="宋体"/>
          <w:sz w:val="22"/>
          <w:szCs w:val="28"/>
          <w:lang w:val="en-US" w:eastAsia="zh-CN"/>
        </w:rPr>
        <w:t>1日</w:t>
      </w:r>
      <w:r>
        <w:rPr>
          <w:rFonts w:hint="eastAsia" w:ascii="宋体" w:hAnsi="宋体" w:eastAsia="宋体" w:cs="宋体"/>
          <w:sz w:val="22"/>
          <w:szCs w:val="28"/>
        </w:rPr>
        <w:t>至今任意一个月的社会保障资金缴存单据或社保机构开具的社会保险参保缴费情况证明。依法不需要缴纳社会保障资金的供应商应提供相关证明文件。</w:t>
      </w:r>
      <w:r>
        <w:rPr>
          <w:rFonts w:hint="eastAsia" w:ascii="宋体" w:hAnsi="宋体" w:eastAsia="宋体" w:cs="宋体"/>
          <w:sz w:val="22"/>
          <w:szCs w:val="28"/>
        </w:rPr>
        <w:br w:type="textWrapping"/>
      </w:r>
      <w:r>
        <w:rPr>
          <w:rFonts w:hint="eastAsia" w:ascii="宋体" w:hAnsi="宋体" w:eastAsia="宋体" w:cs="宋体"/>
          <w:sz w:val="22"/>
          <w:szCs w:val="28"/>
        </w:rPr>
        <w:t>4、税收缴纳证明：提供2025年</w:t>
      </w:r>
      <w:r>
        <w:rPr>
          <w:rFonts w:hint="eastAsia" w:ascii="宋体" w:hAnsi="宋体" w:eastAsia="宋体" w:cs="宋体"/>
          <w:sz w:val="22"/>
          <w:szCs w:val="28"/>
          <w:lang w:val="en-US" w:eastAsia="zh-CN"/>
        </w:rPr>
        <w:t>3</w:t>
      </w:r>
      <w:r>
        <w:rPr>
          <w:rFonts w:hint="eastAsia" w:ascii="宋体" w:hAnsi="宋体" w:eastAsia="宋体" w:cs="宋体"/>
          <w:sz w:val="22"/>
          <w:szCs w:val="28"/>
        </w:rPr>
        <w:t>月</w:t>
      </w:r>
      <w:r>
        <w:rPr>
          <w:rFonts w:hint="eastAsia" w:ascii="宋体" w:hAnsi="宋体" w:eastAsia="宋体" w:cs="宋体"/>
          <w:sz w:val="22"/>
          <w:szCs w:val="28"/>
          <w:lang w:val="en-US" w:eastAsia="zh-CN"/>
        </w:rPr>
        <w:t>1日</w:t>
      </w:r>
      <w:r>
        <w:rPr>
          <w:rFonts w:hint="eastAsia" w:ascii="宋体" w:hAnsi="宋体" w:eastAsia="宋体" w:cs="宋体"/>
          <w:sz w:val="22"/>
          <w:szCs w:val="28"/>
        </w:rPr>
        <w:t>至今任意一个月的依法缴纳税收的相关凭据（时间以税款所属日期为准）</w:t>
      </w:r>
      <w:r>
        <w:rPr>
          <w:rFonts w:hint="eastAsia" w:ascii="宋体" w:hAnsi="宋体" w:eastAsia="宋体" w:cs="宋体"/>
          <w:sz w:val="22"/>
          <w:szCs w:val="28"/>
          <w:lang w:eastAsia="zh-CN"/>
        </w:rPr>
        <w:t>，凭据应有税务机关或代收机关的公章或业务专用章</w:t>
      </w:r>
      <w:r>
        <w:rPr>
          <w:rFonts w:hint="eastAsia" w:ascii="宋体" w:hAnsi="宋体" w:eastAsia="宋体" w:cs="宋体"/>
          <w:sz w:val="22"/>
          <w:szCs w:val="28"/>
        </w:rPr>
        <w:t>。依法免税或无须缴纳税收的供应商，应提供相应证明文件。</w:t>
      </w:r>
    </w:p>
    <w:p w14:paraId="7FD0E1D7">
      <w:pPr>
        <w:jc w:val="both"/>
        <w:rPr>
          <w:rFonts w:hint="eastAsia" w:ascii="宋体" w:hAnsi="宋体" w:eastAsia="宋体" w:cs="宋体"/>
          <w:lang w:eastAsia="zh-CN"/>
        </w:rPr>
      </w:pPr>
    </w:p>
    <w:p w14:paraId="55351402">
      <w:pPr>
        <w:jc w:val="both"/>
        <w:rPr>
          <w:rFonts w:hint="eastAsia" w:ascii="宋体" w:hAnsi="宋体" w:eastAsia="宋体" w:cs="宋体"/>
          <w:b/>
          <w:bCs/>
          <w:sz w:val="22"/>
          <w:szCs w:val="28"/>
          <w:lang w:eastAsia="zh-CN"/>
        </w:rPr>
      </w:pPr>
      <w:r>
        <w:rPr>
          <w:rFonts w:hint="eastAsia" w:ascii="宋体" w:hAnsi="宋体" w:eastAsia="宋体" w:cs="宋体"/>
          <w:b/>
          <w:bCs/>
          <w:sz w:val="22"/>
          <w:szCs w:val="28"/>
          <w:lang w:eastAsia="zh-CN"/>
        </w:rPr>
        <w:t>注：提供上述相关证明资料并加盖供应商公章。</w:t>
      </w:r>
    </w:p>
    <w:p w14:paraId="1D680792">
      <w:pPr>
        <w:jc w:val="both"/>
        <w:rPr>
          <w:rFonts w:hint="eastAsia" w:ascii="宋体" w:hAnsi="宋体" w:eastAsia="宋体" w:cs="宋体"/>
          <w:lang w:eastAsia="zh-CN"/>
        </w:rPr>
      </w:pPr>
    </w:p>
    <w:p w14:paraId="1D14A0B3">
      <w:pPr>
        <w:jc w:val="both"/>
        <w:rPr>
          <w:rFonts w:hint="eastAsia" w:ascii="宋体" w:hAnsi="宋体" w:eastAsia="宋体" w:cs="宋体"/>
          <w:lang w:eastAsia="zh-CN"/>
        </w:rPr>
      </w:pPr>
    </w:p>
    <w:p w14:paraId="29B85751">
      <w:pPr>
        <w:jc w:val="both"/>
        <w:rPr>
          <w:rFonts w:hint="eastAsia" w:ascii="宋体" w:hAnsi="宋体" w:eastAsia="宋体" w:cs="宋体"/>
          <w:lang w:eastAsia="zh-CN"/>
        </w:rPr>
      </w:pPr>
    </w:p>
    <w:p w14:paraId="7D77C974">
      <w:pPr>
        <w:jc w:val="both"/>
        <w:rPr>
          <w:rFonts w:hint="eastAsia" w:ascii="宋体" w:hAnsi="宋体" w:eastAsia="宋体" w:cs="宋体"/>
          <w:lang w:eastAsia="zh-CN"/>
        </w:rPr>
      </w:pPr>
    </w:p>
    <w:p w14:paraId="0568F4A6">
      <w:pPr>
        <w:jc w:val="both"/>
        <w:rPr>
          <w:rFonts w:hint="eastAsia" w:ascii="宋体" w:hAnsi="宋体" w:eastAsia="宋体" w:cs="宋体"/>
          <w:lang w:eastAsia="zh-CN"/>
        </w:rPr>
      </w:pPr>
    </w:p>
    <w:p w14:paraId="4545E70C">
      <w:pPr>
        <w:jc w:val="both"/>
        <w:rPr>
          <w:rFonts w:hint="eastAsia" w:ascii="宋体" w:hAnsi="宋体" w:eastAsia="宋体" w:cs="宋体"/>
          <w:lang w:eastAsia="zh-CN"/>
        </w:rPr>
      </w:pPr>
    </w:p>
    <w:p w14:paraId="6578C7A3">
      <w:pPr>
        <w:jc w:val="both"/>
        <w:rPr>
          <w:rFonts w:hint="eastAsia" w:ascii="宋体" w:hAnsi="宋体" w:eastAsia="宋体" w:cs="宋体"/>
          <w:lang w:eastAsia="zh-CN"/>
        </w:rPr>
      </w:pPr>
    </w:p>
    <w:p w14:paraId="34ABFD97">
      <w:pPr>
        <w:jc w:val="both"/>
        <w:rPr>
          <w:rFonts w:hint="eastAsia" w:ascii="宋体" w:hAnsi="宋体" w:eastAsia="宋体" w:cs="宋体"/>
          <w:lang w:eastAsia="zh-CN"/>
        </w:rPr>
      </w:pPr>
    </w:p>
    <w:p w14:paraId="7CCCC3F4">
      <w:pPr>
        <w:jc w:val="both"/>
        <w:rPr>
          <w:rFonts w:hint="eastAsia" w:ascii="宋体" w:hAnsi="宋体" w:eastAsia="宋体" w:cs="宋体"/>
          <w:lang w:eastAsia="zh-CN"/>
        </w:rPr>
      </w:pPr>
    </w:p>
    <w:p w14:paraId="36BD6C5B">
      <w:pPr>
        <w:jc w:val="both"/>
        <w:rPr>
          <w:rFonts w:hint="eastAsia" w:ascii="宋体" w:hAnsi="宋体" w:eastAsia="宋体" w:cs="宋体"/>
          <w:lang w:eastAsia="zh-CN"/>
        </w:rPr>
      </w:pPr>
    </w:p>
    <w:p w14:paraId="7507F9CA">
      <w:pPr>
        <w:jc w:val="both"/>
        <w:rPr>
          <w:rFonts w:hint="eastAsia" w:ascii="宋体" w:hAnsi="宋体" w:eastAsia="宋体" w:cs="宋体"/>
          <w:lang w:eastAsia="zh-CN"/>
        </w:rPr>
      </w:pPr>
    </w:p>
    <w:p w14:paraId="490B5F37">
      <w:pPr>
        <w:jc w:val="both"/>
        <w:rPr>
          <w:rFonts w:hint="eastAsia" w:ascii="宋体" w:hAnsi="宋体" w:eastAsia="宋体" w:cs="宋体"/>
          <w:lang w:eastAsia="zh-CN"/>
        </w:rPr>
      </w:pPr>
    </w:p>
    <w:p w14:paraId="69E61836">
      <w:pPr>
        <w:jc w:val="both"/>
        <w:rPr>
          <w:rFonts w:hint="eastAsia" w:ascii="宋体" w:hAnsi="宋体" w:eastAsia="宋体" w:cs="宋体"/>
          <w:lang w:eastAsia="zh-CN"/>
        </w:rPr>
      </w:pPr>
    </w:p>
    <w:p w14:paraId="329833B5">
      <w:pPr>
        <w:jc w:val="both"/>
        <w:rPr>
          <w:rFonts w:hint="eastAsia" w:ascii="宋体" w:hAnsi="宋体" w:eastAsia="宋体" w:cs="宋体"/>
          <w:lang w:eastAsia="zh-CN"/>
        </w:rPr>
      </w:pPr>
    </w:p>
    <w:p w14:paraId="2007844D">
      <w:pPr>
        <w:jc w:val="both"/>
        <w:rPr>
          <w:rFonts w:hint="eastAsia" w:ascii="宋体" w:hAnsi="宋体" w:eastAsia="宋体" w:cs="宋体"/>
          <w:lang w:eastAsia="zh-CN"/>
        </w:rPr>
      </w:pPr>
    </w:p>
    <w:p w14:paraId="02966D35">
      <w:pPr>
        <w:jc w:val="both"/>
        <w:rPr>
          <w:rFonts w:hint="eastAsia" w:ascii="宋体" w:hAnsi="宋体" w:eastAsia="宋体" w:cs="宋体"/>
          <w:lang w:eastAsia="zh-CN"/>
        </w:rPr>
      </w:pPr>
    </w:p>
    <w:p w14:paraId="05168B11">
      <w:pPr>
        <w:jc w:val="both"/>
        <w:rPr>
          <w:rFonts w:hint="eastAsia" w:ascii="宋体" w:hAnsi="宋体" w:eastAsia="宋体" w:cs="宋体"/>
          <w:lang w:eastAsia="zh-CN"/>
        </w:rPr>
      </w:pPr>
    </w:p>
    <w:p w14:paraId="16ABA509">
      <w:pPr>
        <w:jc w:val="both"/>
        <w:rPr>
          <w:rFonts w:hint="eastAsia" w:ascii="宋体" w:hAnsi="宋体" w:eastAsia="宋体" w:cs="宋体"/>
          <w:lang w:eastAsia="zh-CN"/>
        </w:rPr>
      </w:pPr>
    </w:p>
    <w:p w14:paraId="263DB53B">
      <w:pPr>
        <w:jc w:val="both"/>
        <w:rPr>
          <w:rFonts w:hint="eastAsia" w:ascii="宋体" w:hAnsi="宋体" w:eastAsia="宋体" w:cs="宋体"/>
          <w:lang w:eastAsia="zh-CN"/>
        </w:rPr>
      </w:pPr>
    </w:p>
    <w:p w14:paraId="4A677C74">
      <w:pPr>
        <w:jc w:val="both"/>
        <w:rPr>
          <w:rFonts w:hint="eastAsia" w:ascii="宋体" w:hAnsi="宋体" w:eastAsia="宋体" w:cs="宋体"/>
          <w:lang w:eastAsia="zh-CN"/>
        </w:rPr>
      </w:pPr>
    </w:p>
    <w:p w14:paraId="65D2AC2C">
      <w:pPr>
        <w:jc w:val="both"/>
        <w:rPr>
          <w:rFonts w:hint="eastAsia" w:ascii="宋体" w:hAnsi="宋体" w:eastAsia="宋体" w:cs="宋体"/>
          <w:lang w:eastAsia="zh-CN"/>
        </w:rPr>
      </w:pPr>
    </w:p>
    <w:p w14:paraId="2872C98C">
      <w:pPr>
        <w:jc w:val="both"/>
        <w:rPr>
          <w:rFonts w:hint="eastAsia" w:ascii="宋体" w:hAnsi="宋体" w:eastAsia="宋体" w:cs="宋体"/>
          <w:lang w:eastAsia="zh-CN"/>
        </w:rPr>
      </w:pPr>
    </w:p>
    <w:p w14:paraId="40CC5D8E">
      <w:pPr>
        <w:jc w:val="both"/>
        <w:rPr>
          <w:rFonts w:hint="eastAsia" w:ascii="宋体" w:hAnsi="宋体" w:eastAsia="宋体" w:cs="宋体"/>
          <w:lang w:eastAsia="zh-CN"/>
        </w:rPr>
      </w:pPr>
    </w:p>
    <w:p w14:paraId="1ECEAC21">
      <w:pPr>
        <w:jc w:val="both"/>
        <w:rPr>
          <w:rFonts w:hint="eastAsia" w:ascii="宋体" w:hAnsi="宋体" w:eastAsia="宋体" w:cs="宋体"/>
          <w:lang w:eastAsia="zh-CN"/>
        </w:rPr>
      </w:pPr>
    </w:p>
    <w:p w14:paraId="2DC0FD31">
      <w:pPr>
        <w:jc w:val="both"/>
        <w:rPr>
          <w:rFonts w:hint="eastAsia" w:ascii="宋体" w:hAnsi="宋体" w:eastAsia="宋体" w:cs="宋体"/>
          <w:lang w:eastAsia="zh-CN"/>
        </w:rPr>
      </w:pPr>
    </w:p>
    <w:p w14:paraId="3C147AAF">
      <w:pPr>
        <w:jc w:val="both"/>
        <w:rPr>
          <w:rFonts w:hint="eastAsia" w:ascii="宋体" w:hAnsi="宋体" w:eastAsia="宋体" w:cs="宋体"/>
          <w:lang w:eastAsia="zh-CN"/>
        </w:rPr>
      </w:pPr>
    </w:p>
    <w:p w14:paraId="3CAF111D">
      <w:pPr>
        <w:keepNext w:val="0"/>
        <w:keepLines w:val="0"/>
        <w:pageBreakBefore w:val="0"/>
        <w:widowControl w:val="0"/>
        <w:kinsoku/>
        <w:wordWrap/>
        <w:overflowPunct/>
        <w:topLinePunct w:val="0"/>
        <w:autoSpaceDE/>
        <w:autoSpaceDN/>
        <w:bidi w:val="0"/>
        <w:adjustRightInd/>
        <w:snapToGrid/>
        <w:spacing w:before="270" w:line="224" w:lineRule="auto"/>
        <w:jc w:val="center"/>
        <w:textAlignment w:val="auto"/>
        <w:outlineLvl w:val="2"/>
        <w:rPr>
          <w:rFonts w:hint="eastAsia" w:ascii="宋体" w:hAnsi="宋体" w:eastAsia="宋体" w:cs="宋体"/>
          <w:sz w:val="28"/>
          <w:szCs w:val="28"/>
        </w:rPr>
      </w:pPr>
      <w:r>
        <w:rPr>
          <w:rFonts w:hint="eastAsia" w:ascii="宋体" w:hAnsi="宋体" w:eastAsia="宋体" w:cs="宋体"/>
          <w:b/>
          <w:bCs/>
          <w:spacing w:val="-4"/>
          <w:sz w:val="28"/>
          <w:szCs w:val="28"/>
          <w:lang w:val="en-US" w:eastAsia="zh-CN"/>
        </w:rPr>
        <w:t>5、供应商信用记录书面声明函</w:t>
      </w:r>
    </w:p>
    <w:p w14:paraId="08C198E4">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pacing w:val="-8"/>
          <w:sz w:val="24"/>
          <w:szCs w:val="24"/>
        </w:rPr>
      </w:pPr>
    </w:p>
    <w:p w14:paraId="57416672">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default" w:ascii="宋体" w:hAnsi="宋体" w:eastAsia="宋体" w:cs="宋体"/>
          <w:sz w:val="24"/>
          <w:szCs w:val="24"/>
          <w:lang w:val="en-US" w:eastAsia="zh-CN"/>
        </w:rPr>
      </w:pP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r>
        <w:rPr>
          <w:rFonts w:hint="eastAsia" w:ascii="宋体" w:hAnsi="宋体" w:eastAsia="宋体" w:cs="宋体"/>
          <w:spacing w:val="-8"/>
          <w:sz w:val="24"/>
          <w:szCs w:val="24"/>
          <w:lang w:val="zh-CN" w:eastAsia="zh-CN"/>
        </w:rPr>
        <w:t>：</w:t>
      </w:r>
    </w:p>
    <w:p w14:paraId="1A34402A">
      <w:pPr>
        <w:keepNext w:val="0"/>
        <w:keepLines w:val="0"/>
        <w:pageBreakBefore w:val="0"/>
        <w:widowControl w:val="0"/>
        <w:kinsoku/>
        <w:wordWrap/>
        <w:overflowPunct/>
        <w:topLinePunct w:val="0"/>
        <w:autoSpaceDE/>
        <w:autoSpaceDN/>
        <w:bidi w:val="0"/>
        <w:adjustRightInd/>
        <w:snapToGrid/>
        <w:spacing w:line="360" w:lineRule="auto"/>
        <w:ind w:firstLine="460" w:firstLineChars="200"/>
        <w:jc w:val="both"/>
        <w:textAlignment w:val="auto"/>
        <w:rPr>
          <w:rFonts w:hint="eastAsia" w:ascii="宋体" w:hAnsi="宋体" w:eastAsia="宋体" w:cs="宋体"/>
          <w:sz w:val="24"/>
          <w:szCs w:val="24"/>
        </w:rPr>
      </w:pPr>
      <w:r>
        <w:rPr>
          <w:rFonts w:hint="eastAsia" w:ascii="宋体" w:hAnsi="宋体" w:eastAsia="宋体" w:cs="宋体"/>
          <w:spacing w:val="-5"/>
          <w:sz w:val="24"/>
          <w:szCs w:val="24"/>
        </w:rPr>
        <w:t>我方作为</w:t>
      </w:r>
      <w:r>
        <w:rPr>
          <w:rFonts w:ascii="宋体" w:hAnsi="宋体" w:eastAsia="宋体" w:cs="宋体"/>
          <w:sz w:val="24"/>
          <w:szCs w:val="24"/>
          <w:u w:val="single"/>
        </w:rPr>
        <w:t>《项目名称》（项目编号： ）</w:t>
      </w:r>
      <w:r>
        <w:rPr>
          <w:rFonts w:ascii="宋体" w:hAnsi="宋体" w:eastAsia="宋体" w:cs="宋体"/>
          <w:sz w:val="24"/>
          <w:szCs w:val="24"/>
        </w:rPr>
        <w:t>第</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标段</w:t>
      </w:r>
      <w:r>
        <w:rPr>
          <w:rFonts w:hint="eastAsia" w:ascii="宋体" w:hAnsi="宋体" w:eastAsia="宋体" w:cs="宋体"/>
          <w:sz w:val="24"/>
          <w:szCs w:val="24"/>
          <w:lang w:val="en-US" w:eastAsia="zh-CN"/>
        </w:rPr>
        <w:t>/包</w:t>
      </w:r>
      <w:r>
        <w:rPr>
          <w:rFonts w:hint="eastAsia" w:ascii="宋体" w:hAnsi="宋体" w:eastAsia="宋体" w:cs="宋体"/>
          <w:spacing w:val="-5"/>
          <w:sz w:val="24"/>
          <w:szCs w:val="24"/>
        </w:rPr>
        <w:t>的投标供</w:t>
      </w:r>
      <w:r>
        <w:rPr>
          <w:rFonts w:hint="eastAsia" w:ascii="宋体" w:hAnsi="宋体" w:eastAsia="宋体" w:cs="宋体"/>
          <w:spacing w:val="-6"/>
          <w:sz w:val="24"/>
          <w:szCs w:val="24"/>
        </w:rPr>
        <w:t>应商，在此郑重声明：</w:t>
      </w:r>
    </w:p>
    <w:p w14:paraId="5C9C5F2E">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cs="宋体" w:eastAsiaTheme="minorEastAsia"/>
          <w:spacing w:val="-4"/>
          <w:sz w:val="24"/>
          <w:szCs w:val="24"/>
          <w:lang w:eastAsia="zh-CN"/>
        </w:rPr>
      </w:pPr>
      <w:r>
        <w:rPr>
          <w:rFonts w:hint="eastAsia" w:ascii="宋体" w:hAnsi="宋体" w:eastAsia="宋体" w:cs="宋体"/>
          <w:spacing w:val="-4"/>
          <w:sz w:val="24"/>
          <w:szCs w:val="24"/>
          <w:lang w:val="en-US" w:eastAsia="zh-CN"/>
        </w:rPr>
        <w:t>1</w:t>
      </w:r>
      <w:r>
        <w:rPr>
          <w:rFonts w:hint="eastAsia" w:ascii="宋体" w:hAnsi="宋体" w:eastAsia="宋体" w:cs="宋体"/>
          <w:spacing w:val="-4"/>
          <w:sz w:val="24"/>
          <w:szCs w:val="24"/>
        </w:rPr>
        <w:t>、</w:t>
      </w:r>
      <w:r>
        <w:rPr>
          <w:rFonts w:cs="Calibri Light" w:asciiTheme="minorEastAsia" w:hAnsiTheme="minorEastAsia"/>
          <w:sz w:val="24"/>
          <w:szCs w:val="24"/>
        </w:rPr>
        <w:t>在参加本次政府采购活动前3年内的经营活动中</w:t>
      </w:r>
      <w:r>
        <w:rPr>
          <w:rFonts w:hint="eastAsia" w:cs="Calibri Light" w:asciiTheme="minorEastAsia" w:hAnsiTheme="minorEastAsia"/>
          <w:sz w:val="24"/>
          <w:szCs w:val="24"/>
          <w:u w:val="single"/>
          <w:lang w:val="en-US" w:eastAsia="zh-CN"/>
        </w:rPr>
        <w:t xml:space="preserve">       </w:t>
      </w:r>
      <w:r>
        <w:rPr>
          <w:rFonts w:cs="Calibri Light" w:asciiTheme="minorEastAsia" w:hAnsiTheme="minorEastAsia"/>
          <w:sz w:val="24"/>
          <w:szCs w:val="24"/>
        </w:rPr>
        <w:t>（填“没有”或“有”）重大违法记录</w:t>
      </w:r>
      <w:r>
        <w:rPr>
          <w:rFonts w:hint="eastAsia" w:cs="Calibri Light" w:asciiTheme="minorEastAsia" w:hAnsiTheme="minorEastAsia"/>
          <w:sz w:val="24"/>
          <w:szCs w:val="24"/>
          <w:lang w:eastAsia="zh-CN"/>
        </w:rPr>
        <w:t>。</w:t>
      </w:r>
      <w:r>
        <w:rPr>
          <w:rFonts w:hint="eastAsia" w:ascii="宋体" w:hAnsi="宋体" w:eastAsia="宋体" w:cs="宋体"/>
          <w:b/>
          <w:bCs/>
          <w:spacing w:val="-2"/>
          <w:sz w:val="24"/>
          <w:szCs w:val="24"/>
        </w:rPr>
        <w:t>供应商在参加政府采购活动前</w:t>
      </w:r>
      <w:r>
        <w:rPr>
          <w:rFonts w:hint="eastAsia" w:ascii="宋体" w:hAnsi="宋体" w:eastAsia="宋体" w:cs="宋体"/>
          <w:spacing w:val="-24"/>
          <w:sz w:val="24"/>
          <w:szCs w:val="24"/>
        </w:rPr>
        <w:t xml:space="preserve"> </w:t>
      </w:r>
      <w:r>
        <w:rPr>
          <w:rFonts w:hint="eastAsia" w:ascii="宋体" w:hAnsi="宋体" w:eastAsia="宋体" w:cs="宋体"/>
          <w:b/>
          <w:bCs/>
          <w:spacing w:val="-2"/>
          <w:sz w:val="24"/>
          <w:szCs w:val="24"/>
        </w:rPr>
        <w:t>3</w:t>
      </w:r>
      <w:r>
        <w:rPr>
          <w:rFonts w:hint="eastAsia" w:ascii="宋体" w:hAnsi="宋体" w:eastAsia="宋体" w:cs="宋体"/>
          <w:spacing w:val="-37"/>
          <w:sz w:val="24"/>
          <w:szCs w:val="24"/>
        </w:rPr>
        <w:t xml:space="preserve"> </w:t>
      </w:r>
      <w:r>
        <w:rPr>
          <w:rFonts w:hint="eastAsia" w:ascii="宋体" w:hAnsi="宋体" w:eastAsia="宋体" w:cs="宋体"/>
          <w:b/>
          <w:bCs/>
          <w:spacing w:val="-2"/>
          <w:sz w:val="24"/>
          <w:szCs w:val="24"/>
        </w:rPr>
        <w:t>年内因违法经营被禁止在一定期限内参加政府</w:t>
      </w:r>
      <w:r>
        <w:rPr>
          <w:rFonts w:hint="eastAsia" w:ascii="宋体" w:hAnsi="宋体" w:eastAsia="宋体" w:cs="宋体"/>
          <w:sz w:val="24"/>
          <w:szCs w:val="24"/>
        </w:rPr>
        <w:t xml:space="preserve"> </w:t>
      </w:r>
      <w:r>
        <w:rPr>
          <w:rFonts w:hint="eastAsia" w:ascii="宋体" w:hAnsi="宋体" w:eastAsia="宋体" w:cs="宋体"/>
          <w:b/>
          <w:bCs/>
          <w:spacing w:val="-2"/>
          <w:sz w:val="24"/>
          <w:szCs w:val="24"/>
        </w:rPr>
        <w:t>采购活动，期限届满的，可以参加政府采购活动，但应提供期限届</w:t>
      </w:r>
      <w:r>
        <w:rPr>
          <w:rFonts w:hint="eastAsia" w:ascii="宋体" w:hAnsi="宋体" w:eastAsia="宋体" w:cs="宋体"/>
          <w:b/>
          <w:bCs/>
          <w:spacing w:val="-3"/>
          <w:sz w:val="24"/>
          <w:szCs w:val="24"/>
        </w:rPr>
        <w:t>满的证明材料。</w:t>
      </w:r>
    </w:p>
    <w:p w14:paraId="33DB7951">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eastAsia="宋体" w:cs="宋体"/>
          <w:sz w:val="24"/>
          <w:szCs w:val="24"/>
        </w:rPr>
      </w:pPr>
      <w:r>
        <w:rPr>
          <w:rFonts w:hint="eastAsia" w:ascii="宋体" w:hAnsi="宋体" w:eastAsia="宋体" w:cs="宋体"/>
          <w:spacing w:val="-4"/>
          <w:sz w:val="24"/>
          <w:szCs w:val="24"/>
          <w:lang w:val="en-US" w:eastAsia="zh-CN"/>
        </w:rPr>
        <w:t>2、</w:t>
      </w:r>
      <w:r>
        <w:rPr>
          <w:rFonts w:hint="eastAsia" w:ascii="宋体" w:hAnsi="宋体" w:eastAsia="宋体" w:cs="宋体"/>
          <w:spacing w:val="-4"/>
          <w:sz w:val="24"/>
          <w:szCs w:val="24"/>
        </w:rPr>
        <w:t>我方</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（填“未被列入</w:t>
      </w:r>
      <w:r>
        <w:rPr>
          <w:rFonts w:hint="eastAsia" w:ascii="宋体" w:hAnsi="宋体" w:eastAsia="宋体" w:cs="宋体"/>
          <w:spacing w:val="-81"/>
          <w:sz w:val="24"/>
          <w:szCs w:val="24"/>
        </w:rPr>
        <w:t xml:space="preserve"> </w:t>
      </w:r>
      <w:r>
        <w:rPr>
          <w:rFonts w:hint="eastAsia" w:ascii="宋体" w:hAnsi="宋体" w:eastAsia="宋体" w:cs="宋体"/>
          <w:spacing w:val="-4"/>
          <w:sz w:val="24"/>
          <w:szCs w:val="24"/>
        </w:rPr>
        <w:t>”或“被列入</w:t>
      </w:r>
      <w:r>
        <w:rPr>
          <w:rFonts w:hint="eastAsia" w:ascii="宋体" w:hAnsi="宋体" w:eastAsia="宋体" w:cs="宋体"/>
          <w:spacing w:val="-89"/>
          <w:sz w:val="24"/>
          <w:szCs w:val="24"/>
        </w:rPr>
        <w:t xml:space="preserve"> </w:t>
      </w:r>
      <w:r>
        <w:rPr>
          <w:rFonts w:hint="eastAsia" w:ascii="宋体" w:hAnsi="宋体" w:eastAsia="宋体" w:cs="宋体"/>
          <w:spacing w:val="-4"/>
          <w:sz w:val="24"/>
          <w:szCs w:val="24"/>
        </w:rPr>
        <w:t>”）“</w:t>
      </w:r>
      <w:r>
        <w:rPr>
          <w:rFonts w:hint="eastAsia" w:ascii="宋体" w:hAnsi="宋体" w:eastAsia="宋体" w:cs="宋体"/>
          <w:spacing w:val="-4"/>
          <w:sz w:val="24"/>
          <w:szCs w:val="24"/>
          <w:lang w:eastAsia="zh-CN"/>
        </w:rPr>
        <w:t>中国执行信息公开网</w:t>
      </w:r>
      <w:r>
        <w:rPr>
          <w:rFonts w:hint="eastAsia" w:ascii="宋体" w:hAnsi="宋体" w:eastAsia="宋体" w:cs="宋体"/>
          <w:spacing w:val="-88"/>
          <w:sz w:val="24"/>
          <w:szCs w:val="24"/>
        </w:rPr>
        <w:t xml:space="preserve"> </w:t>
      </w:r>
      <w:r>
        <w:rPr>
          <w:rFonts w:hint="eastAsia" w:ascii="宋体" w:hAnsi="宋体" w:eastAsia="宋体" w:cs="宋体"/>
          <w:spacing w:val="-4"/>
          <w:sz w:val="24"/>
          <w:szCs w:val="24"/>
        </w:rPr>
        <w:t>”网站失信被执行人名</w:t>
      </w:r>
      <w:r>
        <w:rPr>
          <w:rFonts w:hint="eastAsia" w:ascii="宋体" w:hAnsi="宋体" w:eastAsia="宋体" w:cs="宋体"/>
          <w:spacing w:val="-11"/>
          <w:sz w:val="24"/>
          <w:szCs w:val="24"/>
        </w:rPr>
        <w:t>单。</w:t>
      </w:r>
    </w:p>
    <w:p w14:paraId="3BC91BFD">
      <w:pPr>
        <w:keepNext w:val="0"/>
        <w:keepLines w:val="0"/>
        <w:pageBreakBefore w:val="0"/>
        <w:widowControl w:val="0"/>
        <w:kinsoku/>
        <w:wordWrap/>
        <w:overflowPunct/>
        <w:topLinePunct w:val="0"/>
        <w:autoSpaceDE/>
        <w:autoSpaceDN/>
        <w:bidi w:val="0"/>
        <w:adjustRightInd/>
        <w:snapToGrid/>
        <w:spacing w:line="360" w:lineRule="auto"/>
        <w:ind w:left="14" w:right="26" w:firstLine="477"/>
        <w:textAlignment w:val="auto"/>
        <w:rPr>
          <w:rFonts w:hint="eastAsia" w:ascii="宋体" w:hAnsi="宋体" w:eastAsia="宋体" w:cs="宋体"/>
          <w:sz w:val="24"/>
          <w:szCs w:val="24"/>
        </w:rPr>
      </w:pPr>
      <w:r>
        <w:rPr>
          <w:rFonts w:hint="eastAsia" w:ascii="宋体" w:hAnsi="宋体" w:eastAsia="宋体" w:cs="宋体"/>
          <w:spacing w:val="-4"/>
          <w:sz w:val="24"/>
          <w:szCs w:val="24"/>
          <w:lang w:val="en-US" w:eastAsia="zh-CN"/>
        </w:rPr>
        <w:t>3</w:t>
      </w:r>
      <w:r>
        <w:rPr>
          <w:rFonts w:hint="eastAsia" w:ascii="宋体" w:hAnsi="宋体" w:eastAsia="宋体" w:cs="宋体"/>
          <w:spacing w:val="-4"/>
          <w:sz w:val="24"/>
          <w:szCs w:val="24"/>
        </w:rPr>
        <w:t>、我方</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（填“未被列入</w:t>
      </w:r>
      <w:r>
        <w:rPr>
          <w:rFonts w:hint="eastAsia" w:ascii="宋体" w:hAnsi="宋体" w:eastAsia="宋体" w:cs="宋体"/>
          <w:spacing w:val="-83"/>
          <w:sz w:val="24"/>
          <w:szCs w:val="24"/>
        </w:rPr>
        <w:t xml:space="preserve"> </w:t>
      </w:r>
      <w:r>
        <w:rPr>
          <w:rFonts w:hint="eastAsia" w:ascii="宋体" w:hAnsi="宋体" w:eastAsia="宋体" w:cs="宋体"/>
          <w:spacing w:val="-4"/>
          <w:sz w:val="24"/>
          <w:szCs w:val="24"/>
        </w:rPr>
        <w:t>”或“被列入</w:t>
      </w:r>
      <w:r>
        <w:rPr>
          <w:rFonts w:hint="eastAsia" w:ascii="宋体" w:hAnsi="宋体" w:eastAsia="宋体" w:cs="宋体"/>
          <w:spacing w:val="-88"/>
          <w:sz w:val="24"/>
          <w:szCs w:val="24"/>
        </w:rPr>
        <w:t xml:space="preserve"> </w:t>
      </w:r>
      <w:r>
        <w:rPr>
          <w:rFonts w:hint="eastAsia" w:ascii="宋体" w:hAnsi="宋体" w:eastAsia="宋体" w:cs="宋体"/>
          <w:spacing w:val="-4"/>
          <w:sz w:val="24"/>
          <w:szCs w:val="24"/>
        </w:rPr>
        <w:t>”）“信用中国</w:t>
      </w:r>
      <w:r>
        <w:rPr>
          <w:rFonts w:hint="eastAsia" w:ascii="宋体" w:hAnsi="宋体" w:eastAsia="宋体" w:cs="宋体"/>
          <w:spacing w:val="-89"/>
          <w:sz w:val="24"/>
          <w:szCs w:val="24"/>
        </w:rPr>
        <w:t xml:space="preserve"> </w:t>
      </w:r>
      <w:r>
        <w:rPr>
          <w:rFonts w:hint="eastAsia" w:ascii="宋体" w:hAnsi="宋体" w:eastAsia="宋体" w:cs="宋体"/>
          <w:spacing w:val="-4"/>
          <w:sz w:val="24"/>
          <w:szCs w:val="24"/>
        </w:rPr>
        <w:t>”网站</w:t>
      </w:r>
      <w:r>
        <w:rPr>
          <w:rFonts w:hint="eastAsia" w:ascii="宋体" w:hAnsi="宋体" w:eastAsia="宋体" w:cs="宋体"/>
          <w:spacing w:val="-3"/>
          <w:sz w:val="24"/>
          <w:szCs w:val="24"/>
        </w:rPr>
        <w:t>重大税收违法</w:t>
      </w:r>
      <w:r>
        <w:rPr>
          <w:rFonts w:hint="eastAsia" w:ascii="宋体" w:hAnsi="宋体" w:eastAsia="宋体" w:cs="宋体"/>
          <w:spacing w:val="-3"/>
          <w:sz w:val="24"/>
          <w:szCs w:val="24"/>
          <w:lang w:eastAsia="zh-CN"/>
        </w:rPr>
        <w:t>失信主体</w:t>
      </w:r>
      <w:r>
        <w:rPr>
          <w:rFonts w:hint="eastAsia" w:ascii="宋体" w:hAnsi="宋体" w:eastAsia="宋体" w:cs="宋体"/>
          <w:spacing w:val="-3"/>
          <w:sz w:val="24"/>
          <w:szCs w:val="24"/>
        </w:rPr>
        <w:t>名单。</w:t>
      </w:r>
    </w:p>
    <w:p w14:paraId="71FBECCE">
      <w:pPr>
        <w:keepNext w:val="0"/>
        <w:keepLines w:val="0"/>
        <w:pageBreakBefore w:val="0"/>
        <w:widowControl w:val="0"/>
        <w:kinsoku/>
        <w:wordWrap/>
        <w:overflowPunct/>
        <w:topLinePunct w:val="0"/>
        <w:autoSpaceDE/>
        <w:autoSpaceDN/>
        <w:bidi w:val="0"/>
        <w:adjustRightInd/>
        <w:snapToGrid/>
        <w:spacing w:line="360" w:lineRule="auto"/>
        <w:ind w:left="22" w:right="33" w:firstLine="463"/>
        <w:textAlignment w:val="auto"/>
        <w:rPr>
          <w:rFonts w:hint="eastAsia" w:ascii="宋体" w:hAnsi="宋体" w:eastAsia="宋体" w:cs="宋体"/>
          <w:sz w:val="24"/>
          <w:szCs w:val="24"/>
        </w:rPr>
      </w:pPr>
      <w:r>
        <w:rPr>
          <w:rFonts w:hint="eastAsia" w:ascii="宋体" w:hAnsi="宋体" w:eastAsia="宋体" w:cs="宋体"/>
          <w:spacing w:val="-3"/>
          <w:sz w:val="24"/>
          <w:szCs w:val="24"/>
          <w:lang w:val="en-US" w:eastAsia="zh-CN"/>
        </w:rPr>
        <w:t>4</w:t>
      </w:r>
      <w:r>
        <w:rPr>
          <w:rFonts w:hint="eastAsia" w:ascii="宋体" w:hAnsi="宋体" w:eastAsia="宋体" w:cs="宋体"/>
          <w:spacing w:val="-3"/>
          <w:sz w:val="24"/>
          <w:szCs w:val="24"/>
        </w:rPr>
        <w:t>、我方</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3"/>
          <w:sz w:val="24"/>
          <w:szCs w:val="24"/>
        </w:rPr>
        <w:t>（填“未被列入</w:t>
      </w:r>
      <w:r>
        <w:rPr>
          <w:rFonts w:hint="eastAsia" w:ascii="宋体" w:hAnsi="宋体" w:eastAsia="宋体" w:cs="宋体"/>
          <w:spacing w:val="-88"/>
          <w:sz w:val="24"/>
          <w:szCs w:val="24"/>
        </w:rPr>
        <w:t xml:space="preserve"> </w:t>
      </w:r>
      <w:r>
        <w:rPr>
          <w:rFonts w:hint="eastAsia" w:ascii="宋体" w:hAnsi="宋体" w:eastAsia="宋体" w:cs="宋体"/>
          <w:spacing w:val="-3"/>
          <w:sz w:val="24"/>
          <w:szCs w:val="24"/>
        </w:rPr>
        <w:t>”或“被列入</w:t>
      </w:r>
      <w:r>
        <w:rPr>
          <w:rFonts w:hint="eastAsia" w:ascii="宋体" w:hAnsi="宋体" w:eastAsia="宋体" w:cs="宋体"/>
          <w:spacing w:val="-88"/>
          <w:sz w:val="24"/>
          <w:szCs w:val="24"/>
        </w:rPr>
        <w:t xml:space="preserve"> </w:t>
      </w:r>
      <w:r>
        <w:rPr>
          <w:rFonts w:hint="eastAsia" w:ascii="宋体" w:hAnsi="宋体" w:eastAsia="宋体" w:cs="宋体"/>
          <w:spacing w:val="-3"/>
          <w:sz w:val="24"/>
          <w:szCs w:val="24"/>
        </w:rPr>
        <w:t>”）中国政府采购网站政府采</w:t>
      </w:r>
      <w:r>
        <w:rPr>
          <w:rFonts w:hint="eastAsia" w:ascii="宋体" w:hAnsi="宋体" w:eastAsia="宋体" w:cs="宋体"/>
          <w:spacing w:val="-4"/>
          <w:sz w:val="24"/>
          <w:szCs w:val="24"/>
        </w:rPr>
        <w:t>购严重违</w:t>
      </w:r>
      <w:r>
        <w:rPr>
          <w:rFonts w:hint="eastAsia" w:ascii="宋体" w:hAnsi="宋体" w:eastAsia="宋体" w:cs="宋体"/>
          <w:spacing w:val="-3"/>
          <w:sz w:val="24"/>
          <w:szCs w:val="24"/>
        </w:rPr>
        <w:t>法失信行为记录名单。</w:t>
      </w:r>
    </w:p>
    <w:p w14:paraId="597765F4">
      <w:pPr>
        <w:keepNext w:val="0"/>
        <w:keepLines w:val="0"/>
        <w:pageBreakBefore w:val="0"/>
        <w:widowControl w:val="0"/>
        <w:kinsoku/>
        <w:wordWrap/>
        <w:overflowPunct/>
        <w:topLinePunct w:val="0"/>
        <w:autoSpaceDE/>
        <w:autoSpaceDN/>
        <w:bidi w:val="0"/>
        <w:adjustRightInd/>
        <w:snapToGrid/>
        <w:spacing w:line="360" w:lineRule="auto"/>
        <w:ind w:firstLine="464"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如有不实，我方将无条件地退出本项目的采购活动，并遵照《</w:t>
      </w:r>
      <w:r>
        <w:rPr>
          <w:rFonts w:hint="eastAsia" w:ascii="宋体" w:hAnsi="宋体" w:eastAsia="宋体" w:cs="宋体"/>
          <w:b w:val="0"/>
          <w:bCs/>
          <w:sz w:val="24"/>
          <w:szCs w:val="24"/>
          <w:highlight w:val="none"/>
        </w:rPr>
        <w:t>中华人民共和国政府采购法</w:t>
      </w:r>
      <w:r>
        <w:rPr>
          <w:rFonts w:hint="eastAsia" w:ascii="宋体" w:hAnsi="宋体" w:eastAsia="宋体" w:cs="宋体"/>
          <w:spacing w:val="-4"/>
          <w:sz w:val="24"/>
          <w:szCs w:val="24"/>
        </w:rPr>
        <w:t>》有关“提供虚假材料的规定”接受处罚。</w:t>
      </w:r>
    </w:p>
    <w:p w14:paraId="2C15D7D0">
      <w:pPr>
        <w:keepNext w:val="0"/>
        <w:keepLines w:val="0"/>
        <w:pageBreakBefore w:val="0"/>
        <w:widowControl w:val="0"/>
        <w:kinsoku/>
        <w:wordWrap/>
        <w:overflowPunct/>
        <w:topLinePunct w:val="0"/>
        <w:autoSpaceDE/>
        <w:autoSpaceDN/>
        <w:bidi w:val="0"/>
        <w:adjustRightInd/>
        <w:snapToGrid/>
        <w:spacing w:line="360" w:lineRule="auto"/>
        <w:ind w:left="494"/>
        <w:textAlignment w:val="auto"/>
        <w:rPr>
          <w:rFonts w:hint="eastAsia" w:ascii="宋体" w:hAnsi="宋体" w:eastAsia="宋体" w:cs="宋体"/>
          <w:sz w:val="24"/>
          <w:szCs w:val="24"/>
        </w:rPr>
      </w:pPr>
      <w:r>
        <w:rPr>
          <w:rFonts w:hint="eastAsia" w:ascii="宋体" w:hAnsi="宋体" w:eastAsia="宋体" w:cs="宋体"/>
          <w:spacing w:val="-4"/>
          <w:sz w:val="24"/>
          <w:szCs w:val="24"/>
        </w:rPr>
        <w:t>特此声明。</w:t>
      </w:r>
    </w:p>
    <w:p w14:paraId="6A46E386">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341425C1">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3A9639EE">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7BA65DD3">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p w14:paraId="6753046C">
      <w:pPr>
        <w:jc w:val="both"/>
        <w:rPr>
          <w:rFonts w:hint="default" w:ascii="宋体" w:hAnsi="宋体" w:eastAsia="宋体" w:cs="宋体"/>
          <w:lang w:val="en-US" w:eastAsia="zh-CN"/>
        </w:rPr>
      </w:pPr>
    </w:p>
    <w:p w14:paraId="1E629B13">
      <w:pPr>
        <w:pStyle w:val="4"/>
        <w:rPr>
          <w:rFonts w:hint="default" w:ascii="宋体" w:hAnsi="宋体" w:eastAsia="宋体" w:cs="宋体"/>
          <w:lang w:val="en-US" w:eastAsia="zh-CN"/>
        </w:rPr>
      </w:pPr>
    </w:p>
    <w:p w14:paraId="1B90C477">
      <w:pPr>
        <w:rPr>
          <w:rFonts w:hint="default" w:ascii="宋体" w:hAnsi="宋体" w:eastAsia="宋体" w:cs="宋体"/>
          <w:lang w:val="en-US" w:eastAsia="zh-CN"/>
        </w:rPr>
      </w:pPr>
    </w:p>
    <w:p w14:paraId="61F7EFF0">
      <w:pPr>
        <w:pStyle w:val="4"/>
        <w:rPr>
          <w:rFonts w:hint="default" w:ascii="宋体" w:hAnsi="宋体" w:eastAsia="宋体" w:cs="宋体"/>
          <w:lang w:val="en-US" w:eastAsia="zh-CN"/>
        </w:rPr>
      </w:pPr>
    </w:p>
    <w:p w14:paraId="37BDDF6E">
      <w:pPr>
        <w:rPr>
          <w:rFonts w:hint="default" w:ascii="宋体" w:hAnsi="宋体" w:eastAsia="宋体" w:cs="宋体"/>
          <w:lang w:val="en-US" w:eastAsia="zh-CN"/>
        </w:rPr>
      </w:pPr>
    </w:p>
    <w:p w14:paraId="4A838473">
      <w:pPr>
        <w:pStyle w:val="4"/>
        <w:rPr>
          <w:rFonts w:hint="default" w:ascii="宋体" w:hAnsi="宋体" w:eastAsia="宋体" w:cs="宋体"/>
          <w:lang w:val="en-US" w:eastAsia="zh-CN"/>
        </w:rPr>
      </w:pPr>
    </w:p>
    <w:p w14:paraId="58456455">
      <w:pPr>
        <w:rPr>
          <w:rFonts w:hint="default" w:ascii="宋体" w:hAnsi="宋体" w:eastAsia="宋体" w:cs="宋体"/>
          <w:lang w:val="en-US" w:eastAsia="zh-CN"/>
        </w:rPr>
      </w:pPr>
    </w:p>
    <w:p w14:paraId="55DD8CF9">
      <w:pPr>
        <w:pStyle w:val="4"/>
        <w:rPr>
          <w:rFonts w:hint="default" w:ascii="宋体" w:hAnsi="宋体" w:eastAsia="宋体" w:cs="宋体"/>
          <w:lang w:val="en-US" w:eastAsia="zh-CN"/>
        </w:rPr>
      </w:pPr>
    </w:p>
    <w:p w14:paraId="34E08BC1">
      <w:pPr>
        <w:spacing w:line="360" w:lineRule="auto"/>
        <w:jc w:val="center"/>
        <w:outlineLvl w:val="2"/>
        <w:rPr>
          <w:rFonts w:hint="eastAsia" w:ascii="宋体" w:hAnsi="宋体" w:eastAsia="宋体" w:cs="宋体"/>
          <w:b/>
          <w:bCs/>
          <w:sz w:val="28"/>
          <w:szCs w:val="28"/>
          <w:highlight w:val="none"/>
        </w:rPr>
      </w:pPr>
      <w:r>
        <w:rPr>
          <w:rFonts w:hint="eastAsia" w:ascii="宋体" w:hAnsi="宋体" w:eastAsia="宋体" w:cs="宋体"/>
          <w:b/>
          <w:kern w:val="2"/>
          <w:sz w:val="28"/>
          <w:szCs w:val="28"/>
          <w:highlight w:val="none"/>
          <w:lang w:val="en-US" w:eastAsia="zh-CN" w:bidi="ar-SA"/>
        </w:rPr>
        <w:t>6、</w:t>
      </w:r>
      <w:r>
        <w:rPr>
          <w:rFonts w:hint="eastAsia" w:ascii="宋体" w:hAnsi="宋体" w:eastAsia="宋体" w:cs="宋体"/>
          <w:b/>
          <w:kern w:val="2"/>
          <w:sz w:val="28"/>
          <w:szCs w:val="28"/>
          <w:highlight w:val="none"/>
          <w:lang w:val="zh-CN" w:eastAsia="zh-CN" w:bidi="ar-SA"/>
        </w:rPr>
        <w:t>供应商控股管理关系承诺书</w:t>
      </w:r>
      <w:r>
        <w:rPr>
          <w:rFonts w:hint="eastAsia" w:ascii="宋体" w:hAnsi="宋体" w:eastAsia="宋体" w:cs="宋体"/>
          <w:b/>
          <w:kern w:val="2"/>
          <w:sz w:val="28"/>
          <w:szCs w:val="28"/>
          <w:highlight w:val="none"/>
          <w:lang w:val="en-US" w:eastAsia="zh-CN" w:bidi="ar-SA"/>
        </w:rPr>
        <w:t xml:space="preserve"> </w:t>
      </w:r>
    </w:p>
    <w:p w14:paraId="72174AA5">
      <w:pPr>
        <w:spacing w:line="360" w:lineRule="auto"/>
        <w:jc w:val="left"/>
        <w:rPr>
          <w:rFonts w:hint="eastAsia" w:ascii="宋体" w:hAnsi="宋体" w:eastAsia="宋体" w:cs="宋体"/>
          <w:sz w:val="24"/>
          <w:highlight w:val="none"/>
          <w:lang w:val="zh-CN"/>
        </w:rPr>
      </w:pPr>
    </w:p>
    <w:p w14:paraId="71C94940">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rPr>
        <w:t>1、</w:t>
      </w:r>
      <w:r>
        <w:rPr>
          <w:rFonts w:hint="eastAsia" w:ascii="宋体" w:hAnsi="宋体" w:eastAsia="宋体" w:cs="宋体"/>
          <w:sz w:val="24"/>
          <w:lang w:val="en-US" w:eastAsia="zh-CN"/>
        </w:rPr>
        <w:t>供应商</w:t>
      </w:r>
      <w:r>
        <w:rPr>
          <w:rFonts w:hint="eastAsia" w:ascii="宋体" w:hAnsi="宋体" w:eastAsia="宋体" w:cs="宋体"/>
          <w:sz w:val="24"/>
        </w:rPr>
        <w:t>单位负责人在其他单位任职情况</w:t>
      </w:r>
      <w:r>
        <w:rPr>
          <w:rFonts w:hint="eastAsia" w:ascii="宋体" w:hAnsi="宋体" w:eastAsia="宋体" w:cs="宋体"/>
          <w:sz w:val="24"/>
          <w:lang w:eastAsia="zh-CN"/>
        </w:rPr>
        <w:t>：</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 xml:space="preserve">（没有填无） </w:t>
      </w:r>
    </w:p>
    <w:p w14:paraId="01A4B374">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供应商</w:t>
      </w:r>
      <w:r>
        <w:rPr>
          <w:rFonts w:hint="eastAsia" w:ascii="宋体" w:hAnsi="宋体" w:eastAsia="宋体" w:cs="宋体"/>
          <w:sz w:val="24"/>
        </w:rPr>
        <w:t>控股关系说明</w:t>
      </w:r>
    </w:p>
    <w:p w14:paraId="5FE44FA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供应商</w:t>
      </w:r>
      <w:r>
        <w:rPr>
          <w:rFonts w:hint="eastAsia" w:ascii="宋体" w:hAnsi="宋体" w:eastAsia="宋体" w:cs="宋体"/>
          <w:sz w:val="24"/>
        </w:rPr>
        <w:t>下属控股单位：</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42D1CEB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供应商</w:t>
      </w:r>
      <w:r>
        <w:rPr>
          <w:rFonts w:hint="eastAsia" w:ascii="宋体" w:hAnsi="宋体" w:eastAsia="宋体" w:cs="宋体"/>
          <w:sz w:val="24"/>
        </w:rPr>
        <w:t xml:space="preserve">上属被控股单位： </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536A5FB9">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val="en-US" w:eastAsia="zh-CN"/>
        </w:rPr>
        <w:t>供应商</w:t>
      </w:r>
      <w:r>
        <w:rPr>
          <w:rFonts w:hint="eastAsia" w:ascii="宋体" w:hAnsi="宋体" w:eastAsia="宋体" w:cs="宋体"/>
          <w:sz w:val="24"/>
        </w:rPr>
        <w:t>管理关系说明</w:t>
      </w:r>
    </w:p>
    <w:p w14:paraId="3A58D149">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供应商</w:t>
      </w:r>
      <w:r>
        <w:rPr>
          <w:rFonts w:hint="eastAsia" w:ascii="宋体" w:hAnsi="宋体" w:eastAsia="宋体" w:cs="宋体"/>
          <w:sz w:val="24"/>
        </w:rPr>
        <w:t>下属管理单位：</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3F9B9417">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sz w:val="24"/>
        </w:rPr>
      </w:pPr>
      <w:r>
        <w:rPr>
          <w:rFonts w:hint="eastAsia" w:ascii="宋体" w:hAnsi="宋体" w:eastAsia="宋体" w:cs="宋体"/>
          <w:sz w:val="24"/>
        </w:rPr>
        <w:t>管理职责（行政、人事等）：</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560A33CA">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供应商</w:t>
      </w:r>
      <w:r>
        <w:rPr>
          <w:rFonts w:hint="eastAsia" w:ascii="宋体" w:hAnsi="宋体" w:eastAsia="宋体" w:cs="宋体"/>
          <w:sz w:val="24"/>
        </w:rPr>
        <w:t>上属被管理管理：</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r>
        <w:rPr>
          <w:rFonts w:hint="eastAsia" w:ascii="宋体" w:hAnsi="宋体" w:eastAsia="宋体" w:cs="宋体"/>
          <w:sz w:val="24"/>
        </w:rPr>
        <w:t xml:space="preserve"> </w:t>
      </w:r>
    </w:p>
    <w:p w14:paraId="45A4A33F">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sz w:val="24"/>
        </w:rPr>
      </w:pPr>
      <w:r>
        <w:rPr>
          <w:rFonts w:hint="eastAsia" w:ascii="宋体" w:hAnsi="宋体" w:eastAsia="宋体" w:cs="宋体"/>
          <w:sz w:val="24"/>
        </w:rPr>
        <w:t>管理职责（行政、人事等）：</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r>
        <w:rPr>
          <w:rFonts w:hint="eastAsia" w:ascii="宋体" w:hAnsi="宋体" w:eastAsia="宋体" w:cs="宋体"/>
          <w:sz w:val="24"/>
        </w:rPr>
        <w:t xml:space="preserve"> </w:t>
      </w:r>
    </w:p>
    <w:p w14:paraId="1825FC08">
      <w:pPr>
        <w:keepNext w:val="0"/>
        <w:keepLines w:val="0"/>
        <w:pageBreakBefore w:val="0"/>
        <w:widowControl/>
        <w:kinsoku/>
        <w:wordWrap/>
        <w:overflowPunct/>
        <w:topLinePunct w:val="0"/>
        <w:autoSpaceDE/>
        <w:autoSpaceDN/>
        <w:bidi w:val="0"/>
        <w:adjustRightInd/>
        <w:snapToGrid/>
        <w:spacing w:before="0" w:beforeLines="0" w:after="0" w:line="360" w:lineRule="auto"/>
        <w:ind w:firstLine="480" w:firstLineChars="200"/>
        <w:jc w:val="left"/>
        <w:textAlignment w:val="auto"/>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4</w:t>
      </w:r>
      <w:r>
        <w:rPr>
          <w:rFonts w:hint="eastAsia" w:ascii="宋体" w:hAnsi="宋体" w:eastAsia="宋体" w:cs="宋体"/>
          <w:color w:val="000000"/>
          <w:sz w:val="24"/>
        </w:rPr>
        <w:t>、其他与本项目有关的利害关系说明</w:t>
      </w:r>
      <w:r>
        <w:rPr>
          <w:rFonts w:hint="eastAsia" w:ascii="宋体" w:hAnsi="宋体" w:eastAsia="宋体" w:cs="宋体"/>
          <w:color w:val="000000"/>
          <w:sz w:val="24"/>
          <w:lang w:eastAsia="zh-CN"/>
        </w:rPr>
        <w:t>：</w:t>
      </w:r>
      <w:r>
        <w:rPr>
          <w:rFonts w:hint="eastAsia" w:ascii="宋体" w:hAnsi="宋体" w:eastAsia="宋体" w:cs="宋体"/>
          <w:color w:val="000000"/>
          <w:sz w:val="24"/>
          <w:u w:val="single"/>
          <w:lang w:val="en-US" w:eastAsia="zh-CN"/>
        </w:rPr>
        <w:t xml:space="preserve">           </w:t>
      </w:r>
      <w:r>
        <w:rPr>
          <w:rFonts w:hint="eastAsia" w:ascii="宋体" w:hAnsi="宋体" w:eastAsia="宋体" w:cs="宋体"/>
          <w:sz w:val="24"/>
          <w:lang w:val="en-US" w:eastAsia="zh-CN"/>
        </w:rPr>
        <w:t>（没有填无）</w:t>
      </w:r>
      <w:r>
        <w:rPr>
          <w:rFonts w:hint="eastAsia" w:ascii="宋体" w:hAnsi="宋体" w:eastAsia="宋体" w:cs="宋体"/>
          <w:color w:val="000000"/>
          <w:sz w:val="24"/>
          <w:lang w:val="en-US" w:eastAsia="zh-CN"/>
        </w:rPr>
        <w:t xml:space="preserve">      </w:t>
      </w:r>
    </w:p>
    <w:p w14:paraId="6BAEA9BF">
      <w:pPr>
        <w:pStyle w:val="6"/>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both"/>
        <w:textAlignment w:val="auto"/>
        <w:outlineLvl w:val="9"/>
        <w:rPr>
          <w:rFonts w:hint="eastAsia" w:ascii="宋体" w:hAnsi="宋体" w:eastAsia="宋体" w:cs="宋体"/>
          <w:i w:val="0"/>
          <w:iCs w:val="0"/>
          <w:caps w:val="0"/>
          <w:color w:val="auto"/>
          <w:spacing w:val="0"/>
          <w:sz w:val="24"/>
          <w:szCs w:val="24"/>
          <w:highlight w:val="none"/>
          <w:u w:val="single"/>
          <w:shd w:val="clear" w:color="auto" w:fill="FFFFFF"/>
          <w:lang w:val="en-US" w:eastAsia="zh-CN"/>
        </w:rPr>
      </w:pPr>
      <w:r>
        <w:rPr>
          <w:rFonts w:hint="eastAsia" w:ascii="宋体" w:hAnsi="宋体" w:eastAsia="宋体" w:cs="宋体"/>
          <w:color w:val="000000"/>
          <w:sz w:val="24"/>
        </w:rPr>
        <w:t>我单位承诺以上说明真实有效，无虚假内容或隐瞒</w:t>
      </w:r>
      <w:r>
        <w:rPr>
          <w:rFonts w:hint="eastAsia" w:ascii="宋体" w:hAnsi="宋体" w:eastAsia="宋体" w:cs="宋体"/>
          <w:color w:val="000000"/>
          <w:sz w:val="24"/>
          <w:lang w:eastAsia="zh-CN"/>
        </w:rPr>
        <w:t>；如有不实，我方自行承担不利后果</w:t>
      </w:r>
      <w:r>
        <w:rPr>
          <w:rFonts w:hint="eastAsia" w:ascii="宋体" w:hAnsi="宋体" w:eastAsia="宋体" w:cs="宋体"/>
          <w:color w:val="000000"/>
          <w:sz w:val="24"/>
        </w:rPr>
        <w:t>。</w:t>
      </w:r>
    </w:p>
    <w:p w14:paraId="12B0966E">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1DE13CC7">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580D9AFF">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2E250BCA">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日期：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年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月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日</w:t>
      </w:r>
    </w:p>
    <w:p w14:paraId="1EC25192">
      <w:pPr>
        <w:pStyle w:val="4"/>
        <w:rPr>
          <w:rFonts w:hint="eastAsia" w:ascii="宋体" w:hAnsi="宋体" w:eastAsia="宋体" w:cs="宋体"/>
          <w:sz w:val="24"/>
          <w:szCs w:val="24"/>
          <w:highlight w:val="none"/>
        </w:rPr>
      </w:pPr>
    </w:p>
    <w:p w14:paraId="0963E674">
      <w:pPr>
        <w:rPr>
          <w:rFonts w:hint="eastAsia" w:ascii="宋体" w:hAnsi="宋体" w:eastAsia="宋体" w:cs="宋体"/>
          <w:sz w:val="24"/>
          <w:szCs w:val="24"/>
          <w:highlight w:val="none"/>
        </w:rPr>
      </w:pPr>
    </w:p>
    <w:p w14:paraId="38B7473E">
      <w:pPr>
        <w:pStyle w:val="4"/>
        <w:rPr>
          <w:rFonts w:hint="eastAsia" w:ascii="宋体" w:hAnsi="宋体" w:eastAsia="宋体" w:cs="宋体"/>
          <w:sz w:val="24"/>
          <w:szCs w:val="24"/>
          <w:highlight w:val="none"/>
        </w:rPr>
      </w:pPr>
    </w:p>
    <w:p w14:paraId="092731A6">
      <w:pPr>
        <w:rPr>
          <w:rFonts w:hint="eastAsia" w:ascii="宋体" w:hAnsi="宋体" w:eastAsia="宋体" w:cs="宋体"/>
          <w:sz w:val="24"/>
          <w:szCs w:val="24"/>
          <w:highlight w:val="none"/>
        </w:rPr>
      </w:pPr>
    </w:p>
    <w:p w14:paraId="0AB8A414">
      <w:pPr>
        <w:pStyle w:val="4"/>
        <w:rPr>
          <w:rFonts w:hint="eastAsia" w:ascii="宋体" w:hAnsi="宋体" w:eastAsia="宋体" w:cs="宋体"/>
          <w:sz w:val="24"/>
          <w:szCs w:val="24"/>
          <w:highlight w:val="none"/>
        </w:rPr>
      </w:pPr>
    </w:p>
    <w:p w14:paraId="4B48A96C">
      <w:pPr>
        <w:rPr>
          <w:rFonts w:hint="eastAsia" w:ascii="宋体" w:hAnsi="宋体" w:eastAsia="宋体" w:cs="宋体"/>
          <w:sz w:val="24"/>
          <w:szCs w:val="24"/>
          <w:highlight w:val="none"/>
        </w:rPr>
      </w:pPr>
    </w:p>
    <w:p w14:paraId="442A3E7A">
      <w:pPr>
        <w:pStyle w:val="4"/>
        <w:rPr>
          <w:rFonts w:hint="eastAsia" w:ascii="宋体" w:hAnsi="宋体" w:eastAsia="宋体" w:cs="宋体"/>
          <w:sz w:val="24"/>
          <w:szCs w:val="24"/>
          <w:highlight w:val="none"/>
        </w:rPr>
      </w:pPr>
    </w:p>
    <w:p w14:paraId="173904FA">
      <w:pPr>
        <w:rPr>
          <w:rFonts w:hint="eastAsia" w:ascii="宋体" w:hAnsi="宋体" w:eastAsia="宋体" w:cs="宋体"/>
          <w:sz w:val="24"/>
          <w:szCs w:val="24"/>
          <w:highlight w:val="none"/>
        </w:rPr>
      </w:pPr>
    </w:p>
    <w:p w14:paraId="515990A3">
      <w:pPr>
        <w:pStyle w:val="4"/>
        <w:rPr>
          <w:rFonts w:hint="eastAsia" w:ascii="宋体" w:hAnsi="宋体" w:eastAsia="宋体" w:cs="宋体"/>
          <w:sz w:val="24"/>
          <w:szCs w:val="24"/>
          <w:highlight w:val="none"/>
        </w:rPr>
      </w:pPr>
    </w:p>
    <w:p w14:paraId="75816D20">
      <w:pPr>
        <w:rPr>
          <w:rFonts w:hint="eastAsia" w:ascii="宋体" w:hAnsi="宋体" w:eastAsia="宋体" w:cs="宋体"/>
          <w:sz w:val="24"/>
          <w:szCs w:val="24"/>
          <w:highlight w:val="none"/>
        </w:rPr>
      </w:pPr>
    </w:p>
    <w:p w14:paraId="676E303D">
      <w:pPr>
        <w:pStyle w:val="4"/>
        <w:rPr>
          <w:rFonts w:hint="eastAsia" w:ascii="宋体" w:hAnsi="宋体" w:eastAsia="宋体" w:cs="宋体"/>
          <w:sz w:val="24"/>
          <w:szCs w:val="24"/>
          <w:highlight w:val="none"/>
        </w:rPr>
      </w:pPr>
    </w:p>
    <w:p w14:paraId="40B8A0E9">
      <w:pPr>
        <w:rPr>
          <w:rFonts w:hint="eastAsia" w:ascii="宋体" w:hAnsi="宋体" w:eastAsia="宋体" w:cs="宋体"/>
          <w:sz w:val="24"/>
          <w:szCs w:val="24"/>
          <w:highlight w:val="none"/>
        </w:rPr>
      </w:pPr>
    </w:p>
    <w:p w14:paraId="6B07ED64">
      <w:pPr>
        <w:pStyle w:val="4"/>
        <w:rPr>
          <w:rFonts w:hint="eastAsia" w:ascii="宋体" w:hAnsi="宋体" w:eastAsia="宋体" w:cs="宋体"/>
          <w:sz w:val="24"/>
          <w:szCs w:val="24"/>
          <w:highlight w:val="none"/>
        </w:rPr>
      </w:pPr>
    </w:p>
    <w:p w14:paraId="5D155AF5">
      <w:pPr>
        <w:rPr>
          <w:rFonts w:hint="eastAsia" w:ascii="宋体" w:hAnsi="宋体" w:eastAsia="宋体" w:cs="宋体"/>
          <w:sz w:val="24"/>
          <w:szCs w:val="24"/>
          <w:highlight w:val="none"/>
        </w:rPr>
      </w:pPr>
    </w:p>
    <w:p w14:paraId="15A2FA01">
      <w:pPr>
        <w:pStyle w:val="4"/>
        <w:numPr>
          <w:ilvl w:val="0"/>
          <w:numId w:val="0"/>
        </w:numPr>
        <w:jc w:val="center"/>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7、书面声明</w:t>
      </w:r>
    </w:p>
    <w:p w14:paraId="3D3021D8">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z w:val="24"/>
        </w:rPr>
      </w:pP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r>
        <w:rPr>
          <w:rFonts w:hint="eastAsia" w:ascii="宋体" w:hAnsi="宋体" w:eastAsia="宋体" w:cs="宋体"/>
          <w:spacing w:val="-8"/>
          <w:sz w:val="24"/>
          <w:szCs w:val="24"/>
          <w:lang w:val="zh-CN" w:eastAsia="zh-CN"/>
        </w:rPr>
        <w:t>：</w:t>
      </w:r>
      <w:r>
        <w:rPr>
          <w:rFonts w:hint="eastAsia" w:ascii="宋体" w:hAnsi="宋体" w:eastAsia="宋体" w:cs="宋体"/>
          <w:sz w:val="24"/>
          <w:lang w:val="en-US" w:eastAsia="zh-CN"/>
        </w:rPr>
        <w:t xml:space="preserve"> </w:t>
      </w:r>
    </w:p>
    <w:p w14:paraId="3CC42F99">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我方作为</w:t>
      </w:r>
      <w:r>
        <w:rPr>
          <w:rFonts w:ascii="宋体" w:hAnsi="宋体" w:eastAsia="宋体" w:cs="宋体"/>
          <w:sz w:val="24"/>
          <w:szCs w:val="24"/>
          <w:u w:val="single"/>
        </w:rPr>
        <w:t>《项目名称》（项目编号： ）</w:t>
      </w:r>
      <w:r>
        <w:rPr>
          <w:rFonts w:ascii="宋体" w:hAnsi="宋体" w:eastAsia="宋体" w:cs="宋体"/>
          <w:sz w:val="24"/>
          <w:szCs w:val="24"/>
        </w:rPr>
        <w:t>第</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标段</w:t>
      </w:r>
      <w:r>
        <w:rPr>
          <w:rFonts w:hint="eastAsia" w:ascii="宋体" w:hAnsi="宋体" w:eastAsia="宋体" w:cs="宋体"/>
          <w:sz w:val="24"/>
          <w:szCs w:val="24"/>
          <w:lang w:val="en-US" w:eastAsia="zh-CN"/>
        </w:rPr>
        <w:t>/包</w:t>
      </w:r>
      <w:r>
        <w:rPr>
          <w:rFonts w:hint="eastAsia" w:ascii="宋体" w:hAnsi="宋体" w:eastAsia="宋体" w:cs="宋体"/>
          <w:sz w:val="24"/>
          <w:lang w:val="en-US" w:eastAsia="zh-CN"/>
        </w:rPr>
        <w:t xml:space="preserve">的投标供应商，在此郑重声明： </w:t>
      </w:r>
    </w:p>
    <w:p w14:paraId="5B2860B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lang w:val="en-US" w:eastAsia="zh-CN"/>
        </w:rPr>
      </w:pPr>
      <w:r>
        <w:rPr>
          <w:rFonts w:ascii="宋体" w:hAnsi="宋体" w:eastAsia="宋体" w:cs="宋体"/>
          <w:sz w:val="24"/>
          <w:szCs w:val="24"/>
        </w:rPr>
        <w:t>1、我方具备履行合同所必须的设备和专业技术能力</w:t>
      </w:r>
      <w:r>
        <w:rPr>
          <w:rFonts w:hint="eastAsia" w:ascii="宋体" w:hAnsi="宋体" w:eastAsia="宋体" w:cs="宋体"/>
          <w:sz w:val="24"/>
          <w:szCs w:val="24"/>
          <w:lang w:eastAsia="zh-CN"/>
        </w:rPr>
        <w:t>。</w:t>
      </w:r>
    </w:p>
    <w:p w14:paraId="147BB9F2">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2、我方未为本项目提供整体设计、规范编制或者项目管理、监理、检测等服务。</w:t>
      </w:r>
    </w:p>
    <w:p w14:paraId="2139C679">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如有不实，我方将无条件地退出本项目的采购活动，并遵照《</w:t>
      </w:r>
      <w:r>
        <w:rPr>
          <w:rFonts w:hint="eastAsia" w:ascii="宋体" w:hAnsi="宋体" w:eastAsia="宋体" w:cs="宋体"/>
          <w:b w:val="0"/>
          <w:bCs/>
          <w:sz w:val="24"/>
          <w:szCs w:val="24"/>
          <w:highlight w:val="none"/>
        </w:rPr>
        <w:t>中华人民共和国政府采购法</w:t>
      </w:r>
      <w:r>
        <w:rPr>
          <w:rFonts w:hint="eastAsia" w:ascii="宋体" w:hAnsi="宋体" w:eastAsia="宋体" w:cs="宋体"/>
          <w:sz w:val="24"/>
          <w:lang w:val="en-US" w:eastAsia="zh-CN"/>
        </w:rPr>
        <w:t xml:space="preserve">》有关“提供虚假材料的规定”接受处罚。 </w:t>
      </w:r>
    </w:p>
    <w:p w14:paraId="0B57DE6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特此声明。</w:t>
      </w:r>
    </w:p>
    <w:p w14:paraId="0EC37C44">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5F8ADC2C">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30840438">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24FFDC35">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p w14:paraId="17EBE1AA">
      <w:pPr>
        <w:numPr>
          <w:ilvl w:val="0"/>
          <w:numId w:val="0"/>
        </w:numPr>
        <w:rPr>
          <w:rFonts w:hint="eastAsia"/>
          <w:lang w:val="en-US" w:eastAsia="zh-CN"/>
        </w:rPr>
      </w:pPr>
    </w:p>
    <w:p w14:paraId="0CC8E65A">
      <w:pPr>
        <w:pStyle w:val="4"/>
        <w:rPr>
          <w:rFonts w:hint="eastAsia"/>
          <w:lang w:val="en-US" w:eastAsia="zh-CN"/>
        </w:rPr>
      </w:pPr>
    </w:p>
    <w:p w14:paraId="200E0D52">
      <w:pPr>
        <w:rPr>
          <w:rFonts w:hint="eastAsia"/>
          <w:lang w:val="en-US" w:eastAsia="zh-CN"/>
        </w:rPr>
      </w:pPr>
    </w:p>
    <w:p w14:paraId="012A105F">
      <w:pPr>
        <w:pStyle w:val="4"/>
        <w:rPr>
          <w:rFonts w:hint="eastAsia"/>
          <w:lang w:val="en-US" w:eastAsia="zh-CN"/>
        </w:rPr>
      </w:pPr>
    </w:p>
    <w:p w14:paraId="3D9D1988">
      <w:pPr>
        <w:rPr>
          <w:rFonts w:hint="eastAsia"/>
          <w:lang w:val="en-US" w:eastAsia="zh-CN"/>
        </w:rPr>
      </w:pPr>
    </w:p>
    <w:p w14:paraId="3961A502">
      <w:pPr>
        <w:pStyle w:val="4"/>
        <w:rPr>
          <w:rFonts w:hint="eastAsia"/>
          <w:lang w:val="en-US" w:eastAsia="zh-CN"/>
        </w:rPr>
      </w:pPr>
    </w:p>
    <w:p w14:paraId="3D22047D">
      <w:pPr>
        <w:rPr>
          <w:rFonts w:hint="eastAsia"/>
          <w:lang w:val="en-US" w:eastAsia="zh-CN"/>
        </w:rPr>
      </w:pPr>
    </w:p>
    <w:p w14:paraId="0D297975">
      <w:pPr>
        <w:pStyle w:val="4"/>
        <w:rPr>
          <w:rFonts w:hint="eastAsia"/>
          <w:lang w:val="en-US" w:eastAsia="zh-CN"/>
        </w:rPr>
      </w:pPr>
    </w:p>
    <w:p w14:paraId="05C39F02">
      <w:pPr>
        <w:rPr>
          <w:rFonts w:hint="eastAsia"/>
          <w:lang w:val="en-US" w:eastAsia="zh-CN"/>
        </w:rPr>
      </w:pPr>
    </w:p>
    <w:p w14:paraId="4D17A2AD">
      <w:pPr>
        <w:pStyle w:val="4"/>
        <w:rPr>
          <w:rFonts w:hint="eastAsia"/>
          <w:lang w:val="en-US" w:eastAsia="zh-CN"/>
        </w:rPr>
      </w:pPr>
    </w:p>
    <w:p w14:paraId="4F4DF213">
      <w:pPr>
        <w:rPr>
          <w:rFonts w:hint="eastAsia"/>
          <w:lang w:val="en-US" w:eastAsia="zh-CN"/>
        </w:rPr>
      </w:pPr>
    </w:p>
    <w:p w14:paraId="710CDC2D">
      <w:pPr>
        <w:pStyle w:val="4"/>
        <w:rPr>
          <w:rFonts w:hint="eastAsia"/>
          <w:lang w:val="en-US" w:eastAsia="zh-CN"/>
        </w:rPr>
      </w:pPr>
    </w:p>
    <w:p w14:paraId="3888EF94">
      <w:pPr>
        <w:rPr>
          <w:rFonts w:hint="eastAsia"/>
          <w:lang w:val="en-US" w:eastAsia="zh-CN"/>
        </w:rPr>
      </w:pPr>
    </w:p>
    <w:p w14:paraId="7FC577F8">
      <w:pPr>
        <w:pStyle w:val="4"/>
        <w:rPr>
          <w:rFonts w:hint="eastAsia"/>
          <w:lang w:val="en-US" w:eastAsia="zh-CN"/>
        </w:rPr>
      </w:pPr>
    </w:p>
    <w:p w14:paraId="3BCBD72C">
      <w:pPr>
        <w:rPr>
          <w:rFonts w:hint="eastAsia"/>
          <w:lang w:val="en-US" w:eastAsia="zh-CN"/>
        </w:rPr>
      </w:pPr>
    </w:p>
    <w:p w14:paraId="431E137D">
      <w:pPr>
        <w:rPr>
          <w:rFonts w:hint="eastAsia"/>
          <w:lang w:val="en-US" w:eastAsia="zh-CN"/>
        </w:rPr>
      </w:pPr>
    </w:p>
    <w:p w14:paraId="510A6405">
      <w:pPr>
        <w:pStyle w:val="4"/>
        <w:rPr>
          <w:rFonts w:hint="eastAsia"/>
          <w:lang w:val="en-US" w:eastAsia="zh-CN"/>
        </w:rPr>
      </w:pPr>
    </w:p>
    <w:p w14:paraId="1306F146">
      <w:pPr>
        <w:rPr>
          <w:rFonts w:hint="eastAsia"/>
          <w:lang w:val="en-US" w:eastAsia="zh-CN"/>
        </w:rPr>
      </w:pPr>
    </w:p>
    <w:p w14:paraId="2DB4B458">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sz w:val="28"/>
          <w:szCs w:val="28"/>
          <w:lang w:val="en-US" w:eastAsia="zh-CN"/>
        </w:rPr>
        <w:t>8、</w:t>
      </w:r>
      <w:r>
        <w:rPr>
          <w:rFonts w:hint="eastAsia" w:ascii="宋体" w:hAnsi="宋体" w:eastAsia="宋体" w:cs="宋体"/>
          <w:b/>
          <w:bCs/>
          <w:kern w:val="2"/>
          <w:sz w:val="28"/>
          <w:szCs w:val="28"/>
          <w:lang w:val="en-US" w:eastAsia="zh-CN" w:bidi="ar-SA"/>
        </w:rPr>
        <w:t>法定代表人身份证明或法定代表人授权书</w:t>
      </w:r>
    </w:p>
    <w:p w14:paraId="70484440">
      <w:pPr>
        <w:widowControl w:val="0"/>
        <w:wordWrap/>
        <w:topLinePunct w:val="0"/>
        <w:spacing w:line="360" w:lineRule="auto"/>
        <w:ind w:firstLine="480" w:firstLineChars="200"/>
        <w:outlineLvl w:val="9"/>
        <w:rPr>
          <w:rFonts w:hint="eastAsia" w:ascii="宋体" w:hAnsi="宋体" w:eastAsia="宋体" w:cs="宋体"/>
          <w:b w:val="0"/>
          <w:bCs/>
          <w:color w:val="333333"/>
          <w:kern w:val="0"/>
          <w:sz w:val="24"/>
          <w:szCs w:val="24"/>
          <w:highlight w:val="none"/>
          <w:lang w:val="en-US" w:eastAsia="zh-CN" w:bidi="ar"/>
        </w:rPr>
      </w:pPr>
      <w:r>
        <w:rPr>
          <w:rFonts w:hint="eastAsia" w:ascii="宋体" w:hAnsi="宋体" w:eastAsia="宋体" w:cs="宋体"/>
          <w:b w:val="0"/>
          <w:bCs/>
          <w:color w:val="333333"/>
          <w:kern w:val="0"/>
          <w:sz w:val="24"/>
          <w:szCs w:val="24"/>
          <w:highlight w:val="none"/>
          <w:lang w:val="en-US" w:eastAsia="zh-CN" w:bidi="ar"/>
        </w:rPr>
        <w:t xml:space="preserve">法定代表人直接参加投标，须提供法定代表人身份证明及身份证复印件；授权代表参与投标，须提供法定代表人授权书（附法定代表人、被授权人身份证复印件）及被授权人身份证复印件； </w:t>
      </w:r>
    </w:p>
    <w:p w14:paraId="23FAAA8F">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（1）法定代表人身份证明</w:t>
      </w:r>
    </w:p>
    <w:p w14:paraId="53AC07F8">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220DA40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注册地址：</w:t>
      </w:r>
      <w:r>
        <w:rPr>
          <w:rFonts w:hint="eastAsia" w:ascii="宋体" w:hAnsi="宋体" w:eastAsia="宋体" w:cs="宋体"/>
          <w:kern w:val="0"/>
          <w:sz w:val="24"/>
          <w:szCs w:val="24"/>
          <w:u w:val="single"/>
          <w:lang w:eastAsia="zh-CN" w:bidi="ar-SA"/>
        </w:rPr>
        <w:t xml:space="preserve">                                </w:t>
      </w:r>
    </w:p>
    <w:p w14:paraId="088E6829">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成立时间：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月</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日</w:t>
      </w:r>
    </w:p>
    <w:p w14:paraId="1693A72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u w:val="single"/>
          <w:lang w:eastAsia="zh-CN" w:bidi="ar-SA"/>
        </w:rPr>
      </w:pPr>
      <w:r>
        <w:rPr>
          <w:rFonts w:hint="eastAsia" w:ascii="宋体" w:hAnsi="宋体" w:eastAsia="宋体" w:cs="宋体"/>
          <w:kern w:val="0"/>
          <w:sz w:val="24"/>
          <w:szCs w:val="24"/>
          <w:lang w:eastAsia="zh-CN" w:bidi="ar-SA"/>
        </w:rPr>
        <w:t>经营期限：</w:t>
      </w:r>
      <w:r>
        <w:rPr>
          <w:rFonts w:hint="eastAsia" w:ascii="宋体" w:hAnsi="宋体" w:eastAsia="宋体" w:cs="宋体"/>
          <w:kern w:val="0"/>
          <w:sz w:val="24"/>
          <w:szCs w:val="24"/>
          <w:u w:val="single"/>
          <w:lang w:eastAsia="zh-CN" w:bidi="ar-SA"/>
        </w:rPr>
        <w:t xml:space="preserve">                                 </w:t>
      </w:r>
    </w:p>
    <w:p w14:paraId="4F29732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姓名：</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性别：</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年龄：</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6E63C04F">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系</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w:t>
      </w: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名称）的法定代表人。</w:t>
      </w:r>
    </w:p>
    <w:p w14:paraId="6F3819D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特此证明。</w:t>
      </w:r>
    </w:p>
    <w:p w14:paraId="65AA21D5">
      <w:pPr>
        <w:widowControl w:val="0"/>
        <w:wordWrap/>
        <w:topLinePunct w:val="0"/>
        <w:bidi w:val="0"/>
        <w:spacing w:line="360" w:lineRule="auto"/>
        <w:outlineLvl w:val="9"/>
        <w:rPr>
          <w:rFonts w:hint="eastAsia" w:ascii="宋体" w:hAnsi="宋体" w:eastAsia="宋体" w:cs="宋体"/>
          <w:b/>
          <w:bCs/>
          <w:kern w:val="2"/>
          <w:sz w:val="24"/>
          <w:szCs w:val="24"/>
          <w:lang w:eastAsia="zh-CN" w:bidi="ar-SA"/>
        </w:rPr>
      </w:pPr>
      <w:r>
        <w:rPr>
          <w:rFonts w:hint="eastAsia" w:ascii="宋体" w:hAnsi="宋体" w:eastAsia="宋体" w:cs="宋体"/>
          <w:b/>
          <w:bCs/>
          <w:kern w:val="2"/>
          <w:sz w:val="24"/>
          <w:szCs w:val="24"/>
          <w:lang w:eastAsia="zh-CN" w:bidi="ar-SA"/>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448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90860B8">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宋体" w:hAnsi="宋体" w:eastAsia="宋体" w:cs="宋体"/>
                <w:kern w:val="2"/>
                <w:sz w:val="24"/>
                <w:szCs w:val="24"/>
                <w:lang w:eastAsia="zh-CN" w:bidi="ar-SA"/>
              </w:rPr>
            </w:pPr>
          </w:p>
          <w:p w14:paraId="0986D26E">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宋体" w:hAnsi="宋体" w:eastAsia="宋体" w:cs="宋体"/>
                <w:b/>
                <w:kern w:val="0"/>
                <w:sz w:val="24"/>
                <w:szCs w:val="24"/>
                <w:lang w:eastAsia="zh-CN" w:bidi="ar-SA"/>
              </w:rPr>
            </w:pPr>
            <w:r>
              <w:rPr>
                <w:rFonts w:hint="eastAsia" w:ascii="宋体" w:hAnsi="宋体" w:eastAsia="宋体" w:cs="宋体"/>
                <w:b/>
                <w:kern w:val="2"/>
                <w:sz w:val="24"/>
                <w:szCs w:val="24"/>
                <w:lang w:eastAsia="zh-CN" w:bidi="ar-SA"/>
              </w:rPr>
              <w:t>法定代表人身份证复印件（正、反面）</w:t>
            </w:r>
          </w:p>
          <w:p w14:paraId="3365557F">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宋体" w:hAnsi="宋体" w:eastAsia="宋体" w:cs="宋体"/>
                <w:kern w:val="2"/>
                <w:sz w:val="24"/>
                <w:szCs w:val="24"/>
                <w:lang w:eastAsia="zh-CN" w:bidi="ar-SA"/>
              </w:rPr>
            </w:pPr>
          </w:p>
          <w:p w14:paraId="143B2837">
            <w:pPr>
              <w:keepNext w:val="0"/>
              <w:keepLines w:val="0"/>
              <w:widowControl w:val="0"/>
              <w:suppressLineNumbers w:val="0"/>
              <w:wordWrap/>
              <w:topLinePunct w:val="0"/>
              <w:snapToGrid w:val="0"/>
              <w:spacing w:before="0" w:beforeAutospacing="0" w:after="0" w:afterAutospacing="0" w:line="480" w:lineRule="auto"/>
              <w:ind w:left="0" w:right="0"/>
              <w:jc w:val="both"/>
              <w:outlineLvl w:val="9"/>
              <w:rPr>
                <w:rFonts w:hint="eastAsia" w:ascii="宋体" w:hAnsi="宋体" w:eastAsia="宋体" w:cs="宋体"/>
                <w:kern w:val="2"/>
                <w:sz w:val="24"/>
                <w:szCs w:val="24"/>
                <w:lang w:eastAsia="zh-CN" w:bidi="ar-SA"/>
              </w:rPr>
            </w:pPr>
          </w:p>
        </w:tc>
      </w:tr>
    </w:tbl>
    <w:p w14:paraId="1837A443">
      <w:pPr>
        <w:widowControl w:val="0"/>
        <w:wordWrap/>
        <w:topLinePunct w:val="0"/>
        <w:snapToGrid w:val="0"/>
        <w:spacing w:line="480" w:lineRule="auto"/>
        <w:outlineLvl w:val="9"/>
        <w:rPr>
          <w:rFonts w:hint="eastAsia" w:ascii="宋体" w:hAnsi="宋体" w:eastAsia="宋体" w:cs="宋体"/>
          <w:kern w:val="2"/>
          <w:sz w:val="24"/>
          <w:szCs w:val="24"/>
          <w:lang w:eastAsia="zh-CN" w:bidi="ar-SA"/>
        </w:rPr>
      </w:pPr>
    </w:p>
    <w:p w14:paraId="5D9EFA5D">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13E0BDF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54E5C189">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0014996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1B4789FE">
      <w:pPr>
        <w:widowControl w:val="0"/>
        <w:wordWrap/>
        <w:topLinePunct w:val="0"/>
        <w:adjustRightInd w:val="0"/>
        <w:snapToGrid w:val="0"/>
        <w:spacing w:line="360" w:lineRule="auto"/>
        <w:outlineLvl w:val="9"/>
        <w:rPr>
          <w:rFonts w:hint="eastAsia" w:ascii="宋体" w:hAnsi="宋体" w:eastAsia="宋体" w:cs="宋体"/>
          <w:kern w:val="2"/>
          <w:sz w:val="24"/>
          <w:szCs w:val="24"/>
          <w:lang w:eastAsia="zh-CN" w:bidi="ar-SA"/>
        </w:rPr>
      </w:pPr>
    </w:p>
    <w:p w14:paraId="50A4B9C3">
      <w:pPr>
        <w:widowControl w:val="0"/>
        <w:wordWrap/>
        <w:topLinePunct w:val="0"/>
        <w:adjustRightInd w:val="0"/>
        <w:snapToGrid w:val="0"/>
        <w:spacing w:line="360" w:lineRule="auto"/>
        <w:ind w:right="420"/>
        <w:outlineLvl w:val="9"/>
        <w:rPr>
          <w:rFonts w:hint="eastAsia" w:ascii="宋体" w:hAnsi="宋体" w:eastAsia="宋体" w:cs="宋体"/>
          <w:kern w:val="2"/>
          <w:sz w:val="24"/>
          <w:szCs w:val="24"/>
          <w:lang w:eastAsia="zh-CN" w:bidi="ar-SA"/>
        </w:rPr>
      </w:pPr>
    </w:p>
    <w:p w14:paraId="3858077E">
      <w:pPr>
        <w:widowControl w:val="0"/>
        <w:wordWrap/>
        <w:topLinePunct w:val="0"/>
        <w:spacing w:before="120" w:beforeLines="50" w:line="48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B669A0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5F342D7">
      <w:pPr>
        <w:widowControl w:val="0"/>
        <w:wordWrap/>
        <w:topLinePunct w:val="0"/>
        <w:spacing w:line="360" w:lineRule="auto"/>
        <w:outlineLvl w:val="9"/>
        <w:rPr>
          <w:rFonts w:hint="eastAsia" w:ascii="宋体" w:hAnsi="宋体" w:eastAsia="宋体" w:cs="宋体"/>
          <w:kern w:val="2"/>
          <w:sz w:val="24"/>
          <w:szCs w:val="24"/>
          <w:lang w:eastAsia="zh-CN" w:bidi="ar-SA"/>
        </w:rPr>
      </w:pPr>
      <w:r>
        <w:rPr>
          <w:rFonts w:hint="eastAsia" w:ascii="宋体" w:hAnsi="宋体" w:eastAsia="宋体" w:cs="宋体"/>
          <w:b w:val="0"/>
          <w:bCs/>
          <w:color w:val="333333"/>
          <w:kern w:val="0"/>
          <w:sz w:val="24"/>
          <w:szCs w:val="24"/>
          <w:highlight w:val="none"/>
          <w:lang w:val="en-US" w:eastAsia="zh-CN" w:bidi="ar"/>
        </w:rPr>
        <w:t>注：法定代表人直接参加磋商的，</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提供法定代表人身份证明（含法定代表人身份证复印件）。</w:t>
      </w:r>
      <w:r>
        <w:rPr>
          <w:rFonts w:hint="eastAsia" w:ascii="宋体" w:hAnsi="宋体" w:eastAsia="宋体" w:cs="宋体"/>
          <w:kern w:val="2"/>
          <w:sz w:val="24"/>
          <w:szCs w:val="24"/>
          <w:lang w:eastAsia="zh-CN" w:bidi="ar-SA"/>
        </w:rPr>
        <w:br w:type="page"/>
      </w:r>
    </w:p>
    <w:p w14:paraId="0CD93B4E">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（2）法定代表人授权委托书</w:t>
      </w:r>
    </w:p>
    <w:p w14:paraId="47FF35FC">
      <w:pPr>
        <w:widowControl w:val="0"/>
        <w:wordWrap/>
        <w:topLinePunct w:val="0"/>
        <w:bidi w:val="0"/>
        <w:spacing w:line="240" w:lineRule="auto"/>
        <w:outlineLvl w:val="9"/>
        <w:rPr>
          <w:rFonts w:hint="eastAsia" w:ascii="Times New Roman" w:hAnsi="Times New Roman" w:eastAsia="宋体" w:cs="Times New Roman"/>
          <w:kern w:val="2"/>
          <w:sz w:val="24"/>
          <w:szCs w:val="24"/>
          <w:lang w:eastAsia="zh-CN" w:bidi="ar-SA"/>
        </w:rPr>
      </w:pPr>
    </w:p>
    <w:p w14:paraId="74331787">
      <w:pPr>
        <w:widowControl w:val="0"/>
        <w:wordWrap/>
        <w:topLinePunct w:val="0"/>
        <w:spacing w:line="360" w:lineRule="auto"/>
        <w:jc w:val="left"/>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致：</w:t>
      </w: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p>
    <w:p w14:paraId="3E2DCFA1">
      <w:pPr>
        <w:widowControl w:val="0"/>
        <w:wordWrap/>
        <w:topLinePunct w:val="0"/>
        <w:spacing w:line="360" w:lineRule="auto"/>
        <w:ind w:firstLine="496" w:firstLineChars="200"/>
        <w:jc w:val="left"/>
        <w:outlineLvl w:val="9"/>
        <w:rPr>
          <w:rFonts w:hint="eastAsia" w:ascii="宋体" w:hAnsi="宋体" w:eastAsia="宋体" w:cs="宋体"/>
          <w:color w:val="000000"/>
          <w:spacing w:val="4"/>
          <w:kern w:val="2"/>
          <w:sz w:val="24"/>
          <w:szCs w:val="30"/>
          <w:lang w:eastAsia="zh-CN" w:bidi="ar-SA"/>
        </w:rPr>
      </w:pPr>
      <w:r>
        <w:rPr>
          <w:rFonts w:hint="eastAsia" w:ascii="宋体" w:hAnsi="宋体" w:eastAsia="宋体" w:cs="宋体"/>
          <w:color w:val="000000"/>
          <w:spacing w:val="4"/>
          <w:kern w:val="2"/>
          <w:sz w:val="24"/>
          <w:szCs w:val="30"/>
          <w:lang w:val="en-US" w:eastAsia="zh-CN" w:bidi="ar-SA"/>
        </w:rPr>
        <w:t>注</w:t>
      </w:r>
      <w:r>
        <w:rPr>
          <w:rFonts w:hint="eastAsia" w:ascii="宋体" w:hAnsi="宋体" w:eastAsia="宋体" w:cs="宋体"/>
          <w:color w:val="000000"/>
          <w:spacing w:val="4"/>
          <w:kern w:val="2"/>
          <w:sz w:val="24"/>
          <w:szCs w:val="30"/>
          <w:lang w:eastAsia="zh-CN" w:bidi="ar-SA"/>
        </w:rPr>
        <w:t>册于</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（工商行政管理局名称）</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之</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供应商名称</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的法定代表人</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授权</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（被授权人姓名）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为本公司合法代理人，就贵方组织的有关</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（项目名称）（项目编号）（第</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标段</w:t>
      </w:r>
      <w:r>
        <w:rPr>
          <w:rFonts w:hint="eastAsia" w:ascii="宋体" w:hAnsi="宋体" w:eastAsia="宋体" w:cs="宋体"/>
          <w:color w:val="000000"/>
          <w:spacing w:val="4"/>
          <w:kern w:val="2"/>
          <w:sz w:val="24"/>
          <w:szCs w:val="30"/>
          <w:u w:val="single"/>
          <w:lang w:val="en-US" w:eastAsia="zh-CN" w:bidi="ar-SA"/>
        </w:rPr>
        <w:t>/包</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w:t>
      </w:r>
      <w:r>
        <w:rPr>
          <w:rFonts w:hint="eastAsia" w:ascii="宋体" w:hAnsi="宋体" w:eastAsia="宋体" w:cs="宋体"/>
          <w:color w:val="000000"/>
          <w:spacing w:val="4"/>
          <w:kern w:val="2"/>
          <w:sz w:val="24"/>
          <w:szCs w:val="30"/>
          <w:lang w:val="en-US" w:eastAsia="zh-CN" w:bidi="ar-SA"/>
        </w:rPr>
        <w:t>投标</w:t>
      </w:r>
      <w:r>
        <w:rPr>
          <w:rFonts w:hint="eastAsia" w:ascii="宋体" w:hAnsi="宋体" w:eastAsia="宋体" w:cs="宋体"/>
          <w:color w:val="000000"/>
          <w:spacing w:val="4"/>
          <w:kern w:val="2"/>
          <w:sz w:val="24"/>
          <w:szCs w:val="30"/>
          <w:lang w:eastAsia="zh-CN" w:bidi="ar-SA"/>
        </w:rPr>
        <w:t>、洽谈、执行等具体事务，签署全部有关文件、文书、协议、合同，本公司对被授权人在本项目中的签名承担全部法律责任。</w:t>
      </w:r>
    </w:p>
    <w:p w14:paraId="36C8AD13">
      <w:pPr>
        <w:widowControl w:val="0"/>
        <w:wordWrap/>
        <w:topLinePunct w:val="0"/>
        <w:spacing w:line="360" w:lineRule="auto"/>
        <w:ind w:firstLine="496" w:firstLineChars="200"/>
        <w:outlineLvl w:val="9"/>
        <w:rPr>
          <w:rFonts w:hint="eastAsia" w:ascii="宋体" w:hAnsi="宋体" w:eastAsia="宋体" w:cs="宋体"/>
          <w:b w:val="0"/>
          <w:bCs w:val="0"/>
          <w:color w:val="000000"/>
          <w:spacing w:val="4"/>
          <w:kern w:val="2"/>
          <w:sz w:val="24"/>
          <w:szCs w:val="30"/>
          <w:u w:val="none"/>
          <w:lang w:val="en-US" w:eastAsia="en-US" w:bidi="ar-SA"/>
        </w:rPr>
      </w:pPr>
      <w:r>
        <w:rPr>
          <w:rFonts w:hint="eastAsia" w:ascii="宋体" w:hAnsi="宋体" w:eastAsia="宋体" w:cs="宋体"/>
          <w:b w:val="0"/>
          <w:bCs w:val="0"/>
          <w:color w:val="000000"/>
          <w:spacing w:val="4"/>
          <w:kern w:val="2"/>
          <w:sz w:val="24"/>
          <w:szCs w:val="30"/>
          <w:u w:val="none"/>
          <w:lang w:val="en-US" w:eastAsia="en-US" w:bidi="ar-SA"/>
        </w:rPr>
        <w:t>本授权书有效期自</w:t>
      </w:r>
      <w:r>
        <w:rPr>
          <w:rFonts w:hint="eastAsia" w:ascii="宋体" w:hAnsi="宋体" w:eastAsia="宋体" w:cs="宋体"/>
          <w:b w:val="0"/>
          <w:bCs w:val="0"/>
          <w:color w:val="000000"/>
          <w:spacing w:val="4"/>
          <w:kern w:val="2"/>
          <w:sz w:val="24"/>
          <w:szCs w:val="30"/>
          <w:u w:val="none"/>
          <w:lang w:val="en-US" w:eastAsia="zh-CN" w:bidi="ar-SA"/>
        </w:rPr>
        <w:t>投标</w:t>
      </w:r>
      <w:r>
        <w:rPr>
          <w:rFonts w:hint="eastAsia" w:ascii="宋体" w:hAnsi="宋体" w:eastAsia="宋体" w:cs="宋体"/>
          <w:b w:val="0"/>
          <w:bCs w:val="0"/>
          <w:color w:val="000000"/>
          <w:spacing w:val="4"/>
          <w:kern w:val="2"/>
          <w:sz w:val="24"/>
          <w:szCs w:val="30"/>
          <w:u w:val="none"/>
          <w:lang w:val="en-US" w:eastAsia="en-US" w:bidi="ar-SA"/>
        </w:rPr>
        <w:t>文件递交截止之日起计算不得少于90日。</w:t>
      </w:r>
    </w:p>
    <w:p w14:paraId="706D594B">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p>
    <w:p w14:paraId="1BCA3092">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附件：法定代表人、</w:t>
      </w:r>
      <w:r>
        <w:rPr>
          <w:rFonts w:hint="eastAsia" w:ascii="宋体" w:hAnsi="宋体" w:eastAsia="宋体" w:cs="宋体"/>
          <w:b/>
          <w:bCs/>
          <w:color w:val="000000"/>
          <w:spacing w:val="4"/>
          <w:kern w:val="2"/>
          <w:sz w:val="24"/>
          <w:szCs w:val="30"/>
          <w:lang w:val="en-US" w:eastAsia="zh-CN" w:bidi="ar-SA"/>
        </w:rPr>
        <w:t>代理</w:t>
      </w:r>
      <w:r>
        <w:rPr>
          <w:rFonts w:hint="eastAsia" w:ascii="宋体" w:hAnsi="宋体" w:eastAsia="宋体" w:cs="宋体"/>
          <w:b/>
          <w:bCs/>
          <w:color w:val="000000"/>
          <w:spacing w:val="4"/>
          <w:kern w:val="2"/>
          <w:sz w:val="24"/>
          <w:szCs w:val="30"/>
          <w:lang w:eastAsia="zh-CN" w:bidi="ar-SA"/>
        </w:rPr>
        <w:t>人身份证复印件</w:t>
      </w:r>
    </w:p>
    <w:p w14:paraId="3FFF68F4">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（必须印正反两面的完整信息）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02AE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E1DDB5A">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2257589">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被授权人身份证复印件（正、反面）</w:t>
            </w:r>
          </w:p>
        </w:tc>
      </w:tr>
    </w:tbl>
    <w:p w14:paraId="3EE9B33E">
      <w:pPr>
        <w:widowControl w:val="0"/>
        <w:wordWrap/>
        <w:topLinePunct w:val="0"/>
        <w:bidi w:val="0"/>
        <w:spacing w:line="360" w:lineRule="auto"/>
        <w:outlineLvl w:val="9"/>
        <w:rPr>
          <w:rFonts w:hint="eastAsia" w:ascii="Times New Roman" w:hAnsi="Times New Roman" w:eastAsia="宋体" w:cs="Times New Roman"/>
          <w:kern w:val="2"/>
          <w:sz w:val="24"/>
          <w:szCs w:val="24"/>
          <w:lang w:eastAsia="zh-CN" w:bidi="ar-SA"/>
        </w:rPr>
      </w:pPr>
    </w:p>
    <w:p w14:paraId="1423D243">
      <w:pPr>
        <w:widowControl w:val="0"/>
        <w:wordWrap/>
        <w:topLinePunct w:val="0"/>
        <w:spacing w:before="120" w:beforeLines="50" w:line="36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80E75C4">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47F81478">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2BEC7790">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B545163">
      <w:pPr>
        <w:widowControl w:val="0"/>
        <w:wordWrap/>
        <w:topLinePunct w:val="0"/>
        <w:spacing w:line="360" w:lineRule="auto"/>
        <w:outlineLvl w:val="9"/>
        <w:rPr>
          <w:rFonts w:hint="eastAsia" w:ascii="宋体" w:hAnsi="宋体" w:eastAsia="宋体" w:cs="宋体"/>
          <w:color w:val="000000"/>
          <w:spacing w:val="4"/>
          <w:kern w:val="2"/>
          <w:sz w:val="24"/>
          <w:szCs w:val="30"/>
          <w:lang w:eastAsia="zh-CN" w:bidi="ar-SA"/>
        </w:rPr>
      </w:pPr>
    </w:p>
    <w:p w14:paraId="0266051E">
      <w:pPr>
        <w:widowControl w:val="0"/>
        <w:wordWrap/>
        <w:topLinePunct w:val="0"/>
        <w:spacing w:line="360" w:lineRule="auto"/>
        <w:outlineLvl w:val="9"/>
        <w:rPr>
          <w:rFonts w:hint="eastAsia" w:ascii="宋体" w:hAnsi="宋体" w:eastAsia="宋体" w:cs="宋体"/>
          <w:color w:val="000000"/>
          <w:spacing w:val="4"/>
          <w:kern w:val="2"/>
          <w:sz w:val="24"/>
          <w:szCs w:val="24"/>
          <w:u w:val="single"/>
          <w:lang w:eastAsia="zh-CN" w:bidi="ar-SA"/>
        </w:rPr>
      </w:pPr>
      <w:r>
        <w:rPr>
          <w:rFonts w:hint="eastAsia" w:ascii="宋体" w:hAnsi="宋体" w:eastAsia="宋体" w:cs="宋体"/>
          <w:color w:val="000000"/>
          <w:spacing w:val="4"/>
          <w:kern w:val="2"/>
          <w:sz w:val="24"/>
          <w:szCs w:val="24"/>
          <w:lang w:eastAsia="zh-CN" w:bidi="ar-SA"/>
        </w:rPr>
        <w:t>注：</w:t>
      </w:r>
      <w:r>
        <w:rPr>
          <w:rFonts w:hint="eastAsia" w:ascii="宋体" w:hAnsi="宋体" w:eastAsia="宋体" w:cs="宋体"/>
          <w:color w:val="000000"/>
          <w:spacing w:val="4"/>
          <w:kern w:val="2"/>
          <w:sz w:val="24"/>
          <w:szCs w:val="24"/>
          <w:lang w:val="en-US" w:eastAsia="zh-CN" w:bidi="ar-SA"/>
        </w:rPr>
        <w:t>1.</w:t>
      </w:r>
      <w:r>
        <w:rPr>
          <w:rFonts w:hint="eastAsia" w:ascii="宋体" w:hAnsi="宋体" w:eastAsia="宋体" w:cs="宋体"/>
          <w:color w:val="000000"/>
          <w:spacing w:val="4"/>
          <w:kern w:val="2"/>
          <w:sz w:val="24"/>
          <w:szCs w:val="24"/>
          <w:lang w:eastAsia="zh-CN" w:bidi="ar-SA"/>
        </w:rPr>
        <w:t>身份证信息不全的授权书无效；</w:t>
      </w:r>
    </w:p>
    <w:p w14:paraId="7664E1D0">
      <w:pPr>
        <w:pStyle w:val="4"/>
        <w:rPr>
          <w:rFonts w:hint="default" w:ascii="宋体" w:hAnsi="宋体" w:eastAsia="宋体" w:cs="宋体"/>
          <w:color w:val="000000"/>
          <w:spacing w:val="4"/>
          <w:kern w:val="2"/>
          <w:sz w:val="24"/>
          <w:szCs w:val="24"/>
          <w:lang w:val="en-US" w:eastAsia="zh-CN" w:bidi="ar-SA"/>
        </w:rPr>
      </w:pPr>
      <w:r>
        <w:rPr>
          <w:rFonts w:hint="eastAsia" w:ascii="宋体" w:hAnsi="宋体" w:eastAsia="宋体" w:cs="宋体"/>
          <w:color w:val="000000"/>
          <w:spacing w:val="4"/>
          <w:kern w:val="2"/>
          <w:sz w:val="24"/>
          <w:szCs w:val="24"/>
          <w:lang w:val="en-US" w:eastAsia="zh-CN" w:bidi="ar-SA"/>
        </w:rPr>
        <w:t>2.法定代表人委托代理人参加磋商的，需提供法定代表人授权委托书（含法定代表人及代理人身份证复印件）。</w:t>
      </w:r>
    </w:p>
    <w:p w14:paraId="379D102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cs="宋体"/>
          <w:b/>
          <w:kern w:val="2"/>
          <w:sz w:val="28"/>
          <w:szCs w:val="28"/>
          <w:highlight w:val="none"/>
          <w:lang w:val="en-US" w:eastAsia="zh-CN" w:bidi="ar-SA"/>
        </w:rPr>
      </w:pPr>
      <w:r>
        <w:rPr>
          <w:rFonts w:hint="eastAsia" w:ascii="宋体" w:hAnsi="宋体" w:cs="宋体"/>
          <w:b/>
          <w:kern w:val="2"/>
          <w:sz w:val="28"/>
          <w:szCs w:val="28"/>
          <w:highlight w:val="none"/>
          <w:lang w:val="en-US" w:eastAsia="zh-CN" w:bidi="ar-SA"/>
        </w:rPr>
        <w:t>9、非联合体不分包投标声明</w:t>
      </w:r>
    </w:p>
    <w:p w14:paraId="552828D0">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pacing w:val="-8"/>
          <w:sz w:val="24"/>
          <w:szCs w:val="24"/>
          <w:lang w:val="zh-CN" w:eastAsia="zh-CN"/>
        </w:rPr>
      </w:pPr>
    </w:p>
    <w:p w14:paraId="57333FD7">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cs="宋体"/>
          <w:sz w:val="24"/>
          <w:shd w:val="clear" w:color="auto" w:fill="FFFFFF"/>
        </w:rPr>
      </w:pP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r>
        <w:rPr>
          <w:rFonts w:hint="eastAsia" w:ascii="宋体" w:hAnsi="宋体" w:eastAsia="宋体" w:cs="宋体"/>
          <w:spacing w:val="-8"/>
          <w:sz w:val="24"/>
          <w:szCs w:val="24"/>
          <w:lang w:val="zh-CN" w:eastAsia="zh-CN"/>
        </w:rPr>
        <w:t>：</w:t>
      </w:r>
    </w:p>
    <w:p w14:paraId="57E2ADAA">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lang w:eastAsia="zh-CN"/>
        </w:rPr>
        <w:t>我</w:t>
      </w:r>
      <w:r>
        <w:rPr>
          <w:rFonts w:hint="eastAsia" w:ascii="宋体" w:hAnsi="宋体" w:cs="宋体"/>
          <w:sz w:val="24"/>
          <w:shd w:val="clear" w:color="auto" w:fill="FFFFFF"/>
        </w:rPr>
        <w:t>单位郑重声明</w:t>
      </w:r>
      <w:r>
        <w:rPr>
          <w:rFonts w:hint="eastAsia" w:ascii="宋体" w:hAnsi="宋体" w:cs="宋体"/>
          <w:sz w:val="24"/>
          <w:shd w:val="clear" w:color="auto" w:fill="FFFFFF"/>
          <w:lang w:eastAsia="zh-CN"/>
        </w:rPr>
        <w:t>：</w:t>
      </w:r>
      <w:r>
        <w:rPr>
          <w:rFonts w:hint="eastAsia" w:ascii="宋体" w:hAnsi="宋体" w:cs="宋体"/>
          <w:sz w:val="24"/>
          <w:shd w:val="clear" w:color="auto" w:fill="FFFFFF"/>
        </w:rPr>
        <w:t>参加</w:t>
      </w:r>
      <w:r>
        <w:rPr>
          <w:rFonts w:hint="eastAsia" w:ascii="宋体" w:hAnsi="宋体" w:cs="宋体"/>
          <w:sz w:val="24"/>
          <w:shd w:val="clear" w:color="auto" w:fill="FFFFFF"/>
          <w:lang w:eastAsia="zh-CN"/>
        </w:rPr>
        <w:t>贵公司</w:t>
      </w:r>
      <w:r>
        <w:rPr>
          <w:rFonts w:hint="eastAsia" w:ascii="宋体" w:hAnsi="宋体" w:cs="宋体"/>
          <w:sz w:val="24"/>
          <w:shd w:val="clear" w:color="auto" w:fill="FFFFFF"/>
          <w:lang w:val="en-US" w:eastAsia="zh-CN"/>
        </w:rPr>
        <w:t>组织</w:t>
      </w:r>
      <w:r>
        <w:rPr>
          <w:rFonts w:hint="eastAsia" w:ascii="宋体" w:hAnsi="宋体" w:cs="宋体"/>
          <w:sz w:val="24"/>
          <w:shd w:val="clear" w:color="auto" w:fill="FFFFFF"/>
        </w:rPr>
        <w:t>的</w:t>
      </w:r>
      <w:r>
        <w:rPr>
          <w:rFonts w:ascii="宋体" w:hAnsi="宋体" w:eastAsia="宋体" w:cs="宋体"/>
          <w:sz w:val="24"/>
          <w:szCs w:val="24"/>
          <w:u w:val="single"/>
        </w:rPr>
        <w:t>《项目名称》（项目编号： ）</w:t>
      </w:r>
      <w:r>
        <w:rPr>
          <w:rFonts w:ascii="宋体" w:hAnsi="宋体" w:eastAsia="宋体" w:cs="宋体"/>
          <w:sz w:val="24"/>
          <w:szCs w:val="24"/>
        </w:rPr>
        <w:t>第</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标段</w:t>
      </w:r>
      <w:r>
        <w:rPr>
          <w:rFonts w:hint="eastAsia" w:ascii="宋体" w:hAnsi="宋体" w:eastAsia="宋体" w:cs="宋体"/>
          <w:sz w:val="24"/>
          <w:szCs w:val="24"/>
          <w:lang w:val="en-US" w:eastAsia="zh-CN"/>
        </w:rPr>
        <w:t>/包</w:t>
      </w:r>
      <w:r>
        <w:rPr>
          <w:rFonts w:hint="eastAsia" w:ascii="宋体" w:hAnsi="宋体" w:eastAsia="宋体" w:cs="宋体"/>
          <w:sz w:val="24"/>
          <w:lang w:val="en-US" w:eastAsia="zh-CN"/>
        </w:rPr>
        <w:t>的</w:t>
      </w:r>
      <w:r>
        <w:rPr>
          <w:rFonts w:hint="eastAsia" w:ascii="宋体" w:hAnsi="宋体" w:cs="宋体"/>
          <w:sz w:val="24"/>
          <w:shd w:val="clear" w:color="auto" w:fill="FFFFFF"/>
        </w:rPr>
        <w:t xml:space="preserve">采购活动，为非联合体投标，本项目实施过程由本单位独立承担。 </w:t>
      </w:r>
    </w:p>
    <w:p w14:paraId="6F510B72">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本单位对上述声明的真实性负责。如有虚假，将依法承担相应责任。</w:t>
      </w:r>
    </w:p>
    <w:p w14:paraId="05D0B72C">
      <w:pPr>
        <w:spacing w:line="360" w:lineRule="auto"/>
        <w:rPr>
          <w:rFonts w:hint="eastAsia" w:ascii="宋体" w:hAnsi="宋体" w:cs="宋体"/>
          <w:sz w:val="24"/>
          <w:shd w:val="clear" w:color="auto" w:fill="FFFFFF"/>
        </w:rPr>
      </w:pPr>
    </w:p>
    <w:p w14:paraId="13EF9BE9">
      <w:pPr>
        <w:shd w:val="clear" w:color="auto" w:fill="auto"/>
        <w:adjustRightInd w:val="0"/>
        <w:spacing w:line="480" w:lineRule="auto"/>
        <w:jc w:val="right"/>
        <w:rPr>
          <w:rFonts w:hint="eastAsia" w:ascii="宋体" w:hAnsi="宋体" w:eastAsia="宋体" w:cs="宋体"/>
          <w:sz w:val="24"/>
          <w:lang w:val="en-US" w:eastAsia="zh-CN"/>
        </w:rPr>
      </w:pPr>
    </w:p>
    <w:p w14:paraId="151FF7D7">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52C4A910">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p w14:paraId="06E50044">
      <w:pPr>
        <w:rPr>
          <w:rFonts w:hint="default"/>
          <w:lang w:val="en-US" w:eastAsia="zh-CN"/>
        </w:rPr>
      </w:pPr>
      <w:r>
        <w:rPr>
          <w:rFonts w:hint="default"/>
          <w:lang w:val="en-US" w:eastAsia="zh-CN"/>
        </w:rPr>
        <w:br w:type="page"/>
      </w:r>
    </w:p>
    <w:p w14:paraId="7F930DD0">
      <w:pPr>
        <w:pStyle w:val="5"/>
        <w:jc w:val="center"/>
        <w:rPr>
          <w:rFonts w:hAnsi="宋体" w:cs="宋体"/>
          <w:b/>
          <w:sz w:val="28"/>
          <w:szCs w:val="28"/>
        </w:rPr>
      </w:pPr>
      <w:r>
        <w:rPr>
          <w:rFonts w:hint="eastAsia" w:ascii="宋体" w:hAnsi="宋体" w:cs="宋体"/>
          <w:b/>
          <w:kern w:val="2"/>
          <w:sz w:val="28"/>
          <w:szCs w:val="28"/>
          <w:highlight w:val="none"/>
          <w:lang w:val="en-US" w:eastAsia="zh-CN" w:bidi="ar-SA"/>
        </w:rPr>
        <w:t>10、</w:t>
      </w:r>
      <w:r>
        <w:rPr>
          <w:rFonts w:hint="eastAsia" w:hAnsi="宋体" w:cs="宋体"/>
          <w:b/>
          <w:sz w:val="28"/>
          <w:szCs w:val="28"/>
        </w:rPr>
        <w:t>陕西省政府采购供应商拒绝政府采购领域商业贿赂承诺书</w:t>
      </w:r>
    </w:p>
    <w:p w14:paraId="4785E404">
      <w:pPr>
        <w:rPr>
          <w:rFonts w:ascii="宋体" w:hAnsi="宋体" w:cs="宋体"/>
        </w:rPr>
      </w:pPr>
    </w:p>
    <w:p w14:paraId="14BCF6DD">
      <w:pPr>
        <w:spacing w:line="360" w:lineRule="auto"/>
        <w:ind w:firstLine="360" w:firstLineChars="150"/>
        <w:rPr>
          <w:rFonts w:hint="eastAsia" w:ascii="宋体" w:hAns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616A14C3">
      <w:pPr>
        <w:spacing w:line="360" w:lineRule="auto"/>
        <w:ind w:firstLine="360" w:firstLineChars="150"/>
        <w:rPr>
          <w:rFonts w:hint="eastAsia" w:ascii="宋体" w:hAnsi="宋体" w:cs="宋体"/>
          <w:sz w:val="24"/>
          <w:szCs w:val="28"/>
          <w:lang w:val="zh-CN"/>
        </w:rPr>
      </w:pPr>
      <w:r>
        <w:rPr>
          <w:rFonts w:hint="eastAsia" w:ascii="宋体" w:hAnsi="宋体" w:cs="宋体"/>
          <w:sz w:val="24"/>
          <w:szCs w:val="28"/>
        </w:rPr>
        <w:t>1、</w:t>
      </w:r>
      <w:r>
        <w:rPr>
          <w:rFonts w:hint="eastAsia" w:ascii="宋体" w:hAnsi="宋体" w:cs="宋体"/>
          <w:sz w:val="24"/>
          <w:szCs w:val="28"/>
          <w:lang w:val="zh-CN"/>
        </w:rPr>
        <w:t>自觉遵守各项法律、法规、规章、制度以及社会公德，</w:t>
      </w:r>
      <w:r>
        <w:rPr>
          <w:rFonts w:hint="eastAsia" w:ascii="宋体" w:hAnsi="宋体" w:cs="宋体"/>
          <w:sz w:val="24"/>
          <w:szCs w:val="28"/>
        </w:rPr>
        <w:t>诚信经营，</w:t>
      </w:r>
      <w:r>
        <w:rPr>
          <w:rFonts w:hint="eastAsia" w:ascii="宋体" w:hAnsi="宋体" w:cs="宋体"/>
          <w:sz w:val="24"/>
          <w:szCs w:val="28"/>
          <w:lang w:val="zh-CN"/>
        </w:rPr>
        <w:t>维护廉洁环境，与同场竞争的投标人平等参加政府采购活动。</w:t>
      </w:r>
      <w:bookmarkStart w:id="0" w:name="_GoBack"/>
      <w:bookmarkEnd w:id="0"/>
    </w:p>
    <w:p w14:paraId="0D45B007">
      <w:pPr>
        <w:spacing w:line="360" w:lineRule="auto"/>
        <w:ind w:firstLine="360" w:firstLineChars="150"/>
        <w:rPr>
          <w:rFonts w:hint="eastAsia" w:ascii="宋体" w:hAnsi="宋体" w:cs="宋体"/>
          <w:sz w:val="24"/>
          <w:szCs w:val="28"/>
        </w:rPr>
      </w:pPr>
      <w:r>
        <w:rPr>
          <w:rFonts w:hint="eastAsia" w:ascii="宋体" w:hAnsi="宋体" w:cs="宋体"/>
          <w:sz w:val="24"/>
          <w:szCs w:val="28"/>
        </w:rPr>
        <w:t>2、不向政府采购人、采购代理机构和政府采购评审专家进行任何形式的商业贿赂以谋取交易机会。</w:t>
      </w:r>
    </w:p>
    <w:p w14:paraId="492D8253">
      <w:pPr>
        <w:spacing w:line="360" w:lineRule="auto"/>
        <w:ind w:firstLine="360" w:firstLineChars="150"/>
        <w:rPr>
          <w:rFonts w:hint="eastAsia" w:ascii="宋体" w:hAnsi="宋体" w:cs="宋体"/>
          <w:sz w:val="24"/>
          <w:szCs w:val="28"/>
        </w:rPr>
      </w:pPr>
      <w:r>
        <w:rPr>
          <w:rFonts w:hint="eastAsia" w:ascii="宋体" w:hAnsi="宋体" w:cs="宋体"/>
          <w:sz w:val="24"/>
          <w:szCs w:val="28"/>
        </w:rPr>
        <w:t>3、不向政府采购代理机构和采购人提供虚假资质文件或采用虚假应标方式参与政府采购市场竞争并谋取中标。</w:t>
      </w:r>
    </w:p>
    <w:p w14:paraId="3C5357B2">
      <w:pPr>
        <w:spacing w:line="360" w:lineRule="auto"/>
        <w:ind w:firstLine="360" w:firstLineChars="150"/>
        <w:rPr>
          <w:rFonts w:hint="eastAsia" w:ascii="宋体" w:hAnsi="宋体" w:cs="宋体"/>
          <w:sz w:val="24"/>
          <w:szCs w:val="28"/>
        </w:rPr>
      </w:pPr>
      <w:r>
        <w:rPr>
          <w:rFonts w:hint="eastAsia" w:ascii="宋体" w:hAnsi="宋体" w:cs="宋体"/>
          <w:sz w:val="24"/>
          <w:szCs w:val="28"/>
        </w:rPr>
        <w:t>4、不采取“围标、陪标”等商业欺诈手段获得政府采购订单。</w:t>
      </w:r>
    </w:p>
    <w:p w14:paraId="38965A37">
      <w:pPr>
        <w:spacing w:line="360" w:lineRule="auto"/>
        <w:ind w:firstLine="360" w:firstLineChars="150"/>
        <w:rPr>
          <w:rFonts w:hint="eastAsia" w:ascii="宋体" w:hAnsi="宋体" w:cs="宋体"/>
          <w:sz w:val="24"/>
          <w:szCs w:val="28"/>
        </w:rPr>
      </w:pPr>
      <w:r>
        <w:rPr>
          <w:rFonts w:hint="eastAsia" w:ascii="宋体" w:hAnsi="宋体" w:cs="宋体"/>
          <w:sz w:val="24"/>
          <w:szCs w:val="28"/>
        </w:rPr>
        <w:t>5、不采取不正当手段诋毁、排挤其他投标人。</w:t>
      </w:r>
    </w:p>
    <w:p w14:paraId="41D31D0B">
      <w:pPr>
        <w:spacing w:line="360" w:lineRule="auto"/>
        <w:ind w:firstLine="360" w:firstLineChars="150"/>
        <w:rPr>
          <w:rFonts w:hint="eastAsia" w:ascii="宋体" w:hAnsi="宋体" w:cs="宋体"/>
          <w:sz w:val="24"/>
          <w:szCs w:val="28"/>
        </w:rPr>
      </w:pPr>
      <w:r>
        <w:rPr>
          <w:rFonts w:hint="eastAsia" w:ascii="宋体" w:hAnsi="宋体" w:cs="宋体"/>
          <w:sz w:val="24"/>
          <w:szCs w:val="28"/>
        </w:rPr>
        <w:t>6、不在提供商品和服务时“偷梁换柱、以次充好”损害采购人的合法权益。</w:t>
      </w:r>
    </w:p>
    <w:p w14:paraId="017C2482">
      <w:pPr>
        <w:spacing w:line="360" w:lineRule="auto"/>
        <w:ind w:firstLine="360" w:firstLineChars="150"/>
        <w:rPr>
          <w:rFonts w:hint="eastAsia" w:ascii="宋体" w:hAnsi="宋体" w:cs="宋体"/>
          <w:sz w:val="24"/>
          <w:szCs w:val="28"/>
        </w:rPr>
      </w:pPr>
      <w:r>
        <w:rPr>
          <w:rFonts w:hint="eastAsia" w:ascii="宋体" w:hAnsi="宋体" w:cs="宋体"/>
          <w:sz w:val="24"/>
          <w:szCs w:val="28"/>
        </w:rPr>
        <w:t>7、不与采购人、采购代理机构政府采购评审专家或其它投标人恶意串通，进行质疑和投诉，维护政府采购市场秩序。</w:t>
      </w:r>
    </w:p>
    <w:p w14:paraId="695BDDFC">
      <w:pPr>
        <w:spacing w:line="360" w:lineRule="auto"/>
        <w:ind w:firstLine="360" w:firstLineChars="150"/>
        <w:rPr>
          <w:rFonts w:hint="eastAsia" w:ascii="宋体" w:hAnsi="宋体" w:cs="宋体"/>
          <w:sz w:val="24"/>
          <w:szCs w:val="28"/>
        </w:rPr>
      </w:pPr>
      <w:r>
        <w:rPr>
          <w:rFonts w:hint="eastAsia" w:ascii="宋体" w:hAnsi="宋体" w:cs="宋体"/>
          <w:sz w:val="24"/>
          <w:szCs w:val="28"/>
        </w:rPr>
        <w:t>8、尊重和接受政府采购监督管理部门的监督和政府采购代理机构招标采购要求，承担因违约行为给采购人造成的损失。</w:t>
      </w:r>
    </w:p>
    <w:p w14:paraId="5482302D">
      <w:pPr>
        <w:spacing w:line="360" w:lineRule="auto"/>
        <w:ind w:firstLine="480" w:firstLineChars="200"/>
        <w:rPr>
          <w:rFonts w:hint="eastAsia" w:ascii="宋体" w:hAnsi="宋体" w:eastAsia="宋体" w:cs="宋体"/>
          <w:sz w:val="24"/>
          <w:szCs w:val="24"/>
          <w:u w:val="none"/>
          <w:lang w:val="en-US" w:eastAsia="zh-CN"/>
        </w:rPr>
      </w:pPr>
      <w:r>
        <w:rPr>
          <w:rFonts w:hint="eastAsia" w:ascii="宋体" w:hAnsi="宋体" w:cs="宋体"/>
          <w:sz w:val="24"/>
          <w:szCs w:val="28"/>
        </w:rPr>
        <w:t>9、不发生其他有悖于政府采购公开、公平、公正和诚信原则的行为</w:t>
      </w:r>
      <w:r>
        <w:rPr>
          <w:rFonts w:hint="eastAsia" w:ascii="宋体" w:hAnsi="宋体" w:eastAsia="宋体" w:cs="宋体"/>
          <w:sz w:val="24"/>
          <w:szCs w:val="24"/>
          <w:u w:val="none"/>
          <w:lang w:val="en-US" w:eastAsia="zh-CN"/>
        </w:rPr>
        <w:t>。</w:t>
      </w:r>
    </w:p>
    <w:p w14:paraId="2F0D6B1E">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721D7767">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3855E575">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5BDE43AC">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p w14:paraId="54E3A88F">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480E"/>
    <w:rsid w:val="074309F6"/>
    <w:rsid w:val="17643C16"/>
    <w:rsid w:val="28AE3DA8"/>
    <w:rsid w:val="2F210772"/>
    <w:rsid w:val="5A37516C"/>
    <w:rsid w:val="5BE82784"/>
    <w:rsid w:val="6834728F"/>
    <w:rsid w:val="77955421"/>
    <w:rsid w:val="7C5C39AB"/>
    <w:rsid w:val="7DC62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4">
    <w:name w:val="Body Text"/>
    <w:basedOn w:val="1"/>
    <w:next w:val="1"/>
    <w:qFormat/>
    <w:uiPriority w:val="0"/>
    <w:pPr>
      <w:spacing w:after="120"/>
    </w:pPr>
  </w:style>
  <w:style w:type="paragraph" w:styleId="5">
    <w:name w:val="Plain Text"/>
    <w:basedOn w:val="1"/>
    <w:qFormat/>
    <w:uiPriority w:val="0"/>
    <w:pPr>
      <w:spacing w:line="360" w:lineRule="auto"/>
    </w:pPr>
    <w:rPr>
      <w:rFonts w:ascii="宋体" w:hAnsi="Courier New"/>
      <w:szCs w:val="21"/>
    </w:rPr>
  </w:style>
  <w:style w:type="paragraph" w:styleId="6">
    <w:name w:val="Body Text First Indent"/>
    <w:basedOn w:val="4"/>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2423</Words>
  <Characters>2439</Characters>
  <Lines>0</Lines>
  <Paragraphs>0</Paragraphs>
  <TotalTime>0</TotalTime>
  <ScaleCrop>false</ScaleCrop>
  <LinksUpToDate>false</LinksUpToDate>
  <CharactersWithSpaces>3165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2026-03-11T09:40:00Z</dcterms:created>
  <dc:creator>Administrator</dc:creator>
  <cp:lastModifiedBy>子夜</cp:lastModifiedBy>
  <dcterms:modified xsi:type="dcterms:W3CDTF">2026-04-14T07:51:38Z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eyJoZGlkIjoiMTE2NTIxMGQzNmYxODZlY2I2M2Q0ZTkzODVmYjlmMjUiLCJ1c2VySWQiOiIyNjAwNjc5MjkifQ==</vt:lpwstr>
  </property>
  <property fmtid="{D5CDD505-2E9C-101B-9397-08002B2CF9AE}" pid="4" name="ICV">
    <vt:lpwstr>DAF47C1BF5364E39A626A17AAA2AFBD8_12</vt:lpwstr>
  </property>
</Properties>
</file>