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1DE1D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6"/>
          <w:szCs w:val="28"/>
          <w:lang w:val="en-US" w:eastAsia="zh-CN"/>
        </w:rPr>
        <w:t>磋商响应</w:t>
      </w:r>
      <w:r>
        <w:rPr>
          <w:rFonts w:hint="eastAsia" w:ascii="宋体" w:hAnsi="宋体" w:eastAsia="宋体" w:cs="宋体"/>
          <w:b/>
          <w:sz w:val="36"/>
          <w:szCs w:val="28"/>
          <w:lang w:val="en-US" w:eastAsia="zh-Hans"/>
        </w:rPr>
        <w:t>方案</w:t>
      </w:r>
    </w:p>
    <w:p w14:paraId="77A10C7B">
      <w:pPr>
        <w:rPr>
          <w:rFonts w:hint="eastAsia" w:ascii="宋体" w:hAnsi="宋体" w:eastAsia="宋体" w:cs="宋体"/>
          <w:b/>
          <w:bCs/>
          <w:kern w:val="2"/>
          <w:sz w:val="28"/>
          <w:szCs w:val="24"/>
          <w:highlight w:val="none"/>
          <w:lang w:val="en-US" w:eastAsia="zh-CN" w:bidi="ar-SA"/>
        </w:rPr>
      </w:pPr>
    </w:p>
    <w:p w14:paraId="7A202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根据磋商文件要求及评审因素提供，包括但不限于：</w:t>
      </w:r>
      <w:bookmarkStart w:id="0" w:name="_GoBack"/>
      <w:bookmarkEnd w:id="0"/>
    </w:p>
    <w:p w14:paraId="3A908B13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1、对绩效评价工作的理解和实施思路</w:t>
      </w:r>
    </w:p>
    <w:p w14:paraId="459AFF9D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2、整体服务方案</w:t>
      </w:r>
    </w:p>
    <w:p w14:paraId="7C8183D3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3、时间进度计划方案</w:t>
      </w:r>
    </w:p>
    <w:p w14:paraId="33D8EBB3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4、服务质量保证措施</w:t>
      </w:r>
    </w:p>
    <w:p w14:paraId="4DBCD489">
      <w:pPr>
        <w:spacing w:line="360" w:lineRule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5、管理制度</w:t>
      </w:r>
    </w:p>
    <w:p w14:paraId="34D2A0BF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资料管理方案</w:t>
      </w:r>
    </w:p>
    <w:p w14:paraId="53D2C524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廉洁及保密措施</w:t>
      </w:r>
    </w:p>
    <w:p w14:paraId="464EBBB1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重难点分析及措施</w:t>
      </w:r>
    </w:p>
    <w:p w14:paraId="4DD8FD0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、项目团队（格式详见附表一）</w:t>
      </w:r>
    </w:p>
    <w:p w14:paraId="000F5FDF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、业绩（格式详见附表二）</w:t>
      </w:r>
    </w:p>
    <w:p w14:paraId="0E89F8B1">
      <w:pPr>
        <w:pStyle w:val="2"/>
        <w:rPr>
          <w:rFonts w:hint="default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60DE72D9">
      <w:pPr>
        <w:pStyle w:val="2"/>
        <w:rPr>
          <w:rFonts w:hint="eastAsia" w:ascii="宋体" w:hAnsi="宋体" w:eastAsia="宋体" w:cs="宋体"/>
          <w:b/>
          <w:bCs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4"/>
          <w:highlight w:val="none"/>
          <w:lang w:val="en-US" w:eastAsia="zh-CN" w:bidi="ar-SA"/>
        </w:rPr>
        <w:t>注：除给定格式外，其余自拟。</w:t>
      </w:r>
    </w:p>
    <w:p w14:paraId="6190BB4A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4F9A268D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65F62DA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BA0D1D0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2CEC776A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258F7DDB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2E9FB551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A72F4E2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E12D5A1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1AFAD23">
      <w:pPr>
        <w:pStyle w:val="2"/>
        <w:rPr>
          <w:rFonts w:hint="eastAsia"/>
          <w:lang w:val="en-US" w:eastAsia="zh-CN"/>
        </w:rPr>
      </w:pPr>
    </w:p>
    <w:p w14:paraId="31D6F002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67BEA702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5533764C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306E363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一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：拟投入本项目人员一览表</w:t>
      </w:r>
    </w:p>
    <w:tbl>
      <w:tblPr>
        <w:tblStyle w:val="7"/>
        <w:tblW w:w="9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859"/>
        <w:gridCol w:w="1788"/>
        <w:gridCol w:w="17"/>
        <w:gridCol w:w="1587"/>
        <w:gridCol w:w="1587"/>
        <w:gridCol w:w="1244"/>
      </w:tblGrid>
      <w:tr w14:paraId="57266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18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DD9B6"/>
            <w:vAlign w:val="center"/>
          </w:tcPr>
          <w:p w14:paraId="53610586">
            <w:pPr>
              <w:widowControl/>
              <w:spacing w:line="400" w:lineRule="exact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cs="Calibri Light" w:asciiTheme="minorEastAsia" w:hAnsiTheme="minorEastAsia"/>
                <w:b/>
                <w:bCs/>
                <w:color w:val="000000"/>
                <w:sz w:val="24"/>
                <w:szCs w:val="24"/>
              </w:rPr>
              <w:t>1、</w:t>
            </w:r>
            <w:r>
              <w:rPr>
                <w:rFonts w:hint="eastAsia" w:cs="Calibri Light" w:asciiTheme="minorEastAsia" w:hAnsiTheme="minorEastAsia"/>
                <w:b/>
                <w:bCs/>
                <w:color w:val="000000"/>
                <w:sz w:val="24"/>
                <w:szCs w:val="24"/>
              </w:rPr>
              <w:t>项目</w:t>
            </w:r>
            <w:r>
              <w:rPr>
                <w:rFonts w:hint="eastAsia" w:cs="Calibri Light" w:asciiTheme="minorEastAsia" w:hAnsiTheme="minorEastAsia"/>
                <w:b/>
                <w:bCs/>
                <w:color w:val="000000"/>
                <w:sz w:val="24"/>
                <w:szCs w:val="24"/>
                <w:lang w:eastAsia="zh-CN"/>
              </w:rPr>
              <w:t>负责人</w:t>
            </w:r>
          </w:p>
        </w:tc>
      </w:tr>
      <w:tr w14:paraId="5C98E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4ED8F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41F3B662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859" w:type="dxa"/>
            <w:vAlign w:val="center"/>
          </w:tcPr>
          <w:p w14:paraId="30C55C63">
            <w:pPr>
              <w:widowControl/>
              <w:spacing w:line="400" w:lineRule="exact"/>
              <w:jc w:val="center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788" w:type="dxa"/>
            <w:vAlign w:val="center"/>
          </w:tcPr>
          <w:p w14:paraId="042A2EFA">
            <w:pPr>
              <w:widowControl/>
              <w:spacing w:line="400" w:lineRule="exact"/>
              <w:jc w:val="center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</w:rPr>
              <w:t>专业</w:t>
            </w: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资格</w:t>
            </w: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</w:rPr>
              <w:t>/</w:t>
            </w: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注册证书</w:t>
            </w:r>
          </w:p>
        </w:tc>
        <w:tc>
          <w:tcPr>
            <w:tcW w:w="1604" w:type="dxa"/>
            <w:gridSpan w:val="2"/>
            <w:vAlign w:val="center"/>
          </w:tcPr>
          <w:p w14:paraId="57E8A6D2">
            <w:pPr>
              <w:widowControl/>
              <w:spacing w:line="400" w:lineRule="exact"/>
              <w:jc w:val="center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587" w:type="dxa"/>
            <w:tcBorders>
              <w:right w:val="single" w:color="auto" w:sz="2" w:space="0"/>
            </w:tcBorders>
            <w:vAlign w:val="center"/>
          </w:tcPr>
          <w:p w14:paraId="62C5B7FE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岗位职责</w:t>
            </w:r>
          </w:p>
        </w:tc>
        <w:tc>
          <w:tcPr>
            <w:tcW w:w="1244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4C01921A">
            <w:pPr>
              <w:widowControl/>
              <w:spacing w:line="400" w:lineRule="exact"/>
              <w:jc w:val="center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工作</w:t>
            </w:r>
            <w:r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经验</w:t>
            </w:r>
          </w:p>
        </w:tc>
      </w:tr>
      <w:tr w14:paraId="67C9C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FFC6AF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D56BA05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16D64990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6F03BA18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4BC37D86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right w:val="single" w:color="auto" w:sz="2" w:space="0"/>
            </w:tcBorders>
            <w:vAlign w:val="center"/>
          </w:tcPr>
          <w:p w14:paraId="4A98EBA6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7A18AAF7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4F90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185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DD9B6"/>
            <w:vAlign w:val="center"/>
          </w:tcPr>
          <w:p w14:paraId="2913020E">
            <w:pPr>
              <w:widowControl/>
              <w:spacing w:line="400" w:lineRule="exact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cs="Calibri Light" w:asciiTheme="minorEastAsia" w:hAnsiTheme="minorEastAsia"/>
                <w:b/>
                <w:bCs/>
                <w:color w:val="000000"/>
                <w:sz w:val="24"/>
                <w:szCs w:val="24"/>
              </w:rPr>
              <w:t>2、拟派</w:t>
            </w:r>
            <w:r>
              <w:rPr>
                <w:rFonts w:hint="eastAsia" w:cs="Calibri Light" w:asciiTheme="minorEastAsia" w:hAnsiTheme="minorEastAsia"/>
                <w:b/>
                <w:bCs/>
                <w:color w:val="000000"/>
                <w:sz w:val="24"/>
                <w:szCs w:val="24"/>
                <w:lang w:eastAsia="zh-CN"/>
              </w:rPr>
              <w:t>本项目人员</w:t>
            </w:r>
          </w:p>
        </w:tc>
      </w:tr>
      <w:tr w14:paraId="5DB05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D92615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BCAF9DA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859" w:type="dxa"/>
            <w:vAlign w:val="center"/>
          </w:tcPr>
          <w:p w14:paraId="51E790FD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805" w:type="dxa"/>
            <w:gridSpan w:val="2"/>
            <w:vAlign w:val="center"/>
          </w:tcPr>
          <w:p w14:paraId="77171F13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</w:rPr>
              <w:t>专业</w:t>
            </w: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资格</w:t>
            </w: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</w:rPr>
              <w:t>/</w:t>
            </w: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注册证书</w:t>
            </w:r>
          </w:p>
        </w:tc>
        <w:tc>
          <w:tcPr>
            <w:tcW w:w="1587" w:type="dxa"/>
            <w:vAlign w:val="center"/>
          </w:tcPr>
          <w:p w14:paraId="19BC90A6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587" w:type="dxa"/>
            <w:vAlign w:val="center"/>
          </w:tcPr>
          <w:p w14:paraId="0C58C557">
            <w:pPr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岗位职责</w:t>
            </w: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70694384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工作</w:t>
            </w:r>
            <w:r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经验</w:t>
            </w:r>
          </w:p>
        </w:tc>
      </w:tr>
      <w:tr w14:paraId="226E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AE5861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CF920C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78A5A87D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14:paraId="2CE41758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32AF7906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5C571B91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5FCED110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688D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55358B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4965098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24E4B1BD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14:paraId="3C5B7DAD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6774DD2B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6F1CA491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0C7E6317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71930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578641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54A04F0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72D33F55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14:paraId="718E4DB7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2C48B0A6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4CEA8633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200DE70E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61D01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F2916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6971CBD8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0E03B0DB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14:paraId="71F41429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4E4A4522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1CCE5805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4FBA5D1E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41BA6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5F9B3F3">
            <w:pPr>
              <w:widowControl/>
              <w:snapToGrid w:val="0"/>
              <w:spacing w:line="400" w:lineRule="exact"/>
              <w:jc w:val="center"/>
              <w:rPr>
                <w:rFonts w:cs="Calibri Light" w:asciiTheme="minorEastAsia" w:hAnsiTheme="minorEastAsia"/>
                <w:b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b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8051" w:type="dxa"/>
            <w:gridSpan w:val="7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6EA4AE">
            <w:pPr>
              <w:widowControl/>
              <w:spacing w:line="400" w:lineRule="exact"/>
              <w:rPr>
                <w:rFonts w:hint="eastAsia" w:cs="Calibri Light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1、供应商按以上人员配置外，可根据项目需求增加并合理配备人员，费用包括在合同总价中</w:t>
            </w:r>
            <w:r>
              <w:rPr>
                <w:rFonts w:hint="eastAsia" w:cs="Calibri Light" w:asciiTheme="minorEastAsia" w:hAnsiTheme="minorEastAsia"/>
                <w:sz w:val="24"/>
                <w:szCs w:val="24"/>
                <w:lang w:eastAsia="zh-CN"/>
              </w:rPr>
              <w:t>。</w:t>
            </w:r>
          </w:p>
          <w:p w14:paraId="24463FF9">
            <w:pPr>
              <w:widowControl/>
              <w:spacing w:line="400" w:lineRule="exact"/>
              <w:ind w:left="315" w:hanging="360" w:hangingChars="150"/>
              <w:rPr>
                <w:rFonts w:cs="Calibri Light" w:asciiTheme="minorEastAsia" w:hAnsiTheme="minorEastAsia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表格空间不足时请自行扩展。</w:t>
            </w:r>
          </w:p>
          <w:p w14:paraId="4C3CE2FE">
            <w:pPr>
              <w:widowControl/>
              <w:spacing w:line="400" w:lineRule="exact"/>
              <w:ind w:left="360" w:leftChars="0" w:hanging="360" w:hangingChars="150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、</w:t>
            </w:r>
            <w:r>
              <w:rPr>
                <w:rFonts w:hint="eastAsia" w:cs="Calibri Light" w:asciiTheme="minorEastAsia" w:hAnsiTheme="minorEastAsia"/>
                <w:sz w:val="24"/>
                <w:szCs w:val="24"/>
                <w:lang w:eastAsia="zh-CN"/>
              </w:rPr>
              <w:t>附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人员</w:t>
            </w: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相关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证明</w:t>
            </w: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文件</w:t>
            </w:r>
            <w:r>
              <w:rPr>
                <w:rFonts w:hint="eastAsia" w:cs="Calibri Light" w:asciiTheme="minorEastAsia" w:hAnsiTheme="minorEastAsia"/>
                <w:sz w:val="24"/>
                <w:szCs w:val="24"/>
                <w:lang w:eastAsia="zh-CN"/>
              </w:rPr>
              <w:t>（身份证、资格证书等）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扫描件</w:t>
            </w: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于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本表后。</w:t>
            </w:r>
          </w:p>
        </w:tc>
      </w:tr>
    </w:tbl>
    <w:p w14:paraId="5FF399F5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5F90F71B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594F42ED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88451EB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55C329A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70FFAD73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D87C5C2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C452034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60680B71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763BA903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69566E34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54B4149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480EEB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4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：类似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业绩一览表</w:t>
      </w:r>
    </w:p>
    <w:tbl>
      <w:tblPr>
        <w:tblStyle w:val="7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5593F4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2BF69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475BD7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143AEBB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29AC0D9A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4DA141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148E2331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备注</w:t>
            </w:r>
          </w:p>
        </w:tc>
      </w:tr>
      <w:tr w14:paraId="3E2C2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028A95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50E409E5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46EA3133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F8FF59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D3DB748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3A146DE">
            <w:pPr>
              <w:rPr>
                <w:szCs w:val="21"/>
              </w:rPr>
            </w:pPr>
          </w:p>
        </w:tc>
      </w:tr>
      <w:tr w14:paraId="31095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07F542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5C35DF44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917802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3520F3A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50D5FD9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6AE1B6B">
            <w:pPr>
              <w:rPr>
                <w:szCs w:val="21"/>
              </w:rPr>
            </w:pPr>
          </w:p>
        </w:tc>
      </w:tr>
      <w:tr w14:paraId="3DCA36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79EEE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48EEF987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170DAC54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575602A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F4CD16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C3C13C0">
            <w:pPr>
              <w:rPr>
                <w:szCs w:val="21"/>
              </w:rPr>
            </w:pPr>
          </w:p>
        </w:tc>
      </w:tr>
      <w:tr w14:paraId="79B58E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B0611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3478061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4D96581C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E0B35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09CA8758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146D985">
            <w:pPr>
              <w:rPr>
                <w:szCs w:val="21"/>
              </w:rPr>
            </w:pPr>
          </w:p>
        </w:tc>
      </w:tr>
      <w:tr w14:paraId="0DD11D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6745C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7C52CD8C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1A59D98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34D1C2B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B62FB83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7BA3565">
            <w:pPr>
              <w:rPr>
                <w:szCs w:val="21"/>
              </w:rPr>
            </w:pPr>
          </w:p>
        </w:tc>
      </w:tr>
      <w:tr w14:paraId="305AAC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88A72B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57E944A9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090FF073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F85CE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AEC3D31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930B0C4">
            <w:pPr>
              <w:rPr>
                <w:szCs w:val="21"/>
              </w:rPr>
            </w:pPr>
          </w:p>
        </w:tc>
      </w:tr>
    </w:tbl>
    <w:p w14:paraId="55090D92">
      <w:pPr>
        <w:pStyle w:val="6"/>
        <w:ind w:firstLine="0" w:firstLineChars="0"/>
        <w:rPr>
          <w:rFonts w:ascii="宋体" w:hAnsi="宋体" w:cs="Microsoft JhengHei"/>
          <w:kern w:val="0"/>
          <w:sz w:val="20"/>
          <w:szCs w:val="20"/>
        </w:rPr>
      </w:pPr>
    </w:p>
    <w:p w14:paraId="0691528D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供应商提供2023年1月1日至响应文件递交截止时间的类似业绩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，后附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扫描件（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）。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0B95F106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68ADACF1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351847F3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74A2DA60">
      <w:pPr>
        <w:pStyle w:val="2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76943F1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72C44"/>
    <w:rsid w:val="221139C8"/>
    <w:rsid w:val="22E546C6"/>
    <w:rsid w:val="295126A7"/>
    <w:rsid w:val="2E1B3283"/>
    <w:rsid w:val="2E47648F"/>
    <w:rsid w:val="3C457B42"/>
    <w:rsid w:val="405D1B97"/>
    <w:rsid w:val="45323CA5"/>
    <w:rsid w:val="471809E1"/>
    <w:rsid w:val="4BE807F1"/>
    <w:rsid w:val="4C702DB6"/>
    <w:rsid w:val="5C71038F"/>
    <w:rsid w:val="5E617088"/>
    <w:rsid w:val="5EEB4428"/>
    <w:rsid w:val="6D7E290C"/>
    <w:rsid w:val="7232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ind w:firstLine="552"/>
    </w:pPr>
    <w:rPr>
      <w:rFonts w:ascii="宋体"/>
      <w:sz w:val="28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qFormat/>
    <w:uiPriority w:val="0"/>
    <w:pPr>
      <w:spacing w:after="0"/>
      <w:ind w:firstLine="42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435</Words>
  <Characters>439</Characters>
  <Lines>0</Lines>
  <Paragraphs>0</Paragraphs>
  <TotalTime>0</TotalTime>
  <ScaleCrop>false</ScaleCrop>
  <LinksUpToDate>false</LinksUpToDate>
  <CharactersWithSpaces>439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2026-03-12T01:01:00Z</dcterms:created>
  <dc:creator>Administrator</dc:creator>
  <cp:lastModifiedBy>子夜</cp:lastModifiedBy>
  <dcterms:modified xsi:type="dcterms:W3CDTF">2026-04-14T07:50:18Z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DA46120CD211420FA210EB419DDA70F1_12</vt:lpwstr>
  </property>
</Properties>
</file>