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8AA7B">
      <w:pPr>
        <w:pStyle w:val="3"/>
        <w:shd w:val="clear"/>
        <w:adjustRightInd w:val="0"/>
        <w:spacing w:line="360" w:lineRule="auto"/>
        <w:jc w:val="center"/>
        <w:textAlignment w:val="baseline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分项</w:t>
      </w:r>
      <w:r>
        <w:rPr>
          <w:rFonts w:hint="eastAsia" w:ascii="宋体" w:hAnsi="宋体" w:eastAsia="宋体" w:cs="宋体"/>
          <w:color w:val="auto"/>
          <w:highlight w:val="none"/>
        </w:rPr>
        <w:t>报价表</w:t>
      </w:r>
    </w:p>
    <w:p w14:paraId="55E5CCFC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采购项目名称： </w:t>
      </w:r>
    </w:p>
    <w:p w14:paraId="067D0492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采购项目编号：                                                      </w:t>
      </w:r>
    </w:p>
    <w:tbl>
      <w:tblPr>
        <w:tblStyle w:val="6"/>
        <w:tblW w:w="889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536"/>
        <w:gridCol w:w="918"/>
        <w:gridCol w:w="1451"/>
        <w:gridCol w:w="1544"/>
        <w:gridCol w:w="1222"/>
        <w:gridCol w:w="1175"/>
        <w:gridCol w:w="1178"/>
      </w:tblGrid>
      <w:tr w14:paraId="12ED6C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7BF7C52">
            <w:pPr>
              <w:spacing w:after="120"/>
              <w:jc w:val="center"/>
              <w:rPr>
                <w:rFonts w:hint="default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产品</w:t>
            </w:r>
            <w:r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  <w:t>/服务</w:t>
            </w:r>
          </w:p>
          <w:p w14:paraId="60BB7AEF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费用</w:t>
            </w: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CDB65E4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A7AFE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名称</w:t>
            </w: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64313A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品牌、型号和规格/服务指标</w:t>
            </w:r>
          </w:p>
        </w:tc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CAE237">
            <w:pPr>
              <w:spacing w:before="120" w:beforeLines="50"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原产地及制造厂名</w:t>
            </w:r>
          </w:p>
        </w:tc>
        <w:tc>
          <w:tcPr>
            <w:tcW w:w="1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570785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707C6A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单价</w:t>
            </w:r>
          </w:p>
          <w:p w14:paraId="6B997179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（元）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30AC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highlight w:val="none"/>
              </w:rPr>
              <w:t>总价</w:t>
            </w:r>
          </w:p>
          <w:p w14:paraId="066D5139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highlight w:val="none"/>
              </w:rPr>
              <w:t>（元）</w:t>
            </w:r>
          </w:p>
        </w:tc>
      </w:tr>
      <w:tr w14:paraId="6D1C2A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3FA44F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A1762B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</w:t>
            </w:r>
          </w:p>
        </w:tc>
        <w:tc>
          <w:tcPr>
            <w:tcW w:w="9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C79732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801812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657A0E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0ECF8F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5BBC1E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813C84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713A5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F070B9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7576A77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EA6F13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F97883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3350B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32874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A89074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2D81B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14244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1EF5636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4C7B416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3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5282D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019EF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641D7B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5CF6D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5A5072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FC1D3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3009E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42504AE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44C879D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FBF93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B72ABE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853533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2E9EE8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13073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F8C4D4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C6A46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45E442">
            <w:pPr>
              <w:spacing w:before="240"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CF5BD58">
            <w:pPr>
              <w:spacing w:before="240" w:beforeLines="10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F671A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6D2989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F87A8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6D3217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46B3CD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11433F">
            <w:pPr>
              <w:spacing w:before="120"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F7633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0AB5E3E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总报价</w:t>
            </w:r>
          </w:p>
        </w:tc>
        <w:tc>
          <w:tcPr>
            <w:tcW w:w="748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9E27EF">
            <w:pPr>
              <w:spacing w:before="120" w:beforeLines="5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45677A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586312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备注</w:t>
            </w:r>
          </w:p>
        </w:tc>
        <w:tc>
          <w:tcPr>
            <w:tcW w:w="748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C276C1">
            <w:pPr>
              <w:spacing w:before="120" w:beforeLine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Cs w:val="24"/>
                <w:highlight w:val="none"/>
              </w:rPr>
              <w:t>报价保留小数点后两位。</w:t>
            </w:r>
          </w:p>
        </w:tc>
      </w:tr>
    </w:tbl>
    <w:p w14:paraId="536F5025">
      <w:pPr>
        <w:rPr>
          <w:rFonts w:hint="eastAsia" w:ascii="宋体" w:hAnsi="宋体" w:eastAsia="宋体" w:cs="宋体"/>
          <w:highlight w:val="none"/>
        </w:rPr>
      </w:pPr>
    </w:p>
    <w:p w14:paraId="77476830">
      <w:pPr>
        <w:rPr>
          <w:rFonts w:hint="eastAsia" w:ascii="宋体" w:hAnsi="宋体" w:eastAsia="宋体" w:cs="宋体"/>
          <w:highlight w:val="none"/>
        </w:rPr>
      </w:pPr>
    </w:p>
    <w:p w14:paraId="1F785A8D">
      <w:pPr>
        <w:spacing w:line="360" w:lineRule="auto"/>
        <w:jc w:val="center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 w14:paraId="559D0847">
      <w:pPr>
        <w:spacing w:line="360" w:lineRule="auto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负责人或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 w14:paraId="11BA9534">
      <w:pPr>
        <w:spacing w:line="360" w:lineRule="auto"/>
        <w:ind w:firstLine="2976" w:firstLineChars="1200"/>
        <w:jc w:val="both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</w:t>
      </w:r>
    </w:p>
    <w:p w14:paraId="10B7FF4B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5E9E9A46">
      <w:pPr>
        <w:spacing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注：1、如果按单价计算的结果与总价不一致，以单价为准修正总价。</w:t>
      </w:r>
    </w:p>
    <w:p w14:paraId="6136C4AC">
      <w:pPr>
        <w:spacing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2、如果不提供详细分项报价将视为没有实质性响应磋商文件。</w:t>
      </w:r>
    </w:p>
    <w:p w14:paraId="2F8FCC1C">
      <w:pPr>
        <w:spacing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3、供应商可适当调整该表格式，但不得减少信息内容。</w:t>
      </w:r>
    </w:p>
    <w:p w14:paraId="560BE27E">
      <w:pPr>
        <w:spacing w:line="560" w:lineRule="exact"/>
        <w:ind w:firstLine="480" w:firstLineChars="200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4、服务项目不涉及</w:t>
      </w:r>
      <w:r>
        <w:rPr>
          <w:rFonts w:hint="eastAsia" w:ascii="宋体" w:hAnsi="宋体" w:eastAsia="宋体" w:cs="宋体"/>
          <w:highlight w:val="none"/>
        </w:rPr>
        <w:t>原产地及制造厂名</w:t>
      </w:r>
      <w:r>
        <w:rPr>
          <w:rFonts w:hint="eastAsia" w:ascii="宋体" w:hAnsi="宋体" w:eastAsia="宋体" w:cs="宋体"/>
          <w:highlight w:val="none"/>
          <w:lang w:val="en-US" w:eastAsia="zh-CN"/>
        </w:rPr>
        <w:t>的，投标供应商无需填写。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5EC81A0D"/>
    <w:rsid w:val="013B4ECC"/>
    <w:rsid w:val="09F052AC"/>
    <w:rsid w:val="0D1D75F3"/>
    <w:rsid w:val="10637A13"/>
    <w:rsid w:val="11EB2E29"/>
    <w:rsid w:val="11F34DC7"/>
    <w:rsid w:val="17F66BD0"/>
    <w:rsid w:val="18393F11"/>
    <w:rsid w:val="20C067BC"/>
    <w:rsid w:val="23452FA8"/>
    <w:rsid w:val="243F14D2"/>
    <w:rsid w:val="30C6397A"/>
    <w:rsid w:val="31393110"/>
    <w:rsid w:val="36BE1FB3"/>
    <w:rsid w:val="3A984381"/>
    <w:rsid w:val="3B4E4F49"/>
    <w:rsid w:val="3D915310"/>
    <w:rsid w:val="3EC84D62"/>
    <w:rsid w:val="3F43088C"/>
    <w:rsid w:val="42E3660E"/>
    <w:rsid w:val="45B05808"/>
    <w:rsid w:val="49AA39E1"/>
    <w:rsid w:val="4CB9218D"/>
    <w:rsid w:val="4EDB463D"/>
    <w:rsid w:val="508310DE"/>
    <w:rsid w:val="55E96B09"/>
    <w:rsid w:val="57B35D3A"/>
    <w:rsid w:val="59AE1DD9"/>
    <w:rsid w:val="5BEB3A6B"/>
    <w:rsid w:val="5E8C1F3A"/>
    <w:rsid w:val="5EC81A0D"/>
    <w:rsid w:val="5EF7101F"/>
    <w:rsid w:val="5FE315A4"/>
    <w:rsid w:val="61EB6480"/>
    <w:rsid w:val="636C0D5C"/>
    <w:rsid w:val="63C11BFC"/>
    <w:rsid w:val="64623D7C"/>
    <w:rsid w:val="6A152CA1"/>
    <w:rsid w:val="6A644372"/>
    <w:rsid w:val="6AB256A5"/>
    <w:rsid w:val="6E2C5401"/>
    <w:rsid w:val="6FEF7AF1"/>
    <w:rsid w:val="725F2BB7"/>
    <w:rsid w:val="72930C07"/>
    <w:rsid w:val="732A61AD"/>
    <w:rsid w:val="74CC0400"/>
    <w:rsid w:val="775070C7"/>
    <w:rsid w:val="77D71596"/>
    <w:rsid w:val="785E5813"/>
    <w:rsid w:val="7B6E2211"/>
    <w:rsid w:val="7E154BC6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4">
    <w:name w:val="toc 1"/>
    <w:basedOn w:val="1"/>
    <w:next w:val="1"/>
    <w:autoRedefine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paragraph" w:styleId="5">
    <w:name w:val="Body Text First Indent"/>
    <w:basedOn w:val="2"/>
    <w:autoRedefine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customStyle="1" w:styleId="8">
    <w:name w:val="Heading4"/>
    <w:basedOn w:val="1"/>
    <w:next w:val="1"/>
    <w:autoRedefine/>
    <w:qFormat/>
    <w:uiPriority w:val="0"/>
    <w:pPr>
      <w:keepNext/>
      <w:jc w:val="both"/>
      <w:textAlignment w:val="baseline"/>
    </w:pPr>
    <w:rPr>
      <w:color w:val="FF0000"/>
      <w:kern w:val="2"/>
      <w:sz w:val="28"/>
      <w:u w:val="single"/>
      <w:lang w:val="en-US" w:eastAsia="zh-CN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1</TotalTime>
  <ScaleCrop>false</ScaleCrop>
  <LinksUpToDate>false</LinksUpToDate>
  <CharactersWithSpaces>429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2022-12-12T11:13:00Z</dcterms:created>
  <dc:creator>陕西中技招标有限公司</dc:creator>
  <cp:lastModifiedBy>QQQQ</cp:lastModifiedBy>
  <dcterms:modified xsi:type="dcterms:W3CDTF">2025-04-14T08:46:02Z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0019E8B81A7C47E5BA0AAF8F6FD67F71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