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B2DF00">
      <w:pPr>
        <w:pStyle w:val="3"/>
        <w:ind w:firstLine="1446" w:firstLineChars="300"/>
        <w:rPr>
          <w:rFonts w:hint="eastAsia"/>
          <w:lang w:eastAsia="zh-CN"/>
        </w:rPr>
      </w:pPr>
      <w:r>
        <w:rPr>
          <w:rFonts w:hint="eastAsia"/>
          <w:lang w:eastAsia="zh-CN"/>
        </w:rPr>
        <w:t>西安市公路局超限检测</w:t>
      </w:r>
    </w:p>
    <w:p w14:paraId="6B94C7DA">
      <w:pPr>
        <w:pStyle w:val="3"/>
        <w:ind w:firstLine="2409" w:firstLineChars="500"/>
      </w:pPr>
      <w:r>
        <w:rPr>
          <w:rFonts w:hint="eastAsia"/>
          <w:lang w:eastAsia="zh-CN"/>
        </w:rPr>
        <w:t>服务项目</w:t>
      </w:r>
      <w:r>
        <w:t>协议</w:t>
      </w:r>
    </w:p>
    <w:p w14:paraId="05BD009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甲方（用工单位）：西安市公路局</w:t>
      </w:r>
    </w:p>
    <w:p w14:paraId="565C236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 xml:space="preserve">地址：陕西省西安市莲湖区莲湖路196号      </w:t>
      </w:r>
    </w:p>
    <w:p w14:paraId="256CFCA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rPr>
          <w:rFonts w:hint="eastAsia" w:ascii="宋体" w:hAnsi="宋体" w:eastAsia="宋体" w:cs="宋体"/>
          <w:color w:val="000000"/>
          <w:sz w:val="28"/>
          <w:szCs w:val="28"/>
          <w:highlight w:val="none"/>
        </w:rPr>
      </w:pPr>
      <w:r>
        <w:rPr>
          <w:rFonts w:hint="eastAsia" w:ascii="宋体" w:hAnsi="宋体" w:eastAsia="宋体" w:cs="宋体"/>
          <w:color w:val="000000"/>
          <w:kern w:val="0"/>
          <w:sz w:val="28"/>
          <w:szCs w:val="28"/>
          <w:highlight w:val="none"/>
          <w:lang w:val="en-US" w:eastAsia="zh-CN" w:bidi="ar"/>
        </w:rPr>
        <w:t>联系人：     电话：</w:t>
      </w:r>
    </w:p>
    <w:p w14:paraId="2C3911E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乙方（派遣单位）：</w:t>
      </w:r>
    </w:p>
    <w:p w14:paraId="39C1175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地址：</w:t>
      </w:r>
    </w:p>
    <w:p w14:paraId="7B922AE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 xml:space="preserve">联系人：     </w:t>
      </w:r>
    </w:p>
    <w:p w14:paraId="7D4299F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rPr>
          <w:rFonts w:hint="eastAsia" w:ascii="宋体" w:hAnsi="宋体" w:eastAsia="宋体" w:cs="宋体"/>
          <w:color w:val="000000"/>
          <w:sz w:val="28"/>
          <w:szCs w:val="28"/>
          <w:highlight w:val="none"/>
        </w:rPr>
      </w:pPr>
      <w:r>
        <w:rPr>
          <w:rFonts w:hint="eastAsia" w:ascii="宋体" w:hAnsi="宋体" w:eastAsia="宋体" w:cs="宋体"/>
          <w:color w:val="000000"/>
          <w:kern w:val="0"/>
          <w:sz w:val="28"/>
          <w:szCs w:val="28"/>
          <w:highlight w:val="none"/>
          <w:lang w:val="en-US" w:eastAsia="zh-CN" w:bidi="ar"/>
        </w:rPr>
        <w:t>电话：</w:t>
      </w:r>
    </w:p>
    <w:p w14:paraId="7DFAE07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kern w:val="0"/>
          <w:sz w:val="28"/>
          <w:szCs w:val="28"/>
          <w:highlight w:val="none"/>
          <w:lang w:val="en-US" w:eastAsia="zh-CN" w:bidi="ar"/>
        </w:rPr>
        <w:t>依照《中华人民共和国民法典》《劳务派遣暂行规定》等法律、法规、规范性文件，甲、乙双方本着平等互利的原则，经友好协商，就双方建立劳务派遣合作相关事宜达成如下协议内容。</w:t>
      </w:r>
    </w:p>
    <w:p w14:paraId="7B3F780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ascii="宋体" w:hAnsi="宋体" w:eastAsia="宋体" w:cs="宋体"/>
          <w:color w:val="000000"/>
          <w:sz w:val="28"/>
          <w:szCs w:val="28"/>
          <w:highlight w:val="none"/>
        </w:rPr>
      </w:pPr>
      <w:r>
        <w:rPr>
          <w:rFonts w:hint="eastAsia" w:ascii="宋体" w:hAnsi="宋体" w:eastAsia="宋体" w:cs="宋体"/>
          <w:color w:val="000000"/>
          <w:sz w:val="28"/>
          <w:szCs w:val="28"/>
          <w:highlight w:val="none"/>
          <w:lang w:eastAsia="zh-CN"/>
        </w:rPr>
        <w:t>第一章</w:t>
      </w:r>
      <w:r>
        <w:rPr>
          <w:rFonts w:hint="eastAsia" w:ascii="宋体" w:hAnsi="宋体" w:eastAsia="宋体" w:cs="宋体"/>
          <w:color w:val="000000"/>
          <w:sz w:val="28"/>
          <w:szCs w:val="28"/>
          <w:highlight w:val="none"/>
          <w:lang w:val="en-US" w:eastAsia="zh-CN"/>
        </w:rPr>
        <w:t xml:space="preserve"> </w:t>
      </w:r>
      <w:r>
        <w:rPr>
          <w:rFonts w:ascii="宋体" w:hAnsi="宋体" w:eastAsia="宋体" w:cs="宋体"/>
          <w:color w:val="000000"/>
          <w:sz w:val="28"/>
          <w:szCs w:val="28"/>
          <w:highlight w:val="none"/>
        </w:rPr>
        <w:t>派遣服务项目</w:t>
      </w:r>
    </w:p>
    <w:p w14:paraId="45A5DEED">
      <w:pPr>
        <w:spacing w:line="360" w:lineRule="auto"/>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kern w:val="0"/>
          <w:sz w:val="28"/>
          <w:szCs w:val="28"/>
          <w:highlight w:val="none"/>
          <w:lang w:val="en-US" w:eastAsia="zh-CN" w:bidi="ar"/>
        </w:rPr>
        <w:t xml:space="preserve">第一条 </w:t>
      </w:r>
      <w:r>
        <w:rPr>
          <w:rFonts w:hint="eastAsia" w:ascii="宋体" w:hAnsi="宋体" w:eastAsia="宋体" w:cs="宋体"/>
          <w:sz w:val="28"/>
          <w:szCs w:val="28"/>
          <w:highlight w:val="none"/>
        </w:rPr>
        <w:t>乙方根据甲方的人力资源需求向其派遣人员（下简称：派遣人员），在合作期间，派遣人员的人事劳动关系和工资关系等不发生转移，保留在乙方。</w:t>
      </w:r>
      <w:r>
        <w:rPr>
          <w:rFonts w:hint="eastAsia" w:ascii="宋体" w:hAnsi="宋体" w:eastAsia="宋体" w:cs="宋体"/>
          <w:color w:val="000000"/>
          <w:sz w:val="28"/>
          <w:szCs w:val="28"/>
          <w:highlight w:val="none"/>
        </w:rPr>
        <w:t>由乙方依约向甲方提供相关服务项目。</w:t>
      </w:r>
    </w:p>
    <w:p w14:paraId="5A7A3C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ascii="宋体" w:hAnsi="宋体" w:eastAsia="宋体" w:cs="宋体"/>
          <w:color w:val="000000"/>
          <w:sz w:val="28"/>
          <w:szCs w:val="28"/>
          <w:highlight w:val="none"/>
        </w:rPr>
      </w:pPr>
      <w:r>
        <w:rPr>
          <w:rFonts w:hint="eastAsia" w:ascii="宋体" w:hAnsi="宋体" w:eastAsia="宋体" w:cs="宋体"/>
          <w:color w:val="000000"/>
          <w:sz w:val="28"/>
          <w:szCs w:val="28"/>
          <w:highlight w:val="none"/>
          <w:lang w:val="en-US" w:eastAsia="zh-CN"/>
        </w:rPr>
        <w:t xml:space="preserve">      </w:t>
      </w:r>
      <w:r>
        <w:rPr>
          <w:rFonts w:hint="eastAsia" w:ascii="宋体" w:hAnsi="宋体" w:eastAsia="宋体" w:cs="宋体"/>
          <w:b/>
          <w:bCs/>
          <w:color w:val="000000"/>
          <w:sz w:val="28"/>
          <w:szCs w:val="28"/>
          <w:highlight w:val="none"/>
          <w:lang w:eastAsia="zh-CN"/>
        </w:rPr>
        <w:t>第二章</w:t>
      </w:r>
      <w:r>
        <w:rPr>
          <w:rFonts w:hint="eastAsia" w:ascii="宋体" w:hAnsi="宋体" w:eastAsia="宋体" w:cs="宋体"/>
          <w:b/>
          <w:bCs/>
          <w:color w:val="000000"/>
          <w:sz w:val="28"/>
          <w:szCs w:val="28"/>
          <w:highlight w:val="none"/>
          <w:lang w:val="en-US" w:eastAsia="zh-CN"/>
        </w:rPr>
        <w:t xml:space="preserve"> </w:t>
      </w:r>
      <w:r>
        <w:rPr>
          <w:rFonts w:ascii="宋体" w:hAnsi="宋体" w:eastAsia="宋体" w:cs="宋体"/>
          <w:b/>
          <w:bCs/>
          <w:color w:val="000000"/>
          <w:sz w:val="28"/>
          <w:szCs w:val="28"/>
          <w:highlight w:val="none"/>
        </w:rPr>
        <w:t>派遣岗位及工作地点</w:t>
      </w:r>
    </w:p>
    <w:p w14:paraId="2DC0F5C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kern w:val="0"/>
          <w:sz w:val="28"/>
          <w:szCs w:val="28"/>
          <w:highlight w:val="none"/>
          <w:lang w:val="en-US" w:eastAsia="zh-CN" w:bidi="ar"/>
        </w:rPr>
        <w:t>第二条 乙方应在本协议有效期内向甲方提供劳务派遣服务。劳务派遣服务项目为派遣岗位、派遣期限、工作地点、劳动报酬、试用期等，经甲、乙双方共同确认后于《用工通知函》（附件一）中载明。</w:t>
      </w:r>
    </w:p>
    <w:p w14:paraId="255AAE3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第三条 经甲、乙双方协商一致并经派遣人员本人书面同意，可对本协议第二条所约定的派遣人员岗位及工作地点进行变更。</w:t>
      </w:r>
    </w:p>
    <w:p w14:paraId="42B766A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firstLine="3373" w:firstLineChars="1200"/>
        <w:jc w:val="left"/>
        <w:rPr>
          <w:rFonts w:hint="eastAsia" w:ascii="宋体" w:hAnsi="宋体" w:eastAsia="宋体" w:cs="宋体"/>
          <w:b/>
          <w:bCs/>
          <w:color w:val="000000"/>
          <w:kern w:val="0"/>
          <w:sz w:val="28"/>
          <w:szCs w:val="28"/>
          <w:highlight w:val="none"/>
          <w:lang w:val="en-US" w:eastAsia="zh-CN" w:bidi="ar"/>
        </w:rPr>
      </w:pPr>
      <w:r>
        <w:rPr>
          <w:rFonts w:hint="eastAsia" w:ascii="宋体" w:hAnsi="宋体" w:eastAsia="宋体" w:cs="宋体"/>
          <w:b/>
          <w:bCs/>
          <w:color w:val="000000"/>
          <w:kern w:val="0"/>
          <w:sz w:val="28"/>
          <w:szCs w:val="28"/>
          <w:highlight w:val="none"/>
          <w:lang w:val="en-US" w:eastAsia="zh-CN" w:bidi="ar"/>
        </w:rPr>
        <w:t>第三章 协议期限</w:t>
      </w:r>
    </w:p>
    <w:p w14:paraId="028F1CE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第四条 本协议期限自   年   月   日起至   年   月   日止，合作期为  个月。</w:t>
      </w:r>
    </w:p>
    <w:p w14:paraId="5FAA137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kern w:val="0"/>
          <w:sz w:val="28"/>
          <w:szCs w:val="28"/>
          <w:highlight w:val="none"/>
          <w:lang w:val="en-US" w:eastAsia="zh-CN" w:bidi="ar"/>
        </w:rPr>
        <w:t>第五条 派遣期限按照招标内容确定。如国家法律法规政策发生变化，甲乙双方可随时就相关内容协商修订本协议或增加协议附件。</w:t>
      </w:r>
    </w:p>
    <w:p w14:paraId="0CC6FC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jc w:val="center"/>
        <w:rPr>
          <w:rFonts w:ascii="宋体" w:hAnsi="宋体" w:eastAsia="宋体" w:cs="宋体"/>
          <w:color w:val="000000"/>
          <w:sz w:val="28"/>
          <w:szCs w:val="28"/>
          <w:highlight w:val="none"/>
        </w:rPr>
      </w:pPr>
      <w:r>
        <w:rPr>
          <w:rFonts w:hint="eastAsia" w:ascii="宋体" w:hAnsi="宋体" w:eastAsia="宋体" w:cs="宋体"/>
          <w:color w:val="000000"/>
          <w:sz w:val="28"/>
          <w:szCs w:val="28"/>
          <w:highlight w:val="none"/>
          <w:lang w:eastAsia="zh-CN"/>
        </w:rPr>
        <w:t>第四章</w:t>
      </w:r>
      <w:r>
        <w:rPr>
          <w:rFonts w:hint="eastAsia" w:ascii="宋体" w:hAnsi="宋体" w:eastAsia="宋体" w:cs="宋体"/>
          <w:color w:val="000000"/>
          <w:sz w:val="28"/>
          <w:szCs w:val="28"/>
          <w:highlight w:val="none"/>
          <w:lang w:val="en-US" w:eastAsia="zh-CN"/>
        </w:rPr>
        <w:t xml:space="preserve"> </w:t>
      </w:r>
      <w:r>
        <w:rPr>
          <w:rFonts w:ascii="宋体" w:hAnsi="宋体" w:eastAsia="宋体" w:cs="宋体"/>
          <w:color w:val="000000"/>
          <w:sz w:val="28"/>
          <w:szCs w:val="28"/>
          <w:highlight w:val="none"/>
        </w:rPr>
        <w:t>甲乙双方权利和义务</w:t>
      </w:r>
    </w:p>
    <w:p w14:paraId="74E8F464">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2" w:firstLineChars="200"/>
        <w:rPr>
          <w:rFonts w:ascii="宋体" w:hAnsi="宋体" w:eastAsia="宋体" w:cs="宋体"/>
          <w:color w:val="000000"/>
          <w:sz w:val="28"/>
          <w:szCs w:val="28"/>
          <w:highlight w:val="none"/>
        </w:rPr>
      </w:pPr>
      <w:r>
        <w:rPr>
          <w:rFonts w:ascii="宋体" w:hAnsi="宋体" w:eastAsia="宋体" w:cs="宋体"/>
          <w:color w:val="000000"/>
          <w:sz w:val="28"/>
          <w:szCs w:val="28"/>
          <w:highlight w:val="none"/>
        </w:rPr>
        <w:t>第六条 派遣人员的招聘与录用</w:t>
      </w:r>
    </w:p>
    <w:p w14:paraId="7406ECB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 xml:space="preserve">6.1 甲方可自行招聘确定派遣人员人选，也可委托乙方根据甲方用工需求及岗位说明书有偿推荐人选，甲方最终确认人选，相关费用标准由双方另行约定。  </w:t>
      </w:r>
      <w:r>
        <w:rPr>
          <w:rFonts w:hint="eastAsia" w:ascii="宋体" w:hAnsi="宋体" w:eastAsia="宋体" w:cs="宋体"/>
          <w:color w:val="000000"/>
          <w:kern w:val="0"/>
          <w:sz w:val="28"/>
          <w:szCs w:val="28"/>
          <w:highlight w:val="none"/>
          <w:lang w:val="en-US" w:eastAsia="zh-CN" w:bidi="ar"/>
        </w:rPr>
        <w:tab/>
      </w:r>
    </w:p>
    <w:p w14:paraId="63ED794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6.2 甲方向乙方提供的录用条件须与派遣岗位匹配，不得违反法律法规及地方政府相关规定。</w:t>
      </w:r>
    </w:p>
    <w:p w14:paraId="600A582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 xml:space="preserve">6.3 </w:t>
      </w:r>
      <w:r>
        <w:rPr>
          <w:rFonts w:hint="eastAsia" w:ascii="宋体" w:hAnsi="宋体" w:eastAsia="宋体" w:cs="宋体"/>
          <w:sz w:val="28"/>
          <w:szCs w:val="28"/>
          <w:highlight w:val="none"/>
        </w:rPr>
        <w:t>对于乙方与派遣人员签订劳动合同并派遣到甲方工作的员工，甲方可以设定试用期，试用期期限在法律规定范围内，根据实际派遣期限确定，且计入派遣期</w:t>
      </w:r>
      <w:r>
        <w:rPr>
          <w:rFonts w:hint="eastAsia" w:ascii="宋体" w:hAnsi="宋体" w:eastAsia="宋体" w:cs="宋体"/>
          <w:color w:val="000000"/>
          <w:kern w:val="0"/>
          <w:sz w:val="28"/>
          <w:szCs w:val="28"/>
          <w:highlight w:val="none"/>
          <w:lang w:val="en-US" w:eastAsia="zh-CN" w:bidi="ar"/>
        </w:rPr>
        <w:t>。</w:t>
      </w:r>
    </w:p>
    <w:p w14:paraId="0D016CE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6.4 乙方应在派遣前根据甲方要求组织派遣员工体检，体检合格并经甲方确认后，由乙方派遣至甲方工作。</w:t>
      </w:r>
    </w:p>
    <w:p w14:paraId="2156984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kern w:val="0"/>
          <w:sz w:val="28"/>
          <w:szCs w:val="28"/>
          <w:highlight w:val="none"/>
          <w:lang w:val="en-US" w:eastAsia="zh-CN" w:bidi="ar"/>
        </w:rPr>
        <w:t>6.5 乙方应至少每季度完成一次针对派遣员工的岗前及在岗培训，培训前应提前告知甲方并征得同意。</w:t>
      </w:r>
    </w:p>
    <w:p w14:paraId="7F8CDC2B">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2" w:firstLineChars="200"/>
        <w:rPr>
          <w:rFonts w:ascii="宋体" w:hAnsi="宋体" w:eastAsia="宋体" w:cs="宋体"/>
          <w:color w:val="000000"/>
          <w:sz w:val="28"/>
          <w:szCs w:val="28"/>
          <w:highlight w:val="none"/>
        </w:rPr>
      </w:pPr>
      <w:r>
        <w:rPr>
          <w:rFonts w:ascii="宋体" w:hAnsi="宋体" w:eastAsia="宋体" w:cs="宋体"/>
          <w:color w:val="000000"/>
          <w:sz w:val="28"/>
          <w:szCs w:val="28"/>
          <w:highlight w:val="none"/>
        </w:rPr>
        <w:t>第七条 派遣手续</w:t>
      </w:r>
    </w:p>
    <w:p w14:paraId="37350F2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7.1 甲方确定派遣人员人选后，应及时向乙方发出《用工通知函》，并将《用工通知函》内容告知派遣人员。</w:t>
      </w:r>
    </w:p>
    <w:p w14:paraId="36C83E3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7.2 甲方应告知派遣人员在《用工通知函》载明的派遣日期前 5 个工作日内到乙方办理入职手续（含入职体检）。</w:t>
      </w:r>
    </w:p>
    <w:p w14:paraId="7DF6F1F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7.3 乙方接到甲方《用工通知函》后，负责与甲方确认的派遣人员签订劳动合同并办理派遣手续。派遣人员到甲方报到时，必须提供盖有乙方公章的《派遣人员确认函》（附件二）、派遣人员登记表及乙方与派遣人员签订的劳动合同复印件。</w:t>
      </w:r>
    </w:p>
    <w:p w14:paraId="3910141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kern w:val="0"/>
          <w:sz w:val="28"/>
          <w:szCs w:val="28"/>
          <w:highlight w:val="none"/>
          <w:lang w:val="en-US" w:eastAsia="zh-CN" w:bidi="ar"/>
        </w:rPr>
        <w:t>7.4 派遣期间，派遣人员发生离职、被退回、辞职、无故离职等情形的，甲方应于该情况发生之日起 3 个工作日内以书面或邮件形式通知乙方，并提供相关书面材料，由乙方及时办理相关手续。甲方承担因延迟通知造成的责任及后果。</w:t>
      </w:r>
    </w:p>
    <w:p w14:paraId="466CF6A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2" w:firstLineChars="200"/>
        <w:rPr>
          <w:rFonts w:ascii="宋体" w:hAnsi="宋体" w:eastAsia="宋体" w:cs="宋体"/>
          <w:color w:val="000000"/>
          <w:sz w:val="28"/>
          <w:szCs w:val="28"/>
          <w:highlight w:val="none"/>
        </w:rPr>
      </w:pPr>
      <w:r>
        <w:rPr>
          <w:rFonts w:ascii="宋体" w:hAnsi="宋体" w:eastAsia="宋体" w:cs="宋体"/>
          <w:color w:val="000000"/>
          <w:sz w:val="28"/>
          <w:szCs w:val="28"/>
          <w:highlight w:val="none"/>
        </w:rPr>
        <w:t>第八条 派遣人员管理</w:t>
      </w:r>
    </w:p>
    <w:p w14:paraId="7A1A948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8.1 为确保派遣员工符合甲方岗位要求，由乙方与甲方商讨后制定、修改涉及派遣人员切身利益的规章制度（安全生产、职工培训、劳动纪律等）。规章制度不得违反法律法规及地方规定，并及时向派遣人员公示告知。乙方承担因制度违法产生的法律责任及后果。</w:t>
      </w:r>
    </w:p>
    <w:p w14:paraId="59A5587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8.2 乙方应制定《员工管理办法》并向全体派遣人员公示，甲方</w:t>
      </w:r>
      <w:r>
        <w:rPr>
          <w:rFonts w:hint="eastAsia" w:ascii="宋体" w:hAnsi="宋体" w:eastAsia="宋体" w:cs="宋体"/>
          <w:color w:val="FF0000"/>
          <w:kern w:val="0"/>
          <w:sz w:val="28"/>
          <w:szCs w:val="28"/>
          <w:highlight w:val="none"/>
          <w:lang w:val="en-US" w:eastAsia="zh-CN" w:bidi="ar"/>
        </w:rPr>
        <w:t>不参与派遣人员人事管理，仅</w:t>
      </w:r>
      <w:r>
        <w:rPr>
          <w:rFonts w:hint="eastAsia" w:ascii="宋体" w:hAnsi="宋体" w:eastAsia="宋体" w:cs="宋体"/>
          <w:color w:val="000000"/>
          <w:kern w:val="0"/>
          <w:sz w:val="28"/>
          <w:szCs w:val="28"/>
          <w:highlight w:val="none"/>
          <w:lang w:val="en-US" w:eastAsia="zh-CN" w:bidi="ar"/>
        </w:rPr>
        <w:t>依据该办法对派遣人员进行日常出勤、业务能力等</w:t>
      </w:r>
      <w:r>
        <w:rPr>
          <w:rFonts w:hint="eastAsia" w:ascii="宋体" w:hAnsi="宋体" w:eastAsia="宋体" w:cs="宋体"/>
          <w:color w:val="FF0000"/>
          <w:kern w:val="0"/>
          <w:sz w:val="28"/>
          <w:szCs w:val="28"/>
          <w:highlight w:val="none"/>
          <w:lang w:val="en-US" w:eastAsia="zh-CN" w:bidi="ar"/>
        </w:rPr>
        <w:t>业务</w:t>
      </w:r>
      <w:r>
        <w:rPr>
          <w:rFonts w:hint="eastAsia" w:ascii="宋体" w:hAnsi="宋体" w:eastAsia="宋体" w:cs="宋体"/>
          <w:color w:val="000000"/>
          <w:kern w:val="0"/>
          <w:sz w:val="28"/>
          <w:szCs w:val="28"/>
          <w:highlight w:val="none"/>
          <w:lang w:val="en-US" w:eastAsia="zh-CN" w:bidi="ar"/>
        </w:rPr>
        <w:t>管理。相关书面材料作为乙方薪资调整、岗位调整、续签或退回的客观依据。</w:t>
      </w:r>
    </w:p>
    <w:p w14:paraId="5BB0A4A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8.3 甲方有权要求派遣人员遵守职业操守，做好岗位相关信息保密工作。</w:t>
      </w:r>
    </w:p>
    <w:p w14:paraId="2FC25FC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8.4 派遣人员在甲方工作期间触犯刑法或给甲方造成经济损失的，乙方应积极配合甲方及公检法等部门办理相关事宜。</w:t>
      </w:r>
    </w:p>
    <w:p w14:paraId="7BD4FE8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8.5 甲方有权依据《员工管理办法》对派遣人员进行考核</w:t>
      </w:r>
      <w:r>
        <w:rPr>
          <w:rFonts w:hint="eastAsia" w:ascii="宋体" w:hAnsi="宋体" w:eastAsia="宋体" w:cs="宋体"/>
          <w:b w:val="0"/>
          <w:bCs w:val="0"/>
          <w:color w:val="auto"/>
          <w:kern w:val="0"/>
          <w:sz w:val="28"/>
          <w:szCs w:val="28"/>
          <w:highlight w:val="none"/>
          <w:lang w:val="en-US" w:eastAsia="zh-CN" w:bidi="ar"/>
        </w:rPr>
        <w:t>。</w:t>
      </w:r>
      <w:r>
        <w:rPr>
          <w:rStyle w:val="12"/>
          <w:rFonts w:hint="eastAsia" w:ascii="宋体" w:hAnsi="宋体" w:eastAsia="宋体" w:cs="宋体"/>
          <w:b w:val="0"/>
          <w:bCs w:val="0"/>
          <w:color w:val="auto"/>
          <w:kern w:val="0"/>
          <w:sz w:val="28"/>
          <w:szCs w:val="28"/>
          <w:highlight w:val="none"/>
          <w:lang w:val="en-US" w:eastAsia="zh-CN" w:bidi="ar"/>
        </w:rPr>
        <w:t>乙方根据考核结果依法调整岗位</w:t>
      </w:r>
      <w:r>
        <w:rPr>
          <w:rFonts w:hint="eastAsia" w:ascii="宋体" w:hAnsi="宋体" w:eastAsia="宋体" w:cs="宋体"/>
          <w:b w:val="0"/>
          <w:bCs w:val="0"/>
          <w:color w:val="auto"/>
          <w:kern w:val="0"/>
          <w:sz w:val="28"/>
          <w:szCs w:val="28"/>
          <w:highlight w:val="none"/>
          <w:lang w:val="en-US" w:eastAsia="zh-CN" w:bidi="ar"/>
        </w:rPr>
        <w:t>。乙方调整岗位应提前 15 日向派遣人员发出《岗位调整通知书》，载明调整理由、新岗位职责及薪资标准，协商一致后执行。派遣人员拒绝</w:t>
      </w:r>
      <w:r>
        <w:rPr>
          <w:rFonts w:hint="eastAsia" w:ascii="宋体" w:hAnsi="宋体" w:eastAsia="宋体" w:cs="宋体"/>
          <w:color w:val="000000"/>
          <w:kern w:val="0"/>
          <w:sz w:val="28"/>
          <w:szCs w:val="28"/>
          <w:highlight w:val="none"/>
          <w:lang w:val="en-US" w:eastAsia="zh-CN" w:bidi="ar"/>
        </w:rPr>
        <w:t>合理调岗的，乙方可依据本协议 8.6 款及规章制度处理。</w:t>
      </w:r>
    </w:p>
    <w:p w14:paraId="7108228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8.6 甲方发现派遣人员违反乙方公示规章制度时，及时告知乙方，由乙方书面告知派遣人员并载明违规事实及依据。需作出纪律处分（警告、记过、退回等）的，由乙方依据劳动合同及规章制度执行处理决定（含解除劳动合同），并将处理结果反馈甲方。</w:t>
      </w:r>
    </w:p>
    <w:p w14:paraId="1ECD6BC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b w:val="0"/>
          <w:bCs w:val="0"/>
          <w:color w:val="auto"/>
          <w:sz w:val="28"/>
          <w:szCs w:val="28"/>
          <w:highlight w:val="none"/>
        </w:rPr>
      </w:pPr>
      <w:r>
        <w:rPr>
          <w:rFonts w:hint="eastAsia" w:ascii="宋体" w:hAnsi="宋体" w:eastAsia="宋体" w:cs="宋体"/>
          <w:color w:val="000000"/>
          <w:kern w:val="0"/>
          <w:sz w:val="28"/>
          <w:szCs w:val="28"/>
          <w:highlight w:val="none"/>
          <w:lang w:val="en-US" w:eastAsia="zh-CN" w:bidi="ar"/>
        </w:rPr>
        <w:t>8.7 甲方不得将派遣人员转派至第三方；</w:t>
      </w:r>
      <w:r>
        <w:rPr>
          <w:rStyle w:val="12"/>
          <w:rFonts w:hint="eastAsia" w:ascii="宋体" w:hAnsi="宋体" w:eastAsia="宋体" w:cs="宋体"/>
          <w:b w:val="0"/>
          <w:bCs w:val="0"/>
          <w:color w:val="auto"/>
          <w:kern w:val="0"/>
          <w:sz w:val="28"/>
          <w:szCs w:val="28"/>
          <w:highlight w:val="none"/>
          <w:lang w:val="en-US" w:eastAsia="zh-CN" w:bidi="ar"/>
        </w:rPr>
        <w:t>乙方不得将本协议项下派遣人员再转派至其他第三方，否则甲方有权立即退回人员并拒付当期及后续服务费，全部责任由乙方承担</w:t>
      </w:r>
      <w:r>
        <w:rPr>
          <w:rFonts w:hint="eastAsia" w:ascii="宋体" w:hAnsi="宋体" w:eastAsia="宋体" w:cs="宋体"/>
          <w:b w:val="0"/>
          <w:bCs w:val="0"/>
          <w:color w:val="auto"/>
          <w:kern w:val="0"/>
          <w:sz w:val="28"/>
          <w:szCs w:val="28"/>
          <w:highlight w:val="none"/>
          <w:lang w:val="en-US" w:eastAsia="zh-CN" w:bidi="ar"/>
        </w:rPr>
        <w:t>。</w:t>
      </w:r>
    </w:p>
    <w:p w14:paraId="0FAC1156">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2" w:firstLineChars="200"/>
        <w:rPr>
          <w:rFonts w:hint="eastAsia" w:ascii="宋体" w:hAnsi="宋体" w:eastAsia="宋体" w:cs="宋体"/>
          <w:color w:val="000000"/>
          <w:sz w:val="28"/>
          <w:szCs w:val="28"/>
          <w:highlight w:val="none"/>
          <w:lang w:eastAsia="zh-CN"/>
        </w:rPr>
      </w:pPr>
      <w:r>
        <w:rPr>
          <w:rFonts w:ascii="宋体" w:hAnsi="宋体" w:eastAsia="宋体" w:cs="宋体"/>
          <w:color w:val="000000"/>
          <w:sz w:val="28"/>
          <w:szCs w:val="28"/>
          <w:highlight w:val="none"/>
        </w:rPr>
        <w:t xml:space="preserve">第九条 </w:t>
      </w:r>
      <w:r>
        <w:rPr>
          <w:rFonts w:hint="eastAsia" w:ascii="宋体" w:hAnsi="宋体" w:eastAsia="宋体" w:cs="宋体"/>
          <w:color w:val="000000"/>
          <w:sz w:val="28"/>
          <w:szCs w:val="28"/>
          <w:highlight w:val="none"/>
          <w:lang w:eastAsia="zh-CN"/>
        </w:rPr>
        <w:t>劳务报酬</w:t>
      </w:r>
    </w:p>
    <w:p w14:paraId="3F6B4119">
      <w:pPr>
        <w:spacing w:line="360" w:lineRule="auto"/>
        <w:ind w:firstLine="560" w:firstLineChars="200"/>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9.1 甲乙双方依法确定派遣人员劳务报酬及试用期报酬，并在《用工通知函》中列明。试用期劳务报酬不得低于约定劳务报酬的80%，</w:t>
      </w:r>
      <w:r>
        <w:rPr>
          <w:rFonts w:hint="eastAsia" w:ascii="宋体" w:hAnsi="宋体" w:cs="宋体"/>
          <w:color w:val="FF0000"/>
          <w:kern w:val="0"/>
          <w:sz w:val="28"/>
          <w:szCs w:val="28"/>
          <w:highlight w:val="none"/>
          <w:lang w:val="en-US" w:eastAsia="zh-CN" w:bidi="ar"/>
        </w:rPr>
        <w:t>乙方向派遣人员发放工资的，该工资</w:t>
      </w:r>
      <w:r>
        <w:rPr>
          <w:rFonts w:hint="eastAsia" w:ascii="宋体" w:hAnsi="宋体" w:eastAsia="宋体" w:cs="宋体"/>
          <w:sz w:val="28"/>
          <w:szCs w:val="28"/>
          <w:highlight w:val="none"/>
          <w:lang w:val="en-US" w:eastAsia="zh-CN"/>
        </w:rPr>
        <w:t>不得低于</w:t>
      </w:r>
      <w:r>
        <w:rPr>
          <w:rFonts w:hint="eastAsia" w:ascii="宋体" w:hAnsi="宋体" w:eastAsia="宋体" w:cs="宋体"/>
          <w:sz w:val="28"/>
          <w:szCs w:val="28"/>
          <w:highlight w:val="none"/>
        </w:rPr>
        <w:t>派遣人员工作所在地的最低</w:t>
      </w:r>
      <w:r>
        <w:rPr>
          <w:rFonts w:hint="eastAsia" w:ascii="宋体" w:hAnsi="宋体" w:eastAsia="宋体" w:cs="宋体"/>
          <w:color w:val="000000"/>
          <w:kern w:val="0"/>
          <w:sz w:val="28"/>
          <w:szCs w:val="28"/>
          <w:highlight w:val="none"/>
          <w:lang w:val="en-US" w:eastAsia="zh-CN" w:bidi="ar"/>
        </w:rPr>
        <w:t>工资</w:t>
      </w:r>
      <w:r>
        <w:rPr>
          <w:rFonts w:hint="eastAsia" w:ascii="宋体" w:hAnsi="宋体" w:eastAsia="宋体" w:cs="宋体"/>
          <w:sz w:val="28"/>
          <w:szCs w:val="28"/>
          <w:highlight w:val="none"/>
        </w:rPr>
        <w:t>标准规定。</w:t>
      </w:r>
    </w:p>
    <w:p w14:paraId="0193973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9.2 派遣人员医疗期、女职工 “三期”（孕期、产期、哺乳期）劳务报酬标准</w:t>
      </w:r>
      <w:r>
        <w:rPr>
          <w:rFonts w:hint="eastAsia" w:ascii="宋体" w:hAnsi="宋体" w:eastAsia="宋体" w:cs="宋体"/>
          <w:sz w:val="28"/>
          <w:szCs w:val="28"/>
          <w:highlight w:val="none"/>
        </w:rPr>
        <w:t>按照国家及当地政府有关法律规定执行。</w:t>
      </w:r>
    </w:p>
    <w:p w14:paraId="1B0A46D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 xml:space="preserve">9.3 </w:t>
      </w:r>
      <w:r>
        <w:rPr>
          <w:rFonts w:hint="eastAsia" w:ascii="宋体" w:hAnsi="宋体" w:eastAsia="宋体" w:cs="宋体"/>
          <w:sz w:val="28"/>
          <w:szCs w:val="28"/>
          <w:highlight w:val="none"/>
        </w:rPr>
        <w:t>甲方依照9.1、9.2条约定每月将派遣人员的</w:t>
      </w:r>
      <w:r>
        <w:rPr>
          <w:rFonts w:hint="eastAsia" w:ascii="宋体" w:hAnsi="宋体" w:eastAsia="宋体" w:cs="宋体"/>
          <w:color w:val="000000"/>
          <w:kern w:val="0"/>
          <w:sz w:val="28"/>
          <w:szCs w:val="28"/>
          <w:highlight w:val="none"/>
          <w:lang w:val="en-US" w:eastAsia="zh-CN" w:bidi="ar"/>
        </w:rPr>
        <w:t>劳务报酬、社会保险等费用</w:t>
      </w:r>
      <w:r>
        <w:rPr>
          <w:rFonts w:hint="eastAsia" w:ascii="宋体" w:hAnsi="宋体" w:eastAsia="宋体" w:cs="宋体"/>
          <w:color w:val="000000"/>
          <w:sz w:val="28"/>
          <w:szCs w:val="28"/>
          <w:highlight w:val="none"/>
        </w:rPr>
        <w:t>及时</w:t>
      </w:r>
      <w:r>
        <w:rPr>
          <w:rFonts w:hint="eastAsia" w:ascii="宋体" w:hAnsi="宋体" w:eastAsia="宋体" w:cs="宋体"/>
          <w:sz w:val="28"/>
          <w:szCs w:val="28"/>
          <w:highlight w:val="none"/>
        </w:rPr>
        <w:t>转账至乙方并由乙方统一支付于派遣人员</w:t>
      </w:r>
      <w:r>
        <w:rPr>
          <w:rFonts w:hint="eastAsia" w:ascii="宋体" w:hAnsi="宋体" w:eastAsia="宋体" w:cs="宋体"/>
          <w:color w:val="000000"/>
          <w:kern w:val="0"/>
          <w:sz w:val="28"/>
          <w:szCs w:val="28"/>
          <w:highlight w:val="none"/>
          <w:lang w:val="en-US" w:eastAsia="zh-CN" w:bidi="ar"/>
        </w:rPr>
        <w:t>。</w:t>
      </w:r>
    </w:p>
    <w:p w14:paraId="3B1A829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9.4 年底甲方可向乙方预付次年劳务派遣人员的劳务报酬、社会保险等费用。</w:t>
      </w:r>
    </w:p>
    <w:p w14:paraId="4DD952D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kern w:val="0"/>
          <w:sz w:val="28"/>
          <w:szCs w:val="28"/>
          <w:highlight w:val="none"/>
          <w:lang w:val="en-US" w:eastAsia="zh-CN" w:bidi="ar"/>
        </w:rPr>
        <w:t>9.5 除甲方预付费用外，乙方须垫付财政预算资金到位前当年1—4月劳务报酬、社会保险等费用，垫付费用利息按银行当期活期存款利率计算。</w:t>
      </w:r>
    </w:p>
    <w:p w14:paraId="4691FBC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2" w:firstLineChars="200"/>
        <w:rPr>
          <w:rFonts w:ascii="宋体" w:hAnsi="宋体" w:eastAsia="宋体" w:cs="宋体"/>
          <w:color w:val="000000"/>
          <w:sz w:val="28"/>
          <w:szCs w:val="28"/>
          <w:highlight w:val="none"/>
        </w:rPr>
      </w:pPr>
      <w:r>
        <w:rPr>
          <w:rFonts w:ascii="宋体" w:hAnsi="宋体" w:eastAsia="宋体" w:cs="宋体"/>
          <w:color w:val="000000"/>
          <w:sz w:val="28"/>
          <w:szCs w:val="28"/>
          <w:highlight w:val="none"/>
        </w:rPr>
        <w:t>第十条 社会保险</w:t>
      </w:r>
    </w:p>
    <w:p w14:paraId="6FF8783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sz w:val="28"/>
          <w:szCs w:val="28"/>
          <w:highlight w:val="none"/>
        </w:rPr>
      </w:pPr>
      <w:r>
        <w:rPr>
          <w:rFonts w:hint="eastAsia" w:ascii="宋体" w:hAnsi="宋体" w:eastAsia="宋体" w:cs="宋体"/>
          <w:color w:val="000000"/>
          <w:kern w:val="0"/>
          <w:sz w:val="28"/>
          <w:szCs w:val="28"/>
          <w:highlight w:val="none"/>
          <w:lang w:val="en-US" w:eastAsia="zh-CN" w:bidi="ar"/>
        </w:rPr>
        <w:t xml:space="preserve">10.1 </w:t>
      </w:r>
      <w:r>
        <w:rPr>
          <w:rFonts w:hint="eastAsia" w:ascii="宋体" w:hAnsi="宋体" w:eastAsia="宋体" w:cs="宋体"/>
          <w:sz w:val="28"/>
          <w:szCs w:val="28"/>
          <w:highlight w:val="none"/>
        </w:rPr>
        <w:t xml:space="preserve"> 甲方应根据中华人民共和国的法律、法规和陕西省的有关规定和标准，承担派遣人员的社会保险费用。乙方根据在甲方确定的《用工通知函》中列明的法定应缴纳基数，在甲方支付上述相关费用后，及时为派遣人员办理。</w:t>
      </w:r>
    </w:p>
    <w:p w14:paraId="421E44E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 xml:space="preserve">10.2 </w:t>
      </w:r>
      <w:r>
        <w:rPr>
          <w:rFonts w:hint="eastAsia" w:ascii="宋体" w:hAnsi="宋体" w:eastAsia="宋体" w:cs="宋体"/>
          <w:color w:val="FF0000"/>
          <w:kern w:val="0"/>
          <w:sz w:val="28"/>
          <w:szCs w:val="28"/>
          <w:highlight w:val="none"/>
          <w:lang w:val="en-US" w:eastAsia="zh-CN" w:bidi="ar"/>
        </w:rPr>
        <w:t>乙方作为用人单位，依法承担社保缴纳的法定义务；</w:t>
      </w:r>
      <w:r>
        <w:rPr>
          <w:rFonts w:hint="eastAsia" w:ascii="宋体" w:hAnsi="宋体" w:eastAsia="宋体" w:cs="宋体"/>
          <w:sz w:val="28"/>
          <w:szCs w:val="28"/>
          <w:highlight w:val="none"/>
        </w:rPr>
        <w:t>甲方承担因自身原因造成不能为派遣人员按国家规定及时、足额缴纳社会保险费用而引发的责任及法律后果（包括但不限于因不能缴纳上述费用造成的劳动争议及有关政府或主管部门的罚款、罚息、补差等）。</w:t>
      </w:r>
    </w:p>
    <w:p w14:paraId="6AEA9FD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10.3 社保费用随政府调整相应调整，社保补差、生育津贴之外的工资补差由甲方承担。</w:t>
      </w:r>
    </w:p>
    <w:p w14:paraId="14CA7BFD">
      <w:pPr>
        <w:tabs>
          <w:tab w:val="left" w:pos="2520"/>
        </w:tabs>
        <w:spacing w:line="360" w:lineRule="auto"/>
        <w:ind w:firstLine="560" w:firstLineChars="200"/>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 xml:space="preserve">10.4 </w:t>
      </w:r>
      <w:r>
        <w:rPr>
          <w:rFonts w:hint="eastAsia" w:ascii="宋体" w:hAnsi="宋体" w:eastAsia="宋体" w:cs="宋体"/>
          <w:sz w:val="28"/>
          <w:szCs w:val="28"/>
          <w:highlight w:val="none"/>
        </w:rPr>
        <w:t>乙方根据甲方提供的新增派遣人员信息为其申报社保费用后，若派遣人员离职且社保部门不予退费，则产生的社保费用由甲方承担。甲方可以书面或邮件形式向乙方提供派遣人员的社保增减及其他社会保险办理所需信息。</w:t>
      </w:r>
    </w:p>
    <w:p w14:paraId="0855DC5B">
      <w:pPr>
        <w:spacing w:line="360" w:lineRule="auto"/>
        <w:ind w:firstLine="560" w:firstLineChars="200"/>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10.5 派遣人员发生因工伤亡事故时，甲方应在事发24小时内电话及书面通知乙方，同时提供工伤认定所需资料</w:t>
      </w:r>
      <w:r>
        <w:rPr>
          <w:rFonts w:hint="eastAsia" w:ascii="宋体" w:hAnsi="宋体" w:eastAsia="宋体" w:cs="宋体"/>
          <w:sz w:val="28"/>
          <w:szCs w:val="28"/>
          <w:highlight w:val="none"/>
        </w:rPr>
        <w:t>（根据社保机构规定需甲方提供的工伤认定资料交给乙方</w:t>
      </w:r>
      <w:r>
        <w:rPr>
          <w:rFonts w:hint="eastAsia" w:ascii="宋体" w:hAnsi="宋体" w:eastAsia="宋体" w:cs="宋体"/>
          <w:color w:val="000000"/>
          <w:kern w:val="0"/>
          <w:sz w:val="28"/>
          <w:szCs w:val="28"/>
          <w:highlight w:val="none"/>
          <w:lang w:val="en-US" w:eastAsia="zh-CN" w:bidi="ar"/>
        </w:rPr>
        <w:t>）。乙方作为用人单位承担法定工伤保险责任，负责办理工伤认定、劳动能力鉴定、理赔申报、善后及家属安抚工作，安抚方案须经甲方认可。工伤保险赔付资金支付至乙方后，乙方优先归还甲方垫付费用，结余部分依法及时支付给员工及家属。因甲方延迟通知或延迟提供资料造成的责任及后果由甲方承担。派遣人员因工伤残经相关机构认定为工伤且评定伤残等级后，发生后续治疗、治愈后病情复发或恶化等造成伤残等级发生变化的情形时，甲方配合乙方处理伤残等级变化后的相关事宜，并按伤残等级变化后实际需承担的费用额度支付给乙方，乙方及时足额支付给员工及其家属。</w:t>
      </w:r>
    </w:p>
    <w:p w14:paraId="27A569D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10.6 派遣人员非因工死亡，甲方配合乙方处理：</w:t>
      </w:r>
    </w:p>
    <w:p w14:paraId="7383396D">
      <w:pPr>
        <w:spacing w:line="360" w:lineRule="auto"/>
        <w:ind w:firstLine="560" w:firstLineChars="200"/>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 xml:space="preserve">10.6.1 </w:t>
      </w:r>
      <w:r>
        <w:rPr>
          <w:rFonts w:hint="eastAsia" w:ascii="宋体" w:hAnsi="宋体" w:eastAsia="宋体" w:cs="宋体"/>
          <w:sz w:val="28"/>
          <w:szCs w:val="28"/>
          <w:highlight w:val="none"/>
        </w:rPr>
        <w:t>社会保险应支付给派遣人员的费用由乙方负责按照社保机构的规定申领并依法支付给派遣人员家属</w:t>
      </w:r>
      <w:r>
        <w:rPr>
          <w:rFonts w:hint="eastAsia" w:ascii="宋体" w:hAnsi="宋体" w:eastAsia="宋体" w:cs="宋体"/>
          <w:color w:val="000000"/>
          <w:kern w:val="0"/>
          <w:sz w:val="28"/>
          <w:szCs w:val="28"/>
          <w:highlight w:val="none"/>
          <w:lang w:val="en-US" w:eastAsia="zh-CN" w:bidi="ar"/>
        </w:rPr>
        <w:t>。</w:t>
      </w:r>
    </w:p>
    <w:p w14:paraId="4D884DC1">
      <w:pPr>
        <w:spacing w:line="360" w:lineRule="auto"/>
        <w:ind w:firstLine="560" w:firstLineChars="200"/>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sz w:val="28"/>
          <w:szCs w:val="28"/>
          <w:highlight w:val="none"/>
        </w:rPr>
        <w:t>10.6.2按照法律法规及当地政策应由企业支付给员工的费用在符合规定支付条件须支付时，由甲方承担并支付给乙方，乙方及时足额依法支付给派遣人员家属，不得延迟、克扣。</w:t>
      </w:r>
    </w:p>
    <w:p w14:paraId="2F1185D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10.7 派遣人员退休</w:t>
      </w:r>
    </w:p>
    <w:p w14:paraId="401FD302">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10.7.1甲方接到乙方书面通知，经甲方确认后，甲方应及时配合乙方通知员工向乙方提供相关申报资料，如需甲方提供相关申报资料，甲方应及时向乙方提供（涉及特殊工种员工的，甲方提前向乙方备案或提前告知乙方）。</w:t>
      </w:r>
    </w:p>
    <w:p w14:paraId="76DEF5EC">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10.7.2退休手续及退休后的管理由乙方办理，非因乙方原因造成以上事项无法办理的，甲方承担后果。</w:t>
      </w:r>
    </w:p>
    <w:p w14:paraId="55DFCF27">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10.7.3若根据当地政府相关规定产生的社会化管理费用及退休派遣人员大额医疗补充补助保险费用，双方协商解决。</w:t>
      </w:r>
    </w:p>
    <w:p w14:paraId="576F59F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2" w:firstLineChars="200"/>
        <w:rPr>
          <w:rFonts w:ascii="宋体" w:hAnsi="宋体" w:eastAsia="宋体" w:cs="宋体"/>
          <w:color w:val="000000"/>
          <w:sz w:val="28"/>
          <w:szCs w:val="28"/>
          <w:highlight w:val="none"/>
        </w:rPr>
      </w:pPr>
      <w:r>
        <w:rPr>
          <w:rFonts w:ascii="宋体" w:hAnsi="宋体" w:eastAsia="宋体" w:cs="宋体"/>
          <w:color w:val="000000"/>
          <w:sz w:val="28"/>
          <w:szCs w:val="28"/>
          <w:highlight w:val="none"/>
        </w:rPr>
        <w:t>第十一条 福利保障</w:t>
      </w:r>
    </w:p>
    <w:p w14:paraId="6875245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11.1 甲方应依法为派遣人员提供符合劳动保护的工作场所、条件及福利待遇。从事职业病危害作业的，按国家规定执行。</w:t>
      </w:r>
    </w:p>
    <w:p w14:paraId="4B69FF6A">
      <w:pPr>
        <w:spacing w:line="360" w:lineRule="auto"/>
        <w:ind w:firstLine="560" w:firstLineChars="200"/>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 xml:space="preserve">11.2 </w:t>
      </w:r>
      <w:r>
        <w:rPr>
          <w:rFonts w:hint="eastAsia" w:ascii="宋体" w:hAnsi="宋体" w:eastAsia="宋体" w:cs="宋体"/>
          <w:sz w:val="28"/>
          <w:szCs w:val="28"/>
          <w:highlight w:val="none"/>
        </w:rPr>
        <w:t>甲方应依法确定派遣人员的工时制和工作时间，</w:t>
      </w:r>
      <w:r>
        <w:rPr>
          <w:rFonts w:hint="eastAsia" w:ascii="宋体" w:hAnsi="宋体" w:eastAsia="宋体" w:cs="宋体"/>
          <w:color w:val="auto"/>
          <w:sz w:val="28"/>
          <w:szCs w:val="28"/>
          <w:highlight w:val="none"/>
        </w:rPr>
        <w:t>并在《用工通知函》</w:t>
      </w:r>
      <w:r>
        <w:rPr>
          <w:rFonts w:hint="eastAsia" w:ascii="宋体" w:hAnsi="宋体" w:eastAsia="宋体" w:cs="宋体"/>
          <w:sz w:val="28"/>
          <w:szCs w:val="28"/>
          <w:highlight w:val="none"/>
        </w:rPr>
        <w:t>中列明。当甲方需要实行特殊工时制的，应根据甲方申报的特殊工时的审批结果与乙方及派遣人员进行约定。</w:t>
      </w:r>
    </w:p>
    <w:p w14:paraId="29555A4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11.3 甲方有权对派遣人员的工作班次、休息日，根据工作需要合理调整。如甲方需安排派遣人员加班的，应符合国家的有关规定。</w:t>
      </w:r>
    </w:p>
    <w:p w14:paraId="4B20602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11.4 甲方按国家规定保障派遣人员休息、休假权利。</w:t>
      </w:r>
    </w:p>
    <w:p w14:paraId="110A592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kern w:val="0"/>
          <w:sz w:val="28"/>
          <w:szCs w:val="28"/>
          <w:highlight w:val="none"/>
          <w:lang w:val="en-US" w:eastAsia="zh-CN" w:bidi="ar"/>
        </w:rPr>
        <w:t>11.5 甲方为派遣人员购买补充保险可自行办理或委托乙方办理，委托乙方的应及时支付费用，因甲方延迟付款造成的后果由甲方承担。</w:t>
      </w:r>
    </w:p>
    <w:p w14:paraId="78F2802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rFonts w:ascii="宋体" w:hAnsi="宋体" w:eastAsia="宋体" w:cs="宋体"/>
          <w:color w:val="000000"/>
          <w:sz w:val="28"/>
          <w:szCs w:val="28"/>
          <w:highlight w:val="none"/>
        </w:rPr>
      </w:pPr>
      <w:r>
        <w:rPr>
          <w:rFonts w:ascii="宋体" w:hAnsi="宋体" w:eastAsia="宋体" w:cs="宋体"/>
          <w:color w:val="000000"/>
          <w:sz w:val="28"/>
          <w:szCs w:val="28"/>
          <w:highlight w:val="none"/>
        </w:rPr>
        <w:t>第十二条 其他</w:t>
      </w:r>
    </w:p>
    <w:p w14:paraId="6390A49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12.1 根据国家相关法律、财政税收管理规定、《残疾人就业保障金征收使用管理实施办法》及陕西省执行政策等规定，如派遣员工需要根据比例计算并向国家缴纳残疾人就业保证金的，甲方将该部分费用支付乙方，由乙方负责申报缴纳。如遇国家审计或财税稽查等事宜，乙方协助甲方处理。</w:t>
      </w:r>
    </w:p>
    <w:p w14:paraId="0937255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rPr>
          <w:rFonts w:hint="eastAsia" w:ascii="宋体" w:hAnsi="宋体" w:eastAsia="宋体" w:cs="宋体"/>
          <w:color w:val="000000"/>
          <w:sz w:val="28"/>
          <w:szCs w:val="28"/>
          <w:highlight w:val="none"/>
        </w:rPr>
      </w:pPr>
      <w:r>
        <w:rPr>
          <w:rFonts w:hint="eastAsia" w:ascii="宋体" w:hAnsi="宋体" w:eastAsia="宋体" w:cs="宋体"/>
          <w:color w:val="000000"/>
          <w:kern w:val="0"/>
          <w:sz w:val="28"/>
          <w:szCs w:val="28"/>
          <w:highlight w:val="none"/>
          <w:lang w:val="en-US" w:eastAsia="zh-CN" w:bidi="ar"/>
        </w:rPr>
        <w:t>12.2残保金征收标准：依照国家有关税务规定执行。如相关政策发生调整，双方另行约定。</w:t>
      </w:r>
    </w:p>
    <w:p w14:paraId="031E27D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2" w:firstLineChars="200"/>
        <w:rPr>
          <w:rFonts w:ascii="宋体" w:hAnsi="宋体" w:eastAsia="宋体" w:cs="宋体"/>
          <w:color w:val="000000"/>
          <w:sz w:val="28"/>
          <w:szCs w:val="28"/>
          <w:highlight w:val="none"/>
        </w:rPr>
      </w:pPr>
      <w:r>
        <w:rPr>
          <w:rFonts w:ascii="宋体" w:hAnsi="宋体" w:eastAsia="宋体" w:cs="宋体"/>
          <w:color w:val="000000"/>
          <w:sz w:val="28"/>
          <w:szCs w:val="28"/>
          <w:highlight w:val="none"/>
        </w:rPr>
        <w:t>第十三条 派遣终止及员工的退回</w:t>
      </w:r>
    </w:p>
    <w:p w14:paraId="2BA7C39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13.1 派遣期内派遣人员有下列情形之一的，甲方有权通知乙方并将该员工退回乙方，无须支付经济补偿，但应提供书面证据。</w:t>
      </w:r>
    </w:p>
    <w:p w14:paraId="359DE93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13.1.1 试用期间被证明不符合录用条件的；</w:t>
      </w:r>
    </w:p>
    <w:p w14:paraId="48109AD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13.1.2 严重违反甲方规章制度的；</w:t>
      </w:r>
    </w:p>
    <w:p w14:paraId="54CF676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13.1.3 严重失职、营私舞弊，给甲方造成重大损害的；</w:t>
      </w:r>
    </w:p>
    <w:p w14:paraId="4647F65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13.1.4 同时与其他单位建立劳动关系，对完成甲方工作任务造成严重影响，或经甲方提出拒不改正的；</w:t>
      </w:r>
    </w:p>
    <w:p w14:paraId="12B92D5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13.1.5 以欺诈、胁迫手段或乘人之危，使对方在违背真实意思情况下订立或变更劳动合同致使劳动合同无效的；</w:t>
      </w:r>
    </w:p>
    <w:p w14:paraId="7F37B96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13.1.6 被依法追究刑事责任的。</w:t>
      </w:r>
    </w:p>
    <w:p w14:paraId="163975B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13.2 派遣期内派遣人员有下列情形之一的，甲方有权将派遣人员退回乙方，但须提前 30 日以书面形式通知乙方，涉及以下情况所产生经济补</w:t>
      </w:r>
      <w:r>
        <w:rPr>
          <w:rFonts w:hint="eastAsia" w:ascii="宋体" w:hAnsi="宋体" w:eastAsia="宋体" w:cs="宋体"/>
          <w:sz w:val="28"/>
          <w:szCs w:val="28"/>
          <w:highlight w:val="none"/>
        </w:rPr>
        <w:t>偿</w:t>
      </w:r>
      <w:r>
        <w:rPr>
          <w:rFonts w:hint="eastAsia" w:ascii="宋体" w:hAnsi="宋体" w:eastAsia="宋体" w:cs="宋体"/>
          <w:color w:val="000000"/>
          <w:kern w:val="0"/>
          <w:sz w:val="28"/>
          <w:szCs w:val="28"/>
          <w:highlight w:val="none"/>
          <w:lang w:val="en-US" w:eastAsia="zh-CN" w:bidi="ar"/>
        </w:rPr>
        <w:t xml:space="preserve">，甲方按国家规定办理：  </w:t>
      </w:r>
      <w:r>
        <w:rPr>
          <w:rFonts w:hint="eastAsia" w:ascii="宋体" w:hAnsi="宋体" w:eastAsia="宋体" w:cs="宋体"/>
          <w:color w:val="000000"/>
          <w:kern w:val="0"/>
          <w:sz w:val="28"/>
          <w:szCs w:val="28"/>
          <w:highlight w:val="none"/>
          <w:lang w:val="en-US" w:eastAsia="zh-CN" w:bidi="ar"/>
        </w:rPr>
        <w:tab/>
      </w:r>
    </w:p>
    <w:p w14:paraId="539B367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13.2.1 患病或非因工负伤，医疗期满后不能从事原工作，也不能从事甲方另行安排工作的；</w:t>
      </w:r>
    </w:p>
    <w:p w14:paraId="65941B0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13.2.2 不能胜任工作，经培训或调整岗位仍不能胜任的；</w:t>
      </w:r>
    </w:p>
    <w:p w14:paraId="5C98101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13.2.3 劳动合同订立时所依据的客观情况发生重大变化，致使劳动合同无法履行，经协商未能达成一致的；</w:t>
      </w:r>
    </w:p>
    <w:p w14:paraId="176C177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13.2.4 派遣期限届满终止派遣的（甲方维持或提高条件续订，派遣人员拒绝的除外）；</w:t>
      </w:r>
    </w:p>
    <w:p w14:paraId="592148B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13.2.5 甲乙双方与派遣人员协商一致解除派遣的；</w:t>
      </w:r>
    </w:p>
    <w:p w14:paraId="1213965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13.2.6 甲方依照企业破产法规定重整需裁减人员的；</w:t>
      </w:r>
    </w:p>
    <w:p w14:paraId="4A30B0D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479" w:leftChars="228" w:right="0" w:firstLine="0" w:firstLineChars="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13.2.7 甲方被依法宣告破产、吊销营业执照、责令关闭、撤销或提前解散的；13.2.8 法律法规规定的其他情形。</w:t>
      </w:r>
    </w:p>
    <w:p w14:paraId="6BE6046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479" w:leftChars="228" w:right="0" w:firstLine="0" w:firstLineChars="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 xml:space="preserve">13.3 </w:t>
      </w:r>
      <w:r>
        <w:rPr>
          <w:rFonts w:hint="eastAsia" w:ascii="宋体" w:hAnsi="宋体" w:eastAsia="宋体" w:cs="宋体"/>
          <w:sz w:val="28"/>
          <w:szCs w:val="28"/>
          <w:highlight w:val="none"/>
        </w:rPr>
        <w:t xml:space="preserve"> 派遣期内乙方派遣人员有下列情况之一的，甲方按照国家有关规定办理</w:t>
      </w:r>
      <w:r>
        <w:rPr>
          <w:rFonts w:hint="eastAsia" w:ascii="宋体" w:hAnsi="宋体" w:eastAsia="宋体" w:cs="宋体"/>
          <w:color w:val="000000"/>
          <w:kern w:val="0"/>
          <w:sz w:val="28"/>
          <w:szCs w:val="28"/>
          <w:highlight w:val="none"/>
          <w:lang w:val="en-US" w:eastAsia="zh-CN" w:bidi="ar"/>
        </w:rPr>
        <w:t>：</w:t>
      </w:r>
    </w:p>
    <w:p w14:paraId="3B3B2B51">
      <w:pPr>
        <w:tabs>
          <w:tab w:val="left" w:pos="1620"/>
        </w:tabs>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13.3.1从事接触职业病危害作业的劳动者未进行离岗前职业健康检查，或者疑似职业病病人在诊断或者医学观察期间的；</w:t>
      </w:r>
    </w:p>
    <w:p w14:paraId="44C39DFF">
      <w:pPr>
        <w:tabs>
          <w:tab w:val="left" w:pos="1620"/>
        </w:tabs>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13.3.2 在甲方患职业病或者因工负伤并被确认丧失或者部分丧失劳动能力的；</w:t>
      </w:r>
    </w:p>
    <w:p w14:paraId="4D4F9C26">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13.3.3 患病或者非因工负伤，在规定的医疗期内的；</w:t>
      </w:r>
    </w:p>
    <w:p w14:paraId="68314131">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13.3.4 女职工在孕期、产期、哺乳期的；</w:t>
      </w:r>
    </w:p>
    <w:p w14:paraId="50426210">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13.3.5 在甲方连续工作满十五年，且距法定退休年龄不足五年的；</w:t>
      </w:r>
    </w:p>
    <w:p w14:paraId="5B402DE2">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13.3.6 法律、行政法规规定的其他情形。</w:t>
      </w:r>
    </w:p>
    <w:p w14:paraId="4F68C3AC">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13.4  派遣期内有下列情形之一，乙方可根据派遣人员的要求从甲方调回派遣人员，且不承担任何责任。</w:t>
      </w:r>
    </w:p>
    <w:p w14:paraId="7F0F3768">
      <w:pPr>
        <w:spacing w:line="360" w:lineRule="auto"/>
        <w:ind w:firstLine="560" w:firstLineChars="200"/>
        <w:outlineLvl w:val="0"/>
        <w:rPr>
          <w:rFonts w:hint="eastAsia" w:ascii="宋体" w:hAnsi="宋体" w:eastAsia="宋体" w:cs="宋体"/>
          <w:sz w:val="28"/>
          <w:szCs w:val="28"/>
          <w:highlight w:val="none"/>
        </w:rPr>
      </w:pPr>
      <w:r>
        <w:rPr>
          <w:rFonts w:hint="eastAsia" w:ascii="宋体" w:hAnsi="宋体" w:eastAsia="宋体" w:cs="宋体"/>
          <w:sz w:val="28"/>
          <w:szCs w:val="28"/>
          <w:highlight w:val="none"/>
        </w:rPr>
        <w:t>13.4.1 试用期内的；</w:t>
      </w:r>
    </w:p>
    <w:p w14:paraId="0F4AF583">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13.4.2 甲方以暴力、威胁或非法限制人身自由的手段强迫劳动的；</w:t>
      </w:r>
    </w:p>
    <w:p w14:paraId="7FCC3E19">
      <w:pPr>
        <w:spacing w:line="360" w:lineRule="auto"/>
        <w:ind w:firstLine="560" w:firstLineChars="200"/>
        <w:outlineLvl w:val="0"/>
        <w:rPr>
          <w:rFonts w:hint="eastAsia" w:ascii="宋体" w:hAnsi="宋体" w:eastAsia="宋体" w:cs="宋体"/>
          <w:sz w:val="28"/>
          <w:szCs w:val="28"/>
          <w:highlight w:val="none"/>
        </w:rPr>
      </w:pPr>
      <w:r>
        <w:rPr>
          <w:rFonts w:hint="eastAsia" w:ascii="宋体" w:hAnsi="宋体" w:eastAsia="宋体" w:cs="宋体"/>
          <w:sz w:val="28"/>
          <w:szCs w:val="28"/>
          <w:highlight w:val="none"/>
        </w:rPr>
        <w:t>13.4.3 甲方未按规定提供必要工作条件的；</w:t>
      </w:r>
    </w:p>
    <w:p w14:paraId="788C90B1">
      <w:pPr>
        <w:tabs>
          <w:tab w:val="left" w:pos="1620"/>
        </w:tabs>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13.4.4 甲方未能根据甲乙双方所签协议时按时足额向乙方支付其派遣人员</w:t>
      </w:r>
      <w:r>
        <w:rPr>
          <w:rFonts w:hint="eastAsia" w:ascii="宋体" w:hAnsi="宋体" w:eastAsia="宋体" w:cs="宋体"/>
          <w:sz w:val="28"/>
          <w:szCs w:val="28"/>
          <w:highlight w:val="none"/>
          <w:lang w:eastAsia="zh-CN"/>
        </w:rPr>
        <w:t>劳务报酬</w:t>
      </w:r>
      <w:r>
        <w:rPr>
          <w:rFonts w:hint="eastAsia" w:ascii="宋体" w:hAnsi="宋体" w:eastAsia="宋体" w:cs="宋体"/>
          <w:sz w:val="28"/>
          <w:szCs w:val="28"/>
          <w:highlight w:val="none"/>
        </w:rPr>
        <w:t>的；</w:t>
      </w:r>
    </w:p>
    <w:p w14:paraId="1398BC73">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13.4.5 经甲、乙双方协商一致，其他需解除派遣关系的。</w:t>
      </w:r>
    </w:p>
    <w:p w14:paraId="73E3179E">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13.5 派遣人员因下列情形提出与乙方解除劳动合同，因此而产生的相关费由甲方承担（包括但不限于经济补偿及赔偿等）。</w:t>
      </w:r>
    </w:p>
    <w:p w14:paraId="6662DDDF">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13.5.1甲方未按照法律规定或本协议的约定提供劳动保护和劳动条件的；</w:t>
      </w:r>
    </w:p>
    <w:p w14:paraId="3293A3A6">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13.5.2 因甲方原因未能及时向乙方足额支付</w:t>
      </w:r>
      <w:r>
        <w:rPr>
          <w:rFonts w:hint="eastAsia" w:ascii="宋体" w:hAnsi="宋体" w:eastAsia="宋体" w:cs="宋体"/>
          <w:sz w:val="28"/>
          <w:szCs w:val="28"/>
          <w:highlight w:val="none"/>
          <w:lang w:eastAsia="zh-CN"/>
        </w:rPr>
        <w:t>劳务报酬</w:t>
      </w:r>
      <w:r>
        <w:rPr>
          <w:rFonts w:hint="eastAsia" w:ascii="宋体" w:hAnsi="宋体" w:eastAsia="宋体" w:cs="宋体"/>
          <w:sz w:val="28"/>
          <w:szCs w:val="28"/>
          <w:highlight w:val="none"/>
        </w:rPr>
        <w:t>的；</w:t>
      </w:r>
    </w:p>
    <w:p w14:paraId="16523BFE">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13.5.3 因甲方原因未依法向乙方支付社会保险费的；</w:t>
      </w:r>
    </w:p>
    <w:p w14:paraId="0FED486C">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13.5.4 甲方的规章制度违反法律、法规的规定，损害劳动者权益的。</w:t>
      </w:r>
    </w:p>
    <w:p w14:paraId="31BBFCDC">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13.6  派遣人员与乙方发生劳动争议、诉讼或其他法律纠纷时，由乙方负责协调处理，甲方应予以配合，并及时向乙方提供相关的资料。</w:t>
      </w:r>
    </w:p>
    <w:p w14:paraId="7880CD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rPr>
          <w:rFonts w:hint="eastAsia" w:ascii="宋体" w:hAnsi="宋体" w:eastAsia="宋体" w:cs="宋体"/>
          <w:sz w:val="28"/>
          <w:szCs w:val="28"/>
          <w:highlight w:val="none"/>
        </w:rPr>
      </w:pPr>
      <w:r>
        <w:rPr>
          <w:rFonts w:hint="eastAsia" w:ascii="宋体" w:hAnsi="宋体" w:eastAsia="宋体" w:cs="宋体"/>
          <w:b w:val="0"/>
          <w:bCs w:val="0"/>
          <w:kern w:val="2"/>
          <w:sz w:val="28"/>
          <w:szCs w:val="28"/>
          <w:highlight w:val="none"/>
          <w:lang w:val="en-US" w:eastAsia="zh-CN" w:bidi="ar-SA"/>
        </w:rPr>
        <w:t>13.7</w:t>
      </w:r>
      <w:r>
        <w:rPr>
          <w:rFonts w:hint="eastAsia" w:ascii="宋体" w:hAnsi="宋体" w:eastAsia="宋体" w:cs="宋体"/>
          <w:sz w:val="28"/>
          <w:szCs w:val="28"/>
          <w:highlight w:val="none"/>
        </w:rPr>
        <w:t xml:space="preserve">  </w:t>
      </w:r>
      <w:r>
        <w:rPr>
          <w:rFonts w:hint="eastAsia" w:ascii="宋体" w:hAnsi="宋体" w:eastAsia="宋体" w:cs="宋体"/>
          <w:b w:val="0"/>
          <w:bCs w:val="0"/>
          <w:kern w:val="2"/>
          <w:sz w:val="28"/>
          <w:szCs w:val="28"/>
          <w:highlight w:val="none"/>
          <w:lang w:val="en-US" w:eastAsia="zh-CN" w:bidi="ar-SA"/>
        </w:rPr>
        <w:t>本协议中所涉及的经济补偿标准及派遣人员的工资（包括被退回但依法不能解除劳动合同情况下，向无工作期间的员工支付的不低于最低工资标准的工资）由甲方依据国家相关法律法规及当地政府规定的计算标准计算并支付给乙方。</w:t>
      </w:r>
    </w:p>
    <w:p w14:paraId="07CA98C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2" w:firstLineChars="200"/>
        <w:jc w:val="center"/>
        <w:rPr>
          <w:rFonts w:ascii="宋体" w:hAnsi="宋体" w:eastAsia="宋体" w:cs="宋体"/>
          <w:color w:val="000000"/>
          <w:sz w:val="28"/>
          <w:szCs w:val="28"/>
          <w:highlight w:val="none"/>
        </w:rPr>
      </w:pPr>
      <w:r>
        <w:rPr>
          <w:rFonts w:ascii="宋体" w:hAnsi="宋体" w:eastAsia="宋体" w:cs="宋体"/>
          <w:color w:val="000000"/>
          <w:sz w:val="28"/>
          <w:szCs w:val="28"/>
          <w:highlight w:val="none"/>
        </w:rPr>
        <w:t>第五章 费用结算及支付</w:t>
      </w:r>
    </w:p>
    <w:p w14:paraId="1B9A901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2" w:firstLineChars="200"/>
        <w:rPr>
          <w:rFonts w:ascii="宋体" w:hAnsi="宋体" w:eastAsia="宋体" w:cs="宋体"/>
          <w:color w:val="000000"/>
          <w:sz w:val="28"/>
          <w:szCs w:val="28"/>
          <w:highlight w:val="none"/>
        </w:rPr>
      </w:pPr>
      <w:r>
        <w:rPr>
          <w:rFonts w:ascii="宋体" w:hAnsi="宋体" w:eastAsia="宋体" w:cs="宋体"/>
          <w:color w:val="000000"/>
          <w:sz w:val="28"/>
          <w:szCs w:val="28"/>
          <w:highlight w:val="none"/>
        </w:rPr>
        <w:t>第十四条 费用结算</w:t>
      </w:r>
    </w:p>
    <w:p w14:paraId="3C92FCBD">
      <w:pPr>
        <w:keepNext w:val="0"/>
        <w:keepLines w:val="0"/>
        <w:widowControl/>
        <w:suppressLineNumbers w:val="0"/>
        <w:spacing w:line="360" w:lineRule="auto"/>
        <w:ind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14.1 本项目中标价为：       元。（其中派遣人员工资、社保福利费暂定为      元，该项费用为不可竞争费用，服务期内经采购人确定，由供应商代发代办）。合同期内甲方向乙方结算费用包括：派遣业务服务费、派遣劳务费（含派遣员工劳务费、社会保险费、其他福利等）。派遣业务服务费标准为每月  元 /人，当月服务费按实际派遣人数核算。</w:t>
      </w:r>
    </w:p>
    <w:p w14:paraId="5922069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kern w:val="0"/>
          <w:sz w:val="28"/>
          <w:szCs w:val="28"/>
          <w:highlight w:val="none"/>
          <w:lang w:val="en-US" w:eastAsia="zh-CN" w:bidi="ar"/>
        </w:rPr>
        <w:t xml:space="preserve">14.2 每月   日前，乙方根据当月考勤、工资、社保、福利标准制作当月派遣服务费用表，经甲乙双方核实无误后作为支付依据。甲方如有变动，应于当月 </w:t>
      </w:r>
      <w:r>
        <w:rPr>
          <w:rFonts w:hint="eastAsia" w:ascii="宋体" w:hAnsi="宋体" w:eastAsia="宋体" w:cs="宋体"/>
          <w:color w:val="000000"/>
          <w:kern w:val="0"/>
          <w:sz w:val="28"/>
          <w:szCs w:val="28"/>
          <w:highlight w:val="none"/>
          <w:u w:val="single"/>
          <w:lang w:val="en-US" w:eastAsia="zh-CN" w:bidi="ar"/>
        </w:rPr>
        <w:t xml:space="preserve">  </w:t>
      </w:r>
      <w:r>
        <w:rPr>
          <w:rFonts w:hint="eastAsia" w:ascii="宋体" w:hAnsi="宋体" w:eastAsia="宋体" w:cs="宋体"/>
          <w:color w:val="000000"/>
          <w:kern w:val="0"/>
          <w:sz w:val="28"/>
          <w:szCs w:val="28"/>
          <w:highlight w:val="none"/>
          <w:u w:val="none"/>
          <w:lang w:val="en-US" w:eastAsia="zh-CN" w:bidi="ar"/>
        </w:rPr>
        <w:t xml:space="preserve">  </w:t>
      </w:r>
      <w:r>
        <w:rPr>
          <w:rFonts w:hint="eastAsia" w:ascii="宋体" w:hAnsi="宋体" w:eastAsia="宋体" w:cs="宋体"/>
          <w:color w:val="000000"/>
          <w:kern w:val="0"/>
          <w:sz w:val="28"/>
          <w:szCs w:val="28"/>
          <w:highlight w:val="none"/>
          <w:u w:val="single"/>
          <w:lang w:val="en-US" w:eastAsia="zh-CN" w:bidi="ar"/>
        </w:rPr>
        <w:t xml:space="preserve">  </w:t>
      </w:r>
      <w:r>
        <w:rPr>
          <w:rFonts w:hint="eastAsia" w:ascii="宋体" w:hAnsi="宋体" w:eastAsia="宋体" w:cs="宋体"/>
          <w:color w:val="000000"/>
          <w:kern w:val="0"/>
          <w:sz w:val="28"/>
          <w:szCs w:val="28"/>
          <w:highlight w:val="none"/>
          <w:u w:val="single"/>
          <w:lang w:val="en-US" w:eastAsia="zh-CN" w:bidi="ar"/>
        </w:rPr>
        <w:tab/>
      </w:r>
      <w:r>
        <w:rPr>
          <w:rFonts w:hint="eastAsia" w:ascii="宋体" w:hAnsi="宋体" w:eastAsia="宋体" w:cs="宋体"/>
          <w:color w:val="000000"/>
          <w:kern w:val="0"/>
          <w:sz w:val="28"/>
          <w:szCs w:val="28"/>
          <w:highlight w:val="none"/>
          <w:lang w:val="en-US" w:eastAsia="zh-CN" w:bidi="ar"/>
        </w:rPr>
        <w:t>日前书面通知乙方。</w:t>
      </w:r>
    </w:p>
    <w:p w14:paraId="3625312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2" w:firstLineChars="200"/>
        <w:rPr>
          <w:rFonts w:ascii="宋体" w:hAnsi="宋体" w:eastAsia="宋体" w:cs="宋体"/>
          <w:color w:val="000000"/>
          <w:sz w:val="28"/>
          <w:szCs w:val="28"/>
          <w:highlight w:val="none"/>
        </w:rPr>
      </w:pPr>
      <w:r>
        <w:rPr>
          <w:rFonts w:ascii="宋体" w:hAnsi="宋体" w:eastAsia="宋体" w:cs="宋体"/>
          <w:color w:val="000000"/>
          <w:sz w:val="28"/>
          <w:szCs w:val="28"/>
          <w:highlight w:val="none"/>
        </w:rPr>
        <w:t>第十五条 发票开据</w:t>
      </w:r>
    </w:p>
    <w:p w14:paraId="06A3442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15.1 乙方根据双方确认的当月费用开具增值税普通发票。</w:t>
      </w:r>
    </w:p>
    <w:p w14:paraId="081275A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kern w:val="0"/>
          <w:sz w:val="28"/>
          <w:szCs w:val="28"/>
          <w:highlight w:val="none"/>
          <w:lang w:val="en-US" w:eastAsia="zh-CN" w:bidi="ar"/>
        </w:rPr>
        <w:t>15.2 甲方开票信息如下：</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5"/>
        <w:gridCol w:w="5153"/>
      </w:tblGrid>
      <w:tr w14:paraId="78DAF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5" w:type="dxa"/>
            <w:noWrap w:val="0"/>
            <w:vAlign w:val="center"/>
          </w:tcPr>
          <w:p w14:paraId="6643C915">
            <w:pPr>
              <w:spacing w:line="360" w:lineRule="auto"/>
              <w:ind w:firstLine="562" w:firstLineChars="200"/>
              <w:jc w:val="left"/>
              <w:rPr>
                <w:rFonts w:hint="eastAsia" w:ascii="宋体" w:hAnsi="宋体" w:eastAsia="宋体" w:cs="宋体"/>
                <w:b/>
                <w:sz w:val="28"/>
                <w:szCs w:val="28"/>
                <w:highlight w:val="none"/>
              </w:rPr>
            </w:pPr>
            <w:r>
              <w:rPr>
                <w:rFonts w:hint="eastAsia" w:ascii="宋体" w:hAnsi="宋体" w:eastAsia="宋体" w:cs="宋体"/>
                <w:b/>
                <w:bCs/>
                <w:kern w:val="0"/>
                <w:sz w:val="28"/>
                <w:szCs w:val="28"/>
                <w:highlight w:val="none"/>
              </w:rPr>
              <w:t>公司注册登记的名称（全称）</w:t>
            </w:r>
          </w:p>
        </w:tc>
        <w:tc>
          <w:tcPr>
            <w:tcW w:w="5153" w:type="dxa"/>
            <w:noWrap w:val="0"/>
            <w:vAlign w:val="center"/>
          </w:tcPr>
          <w:p w14:paraId="19F27BE9">
            <w:pPr>
              <w:spacing w:line="360" w:lineRule="auto"/>
              <w:ind w:firstLine="560" w:firstLineChars="200"/>
              <w:jc w:val="center"/>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西安市公路局</w:t>
            </w:r>
          </w:p>
        </w:tc>
      </w:tr>
      <w:tr w14:paraId="5ACFD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5" w:type="dxa"/>
            <w:noWrap w:val="0"/>
            <w:vAlign w:val="center"/>
          </w:tcPr>
          <w:p w14:paraId="5E24D7AE">
            <w:pPr>
              <w:spacing w:line="360" w:lineRule="auto"/>
              <w:jc w:val="left"/>
              <w:rPr>
                <w:rFonts w:hint="eastAsia" w:ascii="宋体" w:hAnsi="宋体" w:eastAsia="宋体" w:cs="宋体"/>
                <w:b/>
                <w:sz w:val="28"/>
                <w:szCs w:val="28"/>
                <w:highlight w:val="none"/>
              </w:rPr>
            </w:pPr>
            <w:r>
              <w:rPr>
                <w:rFonts w:hint="eastAsia" w:ascii="宋体" w:hAnsi="宋体" w:eastAsia="宋体" w:cs="宋体"/>
                <w:b/>
                <w:bCs/>
                <w:kern w:val="0"/>
                <w:sz w:val="28"/>
                <w:szCs w:val="28"/>
                <w:highlight w:val="none"/>
              </w:rPr>
              <w:t>最新纳税人识别号（即税务登记证号）</w:t>
            </w:r>
          </w:p>
        </w:tc>
        <w:tc>
          <w:tcPr>
            <w:tcW w:w="5153" w:type="dxa"/>
            <w:noWrap w:val="0"/>
            <w:vAlign w:val="center"/>
          </w:tcPr>
          <w:p w14:paraId="70EEA6CF">
            <w:pPr>
              <w:spacing w:line="360" w:lineRule="auto"/>
              <w:ind w:firstLine="560" w:firstLineChars="200"/>
              <w:jc w:val="cente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12610100437201307C</w:t>
            </w:r>
          </w:p>
        </w:tc>
      </w:tr>
      <w:tr w14:paraId="22169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5" w:type="dxa"/>
            <w:noWrap w:val="0"/>
            <w:vAlign w:val="center"/>
          </w:tcPr>
          <w:p w14:paraId="16FF37F5">
            <w:pPr>
              <w:spacing w:line="360" w:lineRule="auto"/>
              <w:ind w:firstLine="562" w:firstLineChars="200"/>
              <w:jc w:val="left"/>
              <w:rPr>
                <w:rFonts w:hint="eastAsia" w:ascii="宋体" w:hAnsi="宋体" w:eastAsia="宋体" w:cs="宋体"/>
                <w:b/>
                <w:sz w:val="28"/>
                <w:szCs w:val="28"/>
                <w:highlight w:val="none"/>
              </w:rPr>
            </w:pPr>
            <w:r>
              <w:rPr>
                <w:rFonts w:hint="eastAsia" w:ascii="宋体" w:hAnsi="宋体" w:eastAsia="宋体" w:cs="宋体"/>
                <w:b/>
                <w:sz w:val="28"/>
                <w:szCs w:val="28"/>
                <w:highlight w:val="none"/>
              </w:rPr>
              <w:t>注册地址、电话</w:t>
            </w:r>
          </w:p>
        </w:tc>
        <w:tc>
          <w:tcPr>
            <w:tcW w:w="5153" w:type="dxa"/>
            <w:noWrap w:val="0"/>
            <w:vAlign w:val="center"/>
          </w:tcPr>
          <w:p w14:paraId="4F641A41">
            <w:pPr>
              <w:spacing w:line="360" w:lineRule="auto"/>
              <w:ind w:firstLine="560" w:firstLineChars="200"/>
              <w:jc w:val="cente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西安市莲湖区莲湖路196号，029-87330700</w:t>
            </w:r>
          </w:p>
        </w:tc>
      </w:tr>
      <w:tr w14:paraId="06BAB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5" w:type="dxa"/>
            <w:noWrap w:val="0"/>
            <w:vAlign w:val="center"/>
          </w:tcPr>
          <w:p w14:paraId="1E03CD1E">
            <w:pPr>
              <w:spacing w:line="360" w:lineRule="auto"/>
              <w:ind w:firstLine="562" w:firstLineChars="200"/>
              <w:jc w:val="left"/>
              <w:rPr>
                <w:rFonts w:hint="eastAsia" w:ascii="宋体" w:hAnsi="宋体" w:eastAsia="宋体" w:cs="宋体"/>
                <w:b/>
                <w:sz w:val="28"/>
                <w:szCs w:val="28"/>
                <w:highlight w:val="none"/>
              </w:rPr>
            </w:pPr>
            <w:r>
              <w:rPr>
                <w:rFonts w:hint="eastAsia" w:ascii="宋体" w:hAnsi="宋体" w:eastAsia="宋体" w:cs="宋体"/>
                <w:b/>
                <w:sz w:val="28"/>
                <w:szCs w:val="28"/>
                <w:highlight w:val="none"/>
              </w:rPr>
              <w:t>开户行</w:t>
            </w:r>
          </w:p>
        </w:tc>
        <w:tc>
          <w:tcPr>
            <w:tcW w:w="5153" w:type="dxa"/>
            <w:noWrap w:val="0"/>
            <w:vAlign w:val="center"/>
          </w:tcPr>
          <w:p w14:paraId="58E471D2">
            <w:pPr>
              <w:spacing w:line="360" w:lineRule="auto"/>
              <w:ind w:firstLine="560" w:firstLineChars="200"/>
              <w:jc w:val="center"/>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建设银行西安莲湖路支行</w:t>
            </w:r>
          </w:p>
        </w:tc>
      </w:tr>
      <w:tr w14:paraId="6794A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5" w:type="dxa"/>
            <w:noWrap w:val="0"/>
            <w:vAlign w:val="center"/>
          </w:tcPr>
          <w:p w14:paraId="6FEB4140">
            <w:pPr>
              <w:spacing w:line="360" w:lineRule="auto"/>
              <w:ind w:firstLine="562" w:firstLineChars="200"/>
              <w:jc w:val="left"/>
              <w:rPr>
                <w:rFonts w:hint="eastAsia" w:ascii="宋体" w:hAnsi="宋体" w:eastAsia="宋体" w:cs="宋体"/>
                <w:b/>
                <w:sz w:val="28"/>
                <w:szCs w:val="28"/>
                <w:highlight w:val="none"/>
              </w:rPr>
            </w:pPr>
            <w:r>
              <w:rPr>
                <w:rFonts w:hint="eastAsia" w:ascii="宋体" w:hAnsi="宋体" w:eastAsia="宋体" w:cs="宋体"/>
                <w:b/>
                <w:sz w:val="28"/>
                <w:szCs w:val="28"/>
                <w:highlight w:val="none"/>
              </w:rPr>
              <w:t>银行账号</w:t>
            </w:r>
          </w:p>
        </w:tc>
        <w:tc>
          <w:tcPr>
            <w:tcW w:w="5153" w:type="dxa"/>
            <w:noWrap w:val="0"/>
            <w:vAlign w:val="center"/>
          </w:tcPr>
          <w:p w14:paraId="0B3224C9">
            <w:pPr>
              <w:spacing w:line="360" w:lineRule="auto"/>
              <w:ind w:firstLine="560" w:firstLineChars="200"/>
              <w:jc w:val="cente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61050171110008657229</w:t>
            </w:r>
          </w:p>
        </w:tc>
      </w:tr>
      <w:tr w14:paraId="6F9F0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5" w:type="dxa"/>
            <w:noWrap w:val="0"/>
            <w:vAlign w:val="center"/>
          </w:tcPr>
          <w:p w14:paraId="2A1BD77A">
            <w:pPr>
              <w:spacing w:line="360" w:lineRule="auto"/>
              <w:ind w:firstLine="562" w:firstLineChars="200"/>
              <w:jc w:val="left"/>
              <w:rPr>
                <w:rFonts w:hint="eastAsia" w:ascii="宋体" w:hAnsi="宋体" w:eastAsia="宋体" w:cs="宋体"/>
                <w:b/>
                <w:sz w:val="28"/>
                <w:szCs w:val="28"/>
                <w:highlight w:val="none"/>
              </w:rPr>
            </w:pPr>
            <w:r>
              <w:rPr>
                <w:rFonts w:hint="eastAsia" w:ascii="宋体" w:hAnsi="宋体" w:eastAsia="宋体" w:cs="宋体"/>
                <w:b/>
                <w:sz w:val="28"/>
                <w:szCs w:val="28"/>
                <w:highlight w:val="none"/>
              </w:rPr>
              <w:t>是否为“增值税一般纳税人”</w:t>
            </w:r>
          </w:p>
        </w:tc>
        <w:tc>
          <w:tcPr>
            <w:tcW w:w="5153" w:type="dxa"/>
            <w:noWrap w:val="0"/>
            <w:vAlign w:val="center"/>
          </w:tcPr>
          <w:p w14:paraId="01D55BD7">
            <w:pPr>
              <w:spacing w:line="360" w:lineRule="auto"/>
              <w:ind w:firstLine="560" w:firstLineChars="20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 xml:space="preserve">□是   </w:t>
            </w:r>
            <w:r>
              <w:rPr>
                <w:rFonts w:hint="eastAsia" w:ascii="宋体" w:hAnsi="宋体" w:eastAsia="宋体" w:cs="宋体"/>
                <w:sz w:val="28"/>
                <w:szCs w:val="28"/>
                <w:highlight w:val="none"/>
              </w:rPr>
              <w:sym w:font="Wingdings 2" w:char="0052"/>
            </w:r>
            <w:r>
              <w:rPr>
                <w:rFonts w:hint="eastAsia" w:ascii="宋体" w:hAnsi="宋体" w:eastAsia="宋体" w:cs="宋体"/>
                <w:sz w:val="28"/>
                <w:szCs w:val="28"/>
                <w:highlight w:val="none"/>
              </w:rPr>
              <w:t>否</w:t>
            </w:r>
          </w:p>
        </w:tc>
      </w:tr>
      <w:tr w14:paraId="2F340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5" w:type="dxa"/>
            <w:noWrap w:val="0"/>
            <w:vAlign w:val="center"/>
          </w:tcPr>
          <w:p w14:paraId="4E0FC6C5">
            <w:pPr>
              <w:spacing w:line="360" w:lineRule="auto"/>
              <w:ind w:firstLine="562" w:firstLineChars="200"/>
              <w:jc w:val="left"/>
              <w:rPr>
                <w:rFonts w:hint="eastAsia" w:ascii="宋体" w:hAnsi="宋体" w:eastAsia="宋体" w:cs="宋体"/>
                <w:b/>
                <w:sz w:val="28"/>
                <w:szCs w:val="28"/>
                <w:highlight w:val="none"/>
              </w:rPr>
            </w:pPr>
            <w:r>
              <w:rPr>
                <w:rFonts w:hint="eastAsia" w:ascii="宋体" w:hAnsi="宋体" w:eastAsia="宋体" w:cs="宋体"/>
                <w:b/>
                <w:sz w:val="28"/>
                <w:szCs w:val="28"/>
                <w:highlight w:val="none"/>
              </w:rPr>
              <w:t>所需发票类型</w:t>
            </w:r>
          </w:p>
        </w:tc>
        <w:tc>
          <w:tcPr>
            <w:tcW w:w="5153" w:type="dxa"/>
            <w:noWrap w:val="0"/>
            <w:vAlign w:val="center"/>
          </w:tcPr>
          <w:p w14:paraId="4AACA842">
            <w:pPr>
              <w:spacing w:line="360" w:lineRule="auto"/>
              <w:ind w:firstLine="560" w:firstLineChars="20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 xml:space="preserve">□增值税专用发票 </w:t>
            </w:r>
            <w:r>
              <w:rPr>
                <w:rFonts w:hint="eastAsia" w:ascii="宋体" w:hAnsi="宋体" w:eastAsia="宋体" w:cs="宋体"/>
                <w:sz w:val="28"/>
                <w:szCs w:val="28"/>
                <w:highlight w:val="none"/>
                <w:lang w:val="en-US" w:eastAsia="zh-CN"/>
              </w:rPr>
              <w:sym w:font="Wingdings 2" w:char="0052"/>
            </w:r>
            <w:r>
              <w:rPr>
                <w:rFonts w:hint="eastAsia" w:ascii="宋体" w:hAnsi="宋体" w:eastAsia="宋体" w:cs="宋体"/>
                <w:sz w:val="28"/>
                <w:szCs w:val="28"/>
                <w:highlight w:val="none"/>
              </w:rPr>
              <w:t>增值税普通发票</w:t>
            </w:r>
          </w:p>
        </w:tc>
      </w:tr>
    </w:tbl>
    <w:p w14:paraId="6101E9B4">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乙方为甲方开具的增值税发票中相关开票信息以上述内容为准，同时甲方付款账户名称、发票开具名称须与本协议中甲方名称保持一致。如甲方因纳税人信息变动需调整相应开票信息的，甲方需提前十个工作日以书面形式（加盖公章）通知乙方。如甲方未能按本协议约定及时通知而产生损失由甲方承担。由于甲方提供信息真实、准确性等问题造成乙方无法开具发票、错开发票、发票无法认证等情况，由甲方承担责任及损失。</w:t>
      </w:r>
    </w:p>
    <w:p w14:paraId="572A86A5">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15.3乙方在开出增值税发票后，如发票开具有误，甲方应于发票开具之日起七个工作日内反馈给乙方；发生开票有误、合作终止以及发票抵扣联、发票联均无法认证等情形需要“红冲”，“换票”的，可按以下方法处理：</w:t>
      </w:r>
    </w:p>
    <w:p w14:paraId="0E7AC359">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 xml:space="preserve">15.3.1发票已交付甲方的，由甲方办理红冲手续，乙方予以及时配合。 </w:t>
      </w:r>
    </w:p>
    <w:p w14:paraId="107CF0BE">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15.3.2 发票尚未交付甲方的，由乙方办理相关手续后完成发票传递。</w:t>
      </w:r>
    </w:p>
    <w:p w14:paraId="220FE6F9">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15.4 增值税发票的进项税认证期应在国家税务总局相关规定期限内进行认证，由于甲方未及时认证造成的问题及损失由甲方承担。</w:t>
      </w:r>
    </w:p>
    <w:p w14:paraId="17370276">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15.5 乙方开具增值税发票后，甲方可选择如下方式收取相应票据：</w:t>
      </w:r>
    </w:p>
    <w:p w14:paraId="0AC1D926">
      <w:pPr>
        <w:spacing w:line="360" w:lineRule="auto"/>
        <w:ind w:firstLine="562" w:firstLineChars="200"/>
        <w:rPr>
          <w:rFonts w:hint="eastAsia" w:ascii="宋体" w:hAnsi="宋体" w:eastAsia="宋体" w:cs="宋体"/>
          <w:b/>
          <w:sz w:val="28"/>
          <w:szCs w:val="28"/>
          <w:highlight w:val="none"/>
        </w:rPr>
      </w:pPr>
      <w:r>
        <w:rPr>
          <w:rFonts w:hint="eastAsia" w:ascii="宋体" w:hAnsi="宋体" w:eastAsia="宋体" w:cs="宋体"/>
          <w:b/>
          <w:sz w:val="28"/>
          <w:szCs w:val="28"/>
          <w:highlight w:val="none"/>
        </w:rPr>
        <w:t>□专人领取</w:t>
      </w:r>
    </w:p>
    <w:p w14:paraId="3575FB17">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甲方指定人员持甲方证明或委托文件，至乙方专设的领取地点：________________________领取票据。甲方指定人员应现场查验发票信息，核对无误后在领取回执上签字并注明领取日期。</w:t>
      </w:r>
    </w:p>
    <w:p w14:paraId="2D6992BE">
      <w:pPr>
        <w:spacing w:line="360" w:lineRule="auto"/>
        <w:ind w:firstLine="562" w:firstLineChars="200"/>
        <w:rPr>
          <w:rFonts w:hint="eastAsia" w:ascii="宋体" w:hAnsi="宋体" w:eastAsia="宋体" w:cs="宋体"/>
          <w:sz w:val="28"/>
          <w:szCs w:val="28"/>
          <w:highlight w:val="none"/>
        </w:rPr>
      </w:pPr>
      <w:r>
        <w:rPr>
          <w:rFonts w:hint="eastAsia" w:ascii="宋体" w:hAnsi="宋体" w:eastAsia="宋体" w:cs="宋体"/>
          <w:b/>
          <w:sz w:val="28"/>
          <w:szCs w:val="28"/>
          <w:highlight w:val="none"/>
        </w:rPr>
        <w:sym w:font="Wingdings 2" w:char="0052"/>
      </w:r>
      <w:r>
        <w:rPr>
          <w:rFonts w:hint="eastAsia" w:ascii="宋体" w:hAnsi="宋体" w:eastAsia="宋体" w:cs="宋体"/>
          <w:b/>
          <w:sz w:val="28"/>
          <w:szCs w:val="28"/>
          <w:highlight w:val="none"/>
        </w:rPr>
        <w:t>专职邮寄（派遣人员</w:t>
      </w:r>
      <w:r>
        <w:rPr>
          <w:rFonts w:hint="eastAsia" w:ascii="宋体" w:hAnsi="宋体" w:eastAsia="宋体" w:cs="宋体"/>
          <w:b/>
          <w:sz w:val="28"/>
          <w:szCs w:val="28"/>
          <w:highlight w:val="none"/>
          <w:u w:val="single"/>
        </w:rPr>
        <w:t xml:space="preserve">   </w:t>
      </w:r>
      <w:r>
        <w:rPr>
          <w:rFonts w:hint="eastAsia" w:ascii="宋体" w:hAnsi="宋体" w:eastAsia="宋体" w:cs="宋体"/>
          <w:b/>
          <w:sz w:val="28"/>
          <w:szCs w:val="28"/>
          <w:highlight w:val="none"/>
        </w:rPr>
        <w:t>人以内邮寄送达费用由甲方承担）</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5"/>
        <w:gridCol w:w="5153"/>
      </w:tblGrid>
      <w:tr w14:paraId="2D0B4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3605" w:type="dxa"/>
            <w:noWrap w:val="0"/>
            <w:vAlign w:val="center"/>
          </w:tcPr>
          <w:p w14:paraId="47D03A6C">
            <w:pPr>
              <w:spacing w:line="360" w:lineRule="auto"/>
              <w:ind w:firstLine="562" w:firstLineChars="200"/>
              <w:jc w:val="left"/>
              <w:rPr>
                <w:rFonts w:hint="eastAsia" w:ascii="宋体" w:hAnsi="宋体" w:eastAsia="宋体" w:cs="宋体"/>
                <w:b/>
                <w:sz w:val="28"/>
                <w:szCs w:val="28"/>
                <w:highlight w:val="none"/>
              </w:rPr>
            </w:pPr>
            <w:r>
              <w:rPr>
                <w:rFonts w:hint="eastAsia" w:ascii="宋体" w:hAnsi="宋体" w:eastAsia="宋体" w:cs="宋体"/>
                <w:b/>
                <w:sz w:val="28"/>
                <w:szCs w:val="28"/>
                <w:highlight w:val="none"/>
              </w:rPr>
              <w:t>发票接收人姓名</w:t>
            </w:r>
          </w:p>
        </w:tc>
        <w:tc>
          <w:tcPr>
            <w:tcW w:w="5153" w:type="dxa"/>
            <w:noWrap w:val="0"/>
            <w:vAlign w:val="center"/>
          </w:tcPr>
          <w:p w14:paraId="2861C5C6">
            <w:pPr>
              <w:spacing w:line="360" w:lineRule="auto"/>
              <w:ind w:firstLine="560" w:firstLineChars="200"/>
              <w:jc w:val="cente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杨克</w:t>
            </w:r>
          </w:p>
        </w:tc>
      </w:tr>
      <w:tr w14:paraId="31D97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5" w:type="dxa"/>
            <w:noWrap w:val="0"/>
            <w:vAlign w:val="center"/>
          </w:tcPr>
          <w:p w14:paraId="3559108B">
            <w:pPr>
              <w:spacing w:line="360" w:lineRule="auto"/>
              <w:ind w:firstLine="562" w:firstLineChars="200"/>
              <w:jc w:val="left"/>
              <w:rPr>
                <w:rFonts w:hint="eastAsia" w:ascii="宋体" w:hAnsi="宋体" w:eastAsia="宋体" w:cs="宋体"/>
                <w:b/>
                <w:sz w:val="28"/>
                <w:szCs w:val="28"/>
                <w:highlight w:val="none"/>
              </w:rPr>
            </w:pPr>
            <w:r>
              <w:rPr>
                <w:rFonts w:hint="eastAsia" w:ascii="宋体" w:hAnsi="宋体" w:eastAsia="宋体" w:cs="宋体"/>
                <w:b/>
                <w:sz w:val="28"/>
                <w:szCs w:val="28"/>
                <w:highlight w:val="none"/>
              </w:rPr>
              <w:t>发票接收人电话</w:t>
            </w:r>
          </w:p>
        </w:tc>
        <w:tc>
          <w:tcPr>
            <w:tcW w:w="5153" w:type="dxa"/>
            <w:noWrap w:val="0"/>
            <w:vAlign w:val="center"/>
          </w:tcPr>
          <w:p w14:paraId="0CFE18AA">
            <w:pPr>
              <w:spacing w:line="360" w:lineRule="auto"/>
              <w:ind w:firstLine="560" w:firstLineChars="200"/>
              <w:jc w:val="cente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13891873154</w:t>
            </w:r>
          </w:p>
        </w:tc>
      </w:tr>
      <w:tr w14:paraId="37913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5" w:type="dxa"/>
            <w:noWrap w:val="0"/>
            <w:vAlign w:val="center"/>
          </w:tcPr>
          <w:p w14:paraId="44158637">
            <w:pPr>
              <w:spacing w:line="360" w:lineRule="auto"/>
              <w:ind w:firstLine="562" w:firstLineChars="200"/>
              <w:jc w:val="left"/>
              <w:rPr>
                <w:rFonts w:hint="eastAsia" w:ascii="宋体" w:hAnsi="宋体" w:eastAsia="宋体" w:cs="宋体"/>
                <w:b/>
                <w:sz w:val="28"/>
                <w:szCs w:val="28"/>
                <w:highlight w:val="none"/>
              </w:rPr>
            </w:pPr>
            <w:r>
              <w:rPr>
                <w:rFonts w:hint="eastAsia" w:ascii="宋体" w:hAnsi="宋体" w:eastAsia="宋体" w:cs="宋体"/>
                <w:b/>
                <w:sz w:val="28"/>
                <w:szCs w:val="28"/>
                <w:highlight w:val="none"/>
              </w:rPr>
              <w:t>发票寄送地址</w:t>
            </w:r>
          </w:p>
        </w:tc>
        <w:tc>
          <w:tcPr>
            <w:tcW w:w="5153" w:type="dxa"/>
            <w:noWrap w:val="0"/>
            <w:vAlign w:val="center"/>
          </w:tcPr>
          <w:p w14:paraId="3689AE41">
            <w:pPr>
              <w:spacing w:line="360" w:lineRule="auto"/>
              <w:ind w:firstLine="560" w:firstLineChars="200"/>
              <w:jc w:val="cente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陕西省西安市莲湖区莲湖路196号</w:t>
            </w:r>
          </w:p>
        </w:tc>
      </w:tr>
    </w:tbl>
    <w:p w14:paraId="40149CA8">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乙方指定快递将相应票据送至甲方，甲方接收人员应现场查验后签字确认。对于甲方无人办理签收的寄送邮件乙方与甲方重新接洽协调后将办理二次寄送。如因甲方提供的指定人员信息有误、送达地址不明或甲方逾期未领取造成甲方专用发票无法及时认证抵扣，相关责任由甲方自行承担。</w:t>
      </w:r>
    </w:p>
    <w:p w14:paraId="58078430">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上述约定的邮寄或送达地址、接收人信息视为甲方明确具有法律效力的信息。该接收人为甲方授权委托人员，如甲方接收人发生变化，应及时书面告知乙方。</w:t>
      </w:r>
    </w:p>
    <w:p w14:paraId="4AF67617">
      <w:pPr>
        <w:tabs>
          <w:tab w:val="left" w:pos="2520"/>
        </w:tabs>
        <w:spacing w:line="360" w:lineRule="auto"/>
        <w:ind w:firstLine="562" w:firstLineChars="200"/>
        <w:rPr>
          <w:rFonts w:hint="eastAsia" w:ascii="宋体" w:hAnsi="宋体" w:eastAsia="宋体" w:cs="宋体"/>
          <w:sz w:val="28"/>
          <w:szCs w:val="28"/>
          <w:highlight w:val="none"/>
        </w:rPr>
      </w:pPr>
      <w:r>
        <w:rPr>
          <w:rFonts w:hint="eastAsia" w:ascii="宋体" w:hAnsi="宋体" w:eastAsia="宋体" w:cs="宋体"/>
          <w:b/>
          <w:sz w:val="28"/>
          <w:szCs w:val="28"/>
          <w:highlight w:val="none"/>
        </w:rPr>
        <w:t>第十六条 费用支付</w:t>
      </w:r>
    </w:p>
    <w:p w14:paraId="55889B72">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16.1甲方根据乙方开具的发票及当月费用</w:t>
      </w:r>
      <w:r>
        <w:rPr>
          <w:rFonts w:hint="eastAsia" w:ascii="宋体" w:hAnsi="宋体" w:eastAsia="宋体" w:cs="宋体"/>
          <w:sz w:val="28"/>
          <w:szCs w:val="28"/>
          <w:highlight w:val="none"/>
          <w:lang w:eastAsia="zh-CN"/>
        </w:rPr>
        <w:t>结算</w:t>
      </w:r>
      <w:r>
        <w:rPr>
          <w:rFonts w:hint="eastAsia" w:ascii="宋体" w:hAnsi="宋体" w:eastAsia="宋体" w:cs="宋体"/>
          <w:sz w:val="28"/>
          <w:szCs w:val="28"/>
          <w:highlight w:val="none"/>
        </w:rPr>
        <w:t>表向乙方支付当月劳务派遣费用。</w:t>
      </w:r>
    </w:p>
    <w:p w14:paraId="4402BBFA">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16.2乙方收到甲方支付的派遣人员税前工资后，应在2个工作日内代扣个人所得税、社会保险个人承担部分后发放给派遣人员。</w:t>
      </w:r>
    </w:p>
    <w:p w14:paraId="7783043B">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 xml:space="preserve">16.3 乙方账户信息： </w:t>
      </w:r>
    </w:p>
    <w:p w14:paraId="45F2C5F9">
      <w:pPr>
        <w:keepNext w:val="0"/>
        <w:keepLines w:val="0"/>
        <w:pageBreakBefore w:val="0"/>
        <w:widowControl w:val="0"/>
        <w:kinsoku/>
        <w:wordWrap/>
        <w:overflowPunct/>
        <w:topLinePunct w:val="0"/>
        <w:autoSpaceDE/>
        <w:autoSpaceDN/>
        <w:bidi w:val="0"/>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乙方开户银行：</w:t>
      </w:r>
    </w:p>
    <w:p w14:paraId="4DEE989D">
      <w:pPr>
        <w:keepNext w:val="0"/>
        <w:keepLines w:val="0"/>
        <w:pageBreakBefore w:val="0"/>
        <w:widowControl w:val="0"/>
        <w:kinsoku/>
        <w:wordWrap/>
        <w:overflowPunct/>
        <w:topLinePunct w:val="0"/>
        <w:autoSpaceDE/>
        <w:autoSpaceDN/>
        <w:bidi w:val="0"/>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乙方银行账号：</w:t>
      </w:r>
    </w:p>
    <w:p w14:paraId="2F6CD73E">
      <w:pPr>
        <w:pStyle w:val="2"/>
        <w:spacing w:line="360" w:lineRule="auto"/>
        <w:ind w:firstLine="560" w:firstLineChars="200"/>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乙方开户名：</w:t>
      </w:r>
    </w:p>
    <w:p w14:paraId="3DFD225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eastAsia="zh-CN"/>
        </w:rPr>
        <w:t>第六章</w:t>
      </w:r>
      <w:r>
        <w:rPr>
          <w:rFonts w:hint="eastAsia" w:ascii="宋体" w:hAnsi="宋体" w:eastAsia="宋体" w:cs="宋体"/>
          <w:color w:val="000000"/>
          <w:sz w:val="28"/>
          <w:szCs w:val="28"/>
          <w:highlight w:val="none"/>
          <w:lang w:val="en-US" w:eastAsia="zh-CN"/>
        </w:rPr>
        <w:t xml:space="preserve"> </w:t>
      </w:r>
      <w:r>
        <w:rPr>
          <w:rFonts w:ascii="宋体" w:hAnsi="宋体" w:eastAsia="宋体" w:cs="宋体"/>
          <w:color w:val="000000"/>
          <w:sz w:val="28"/>
          <w:szCs w:val="28"/>
          <w:highlight w:val="none"/>
        </w:rPr>
        <w:t>违约</w:t>
      </w:r>
      <w:r>
        <w:rPr>
          <w:rFonts w:hint="eastAsia" w:ascii="宋体" w:hAnsi="宋体" w:eastAsia="宋体" w:cs="宋体"/>
          <w:color w:val="000000"/>
          <w:sz w:val="28"/>
          <w:szCs w:val="28"/>
          <w:highlight w:val="none"/>
          <w:lang w:val="en-US" w:eastAsia="zh-CN"/>
        </w:rPr>
        <w:t>条款</w:t>
      </w:r>
    </w:p>
    <w:p w14:paraId="00DD07CC">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2" w:firstLineChars="200"/>
        <w:rPr>
          <w:rFonts w:ascii="宋体" w:hAnsi="宋体" w:eastAsia="宋体" w:cs="宋体"/>
          <w:color w:val="000000"/>
          <w:sz w:val="28"/>
          <w:szCs w:val="28"/>
          <w:highlight w:val="none"/>
        </w:rPr>
      </w:pPr>
      <w:r>
        <w:rPr>
          <w:rFonts w:ascii="宋体" w:hAnsi="宋体" w:eastAsia="宋体" w:cs="宋体"/>
          <w:color w:val="000000"/>
          <w:sz w:val="28"/>
          <w:szCs w:val="28"/>
          <w:highlight w:val="none"/>
        </w:rPr>
        <w:t>第十七条 违约责任</w:t>
      </w:r>
    </w:p>
    <w:p w14:paraId="4AD6CA43">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color w:val="000000"/>
          <w:kern w:val="0"/>
          <w:sz w:val="28"/>
          <w:szCs w:val="28"/>
          <w:highlight w:val="none"/>
          <w:lang w:val="en-US" w:eastAsia="zh-CN" w:bidi="ar"/>
        </w:rPr>
        <w:t xml:space="preserve">17.1 </w:t>
      </w:r>
      <w:r>
        <w:rPr>
          <w:rFonts w:hint="eastAsia" w:ascii="宋体" w:hAnsi="宋体" w:eastAsia="宋体" w:cs="宋体"/>
          <w:sz w:val="28"/>
          <w:szCs w:val="28"/>
          <w:highlight w:val="none"/>
        </w:rPr>
        <w:t>甲方如无故违反本协议的约定，延迟或未足额支付乙方派遣人员税前工资（含甲方承担的社会保险费）、乙方派遣人员服务费一个月以上，除应全额补付所欠费用总额外，还应自应付款之日起，至实际支付之日止，每日支付应付款金额3‰的滞纳金给乙方。</w:t>
      </w:r>
    </w:p>
    <w:p w14:paraId="548D62B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 xml:space="preserve">17.2 </w:t>
      </w:r>
      <w:r>
        <w:rPr>
          <w:rFonts w:hint="eastAsia" w:ascii="宋体" w:hAnsi="宋体" w:eastAsia="宋体" w:cs="宋体"/>
          <w:sz w:val="28"/>
          <w:szCs w:val="28"/>
          <w:highlight w:val="none"/>
        </w:rPr>
        <w:t>乙方如无故违反本协议约定，未能及时为乙方派遣人员缴纳有关社会保险、克扣或拖欠乙方派遣人员工资等达一个月以上，除应全额补足外，还应自应付款之日起，至实际支付之日止，每日支付应付款金额3‰的滞纳金给甲方</w:t>
      </w:r>
      <w:r>
        <w:rPr>
          <w:rFonts w:hint="eastAsia" w:ascii="宋体" w:hAnsi="宋体" w:eastAsia="宋体" w:cs="宋体"/>
          <w:color w:val="000000"/>
          <w:sz w:val="28"/>
          <w:szCs w:val="28"/>
          <w:highlight w:val="none"/>
        </w:rPr>
        <w:t>。如果因此导致派遣人员不能享受相关社会保险待遇或产生纠纷，责任由乙方承担。</w:t>
      </w:r>
    </w:p>
    <w:p w14:paraId="312974D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sz w:val="28"/>
          <w:szCs w:val="28"/>
          <w:highlight w:val="none"/>
        </w:rPr>
      </w:pPr>
      <w:r>
        <w:rPr>
          <w:rFonts w:hint="eastAsia" w:ascii="宋体" w:hAnsi="宋体" w:eastAsia="宋体" w:cs="宋体"/>
          <w:color w:val="000000"/>
          <w:kern w:val="0"/>
          <w:sz w:val="28"/>
          <w:szCs w:val="28"/>
          <w:highlight w:val="none"/>
          <w:lang w:val="en-US" w:eastAsia="zh-CN" w:bidi="ar"/>
        </w:rPr>
        <w:t xml:space="preserve">17.3 </w:t>
      </w:r>
      <w:r>
        <w:rPr>
          <w:rFonts w:hint="eastAsia" w:ascii="宋体" w:hAnsi="宋体" w:eastAsia="宋体" w:cs="宋体"/>
          <w:sz w:val="28"/>
          <w:szCs w:val="28"/>
          <w:highlight w:val="none"/>
        </w:rPr>
        <w:t>上述违约赔偿的行为发生一次不影响协议的继续履行，给对方造成经济损失的，应在30日内一次性赔偿对方经济损失。</w:t>
      </w:r>
    </w:p>
    <w:p w14:paraId="1216731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ascii="宋体" w:hAnsi="宋体" w:eastAsia="宋体" w:cs="宋体"/>
          <w:color w:val="000000"/>
          <w:sz w:val="28"/>
          <w:szCs w:val="28"/>
          <w:highlight w:val="none"/>
        </w:rPr>
      </w:pPr>
      <w:r>
        <w:rPr>
          <w:rFonts w:ascii="宋体" w:hAnsi="宋体" w:eastAsia="宋体" w:cs="宋体"/>
          <w:color w:val="000000"/>
          <w:sz w:val="28"/>
          <w:szCs w:val="28"/>
          <w:highlight w:val="none"/>
        </w:rPr>
        <w:t>第七章 协议的变更与解除</w:t>
      </w:r>
    </w:p>
    <w:p w14:paraId="5CAFDE9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第十八条 本协议所依据法律法规发生重大变化，或双方协商一致的，可变更并签订变更协议书。</w:t>
      </w:r>
    </w:p>
    <w:p w14:paraId="0475155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 xml:space="preserve">第十九条 </w:t>
      </w:r>
      <w:r>
        <w:rPr>
          <w:rFonts w:hint="eastAsia" w:ascii="宋体" w:hAnsi="宋体" w:eastAsia="宋体" w:cs="宋体"/>
          <w:sz w:val="28"/>
          <w:szCs w:val="28"/>
          <w:highlight w:val="none"/>
        </w:rPr>
        <w:t>本协议未尽事宜，按国家和地方有关规定执行，双方认为需要进一步明确的事项，可签订补充协议。补充协议与本协议具有同等效力，一并执行。</w:t>
      </w:r>
    </w:p>
    <w:p w14:paraId="332AE5CC">
      <w:pPr>
        <w:spacing w:line="360" w:lineRule="auto"/>
        <w:ind w:firstLine="560" w:firstLineChars="200"/>
        <w:jc w:val="left"/>
        <w:outlineLvl w:val="0"/>
        <w:rPr>
          <w:rFonts w:hint="eastAsia" w:ascii="宋体" w:hAnsi="宋体" w:eastAsia="宋体" w:cs="宋体"/>
          <w:sz w:val="28"/>
          <w:szCs w:val="28"/>
          <w:highlight w:val="none"/>
        </w:rPr>
      </w:pPr>
      <w:r>
        <w:rPr>
          <w:rFonts w:hint="eastAsia" w:ascii="宋体" w:hAnsi="宋体" w:eastAsia="宋体" w:cs="宋体"/>
          <w:color w:val="000000"/>
          <w:kern w:val="0"/>
          <w:sz w:val="28"/>
          <w:szCs w:val="28"/>
          <w:highlight w:val="none"/>
          <w:lang w:val="en-US" w:eastAsia="zh-CN" w:bidi="ar"/>
        </w:rPr>
        <w:t xml:space="preserve">第二十条 </w:t>
      </w:r>
      <w:r>
        <w:rPr>
          <w:rFonts w:hint="eastAsia" w:ascii="宋体" w:hAnsi="宋体" w:eastAsia="宋体" w:cs="宋体"/>
          <w:sz w:val="28"/>
          <w:szCs w:val="28"/>
          <w:highlight w:val="none"/>
        </w:rPr>
        <w:t>双方拟变更任何工商登记事项或联系方式时，应提前30日以书面形式通知对方。上述情况变更不影响本协议的履行。如因未尽到及时通知义务而给对方或者其他第三方造成损失，则由过错方承担相应责任。在本协议的有效期内，甲方发生合并、分立等情况，本协议继续有效且由继承权利义务的单位继续履行。</w:t>
      </w:r>
    </w:p>
    <w:p w14:paraId="431D232F">
      <w:pPr>
        <w:spacing w:line="360" w:lineRule="auto"/>
        <w:ind w:firstLine="560" w:firstLineChars="200"/>
        <w:jc w:val="left"/>
        <w:outlineLvl w:val="0"/>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sz w:val="28"/>
          <w:szCs w:val="28"/>
          <w:highlight w:val="none"/>
        </w:rPr>
        <w:t>甲乙双方在本协议履行过程中相互发出或者提供的所有通知、文件、文书、资料等，均以本协议所列明的地址送达。一方如果迁址或者变更联系方式，应当书面通知对方，未履行通知义务的，另一方按原地址邮寄相关材料即视为已履行送达义务。当面交付上述材料的，在交付之时视为送达；以邮寄方式交付的，寄出或者投邮后即视为送达。</w:t>
      </w:r>
    </w:p>
    <w:p w14:paraId="1402C98E">
      <w:pPr>
        <w:spacing w:line="360" w:lineRule="auto"/>
        <w:ind w:firstLine="560" w:firstLineChars="200"/>
        <w:jc w:val="left"/>
        <w:outlineLvl w:val="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20</w:t>
      </w:r>
      <w:r>
        <w:rPr>
          <w:rFonts w:hint="eastAsia" w:ascii="宋体" w:hAnsi="宋体" w:eastAsia="宋体" w:cs="宋体"/>
          <w:sz w:val="28"/>
          <w:szCs w:val="28"/>
          <w:highlight w:val="none"/>
        </w:rPr>
        <w:t>.1如甲方发生被注销情况（因甲方合并、分立导致注销情况除外），甲方应在注销前履行完成本协议约定和国家法律法规规定的全部义务。否则，乙方有权向甲方股东追索甲方注销前对乙方负有的债务以及由此给乙方造成的全部损失。</w:t>
      </w:r>
    </w:p>
    <w:p w14:paraId="675FF752">
      <w:pPr>
        <w:spacing w:line="360" w:lineRule="auto"/>
        <w:ind w:firstLine="560" w:firstLineChars="200"/>
        <w:jc w:val="left"/>
        <w:outlineLvl w:val="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20</w:t>
      </w:r>
      <w:r>
        <w:rPr>
          <w:rFonts w:hint="eastAsia" w:ascii="宋体" w:hAnsi="宋体" w:eastAsia="宋体" w:cs="宋体"/>
          <w:sz w:val="28"/>
          <w:szCs w:val="28"/>
          <w:highlight w:val="none"/>
        </w:rPr>
        <w:t>.2 如甲方解散清算、被依法宣告破产或被吊销营业执照、责令关闭、撤销，应提前书面告知乙方；如合作期间事由发生的纠纷、未办理完毕的社会保险手续、以及未处理完毕的工伤、工亡、非因工死亡、女职工三期、医疗期、经济补偿等须用人单位承担的费用应视为乙方的到期债权，由甲方承担并及时支付于乙方，便于解决后期派遣人员的安置处理。</w:t>
      </w:r>
    </w:p>
    <w:p w14:paraId="5017C4BD">
      <w:pPr>
        <w:spacing w:line="360" w:lineRule="auto"/>
        <w:ind w:firstLine="560" w:firstLineChars="200"/>
        <w:jc w:val="left"/>
        <w:outlineLvl w:val="0"/>
        <w:rPr>
          <w:rFonts w:hint="eastAsia" w:ascii="宋体" w:hAnsi="宋体" w:eastAsia="宋体" w:cs="宋体"/>
          <w:sz w:val="28"/>
          <w:szCs w:val="28"/>
          <w:highlight w:val="none"/>
        </w:rPr>
      </w:pPr>
      <w:r>
        <w:rPr>
          <w:rFonts w:hint="eastAsia" w:ascii="宋体" w:hAnsi="宋体" w:eastAsia="宋体" w:cs="宋体"/>
          <w:color w:val="000000"/>
          <w:kern w:val="0"/>
          <w:sz w:val="28"/>
          <w:szCs w:val="28"/>
          <w:highlight w:val="none"/>
          <w:lang w:val="en-US" w:eastAsia="zh-CN" w:bidi="ar"/>
        </w:rPr>
        <w:t xml:space="preserve">第二十一条 </w:t>
      </w:r>
      <w:r>
        <w:rPr>
          <w:rFonts w:hint="eastAsia" w:ascii="宋体" w:hAnsi="宋体" w:eastAsia="宋体" w:cs="宋体"/>
          <w:sz w:val="28"/>
          <w:szCs w:val="28"/>
          <w:highlight w:val="none"/>
        </w:rPr>
        <w:t>派遣期间有下列情形的，经双方协商未达成协议的，一方有权解除派遣关系。</w:t>
      </w:r>
    </w:p>
    <w:p w14:paraId="07094987">
      <w:pPr>
        <w:spacing w:line="360" w:lineRule="auto"/>
        <w:ind w:firstLine="560" w:firstLineChars="200"/>
        <w:jc w:val="left"/>
        <w:outlineLvl w:val="0"/>
        <w:rPr>
          <w:rFonts w:hint="eastAsia" w:ascii="宋体" w:hAnsi="宋体" w:eastAsia="宋体" w:cs="宋体"/>
          <w:sz w:val="28"/>
          <w:szCs w:val="28"/>
          <w:highlight w:val="none"/>
        </w:rPr>
      </w:pPr>
      <w:r>
        <w:rPr>
          <w:rFonts w:hint="eastAsia" w:ascii="宋体" w:hAnsi="宋体" w:eastAsia="宋体" w:cs="宋体"/>
          <w:sz w:val="28"/>
          <w:szCs w:val="28"/>
          <w:highlight w:val="none"/>
        </w:rPr>
        <w:t>2</w:t>
      </w: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rPr>
        <w:t>.1  甲方连续3个月不能按时划转乙方派遣人员税前工资，甲方承担的社会保险费，乙方派遣服务费的；</w:t>
      </w:r>
    </w:p>
    <w:p w14:paraId="447A8404">
      <w:pPr>
        <w:spacing w:line="360" w:lineRule="auto"/>
        <w:ind w:firstLine="560" w:firstLineChars="200"/>
        <w:jc w:val="left"/>
        <w:outlineLvl w:val="0"/>
        <w:rPr>
          <w:rFonts w:hint="eastAsia" w:ascii="宋体" w:hAnsi="宋体" w:eastAsia="宋体" w:cs="宋体"/>
          <w:sz w:val="28"/>
          <w:szCs w:val="28"/>
          <w:highlight w:val="none"/>
        </w:rPr>
      </w:pPr>
      <w:r>
        <w:rPr>
          <w:rFonts w:hint="eastAsia" w:ascii="宋体" w:hAnsi="宋体" w:eastAsia="宋体" w:cs="宋体"/>
          <w:sz w:val="28"/>
          <w:szCs w:val="28"/>
          <w:highlight w:val="none"/>
        </w:rPr>
        <w:t>2</w:t>
      </w: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rPr>
        <w:t>.2  乙方连续3个月因自身过错未能根据本协议约定，向派遣人员支付</w:t>
      </w:r>
      <w:r>
        <w:rPr>
          <w:rFonts w:hint="eastAsia" w:ascii="宋体" w:hAnsi="宋体" w:eastAsia="宋体" w:cs="宋体"/>
          <w:sz w:val="28"/>
          <w:szCs w:val="28"/>
          <w:highlight w:val="none"/>
          <w:lang w:eastAsia="zh-CN"/>
        </w:rPr>
        <w:t>劳务报酬</w:t>
      </w:r>
      <w:r>
        <w:rPr>
          <w:rFonts w:hint="eastAsia" w:ascii="宋体" w:hAnsi="宋体" w:eastAsia="宋体" w:cs="宋体"/>
          <w:sz w:val="28"/>
          <w:szCs w:val="28"/>
          <w:highlight w:val="none"/>
        </w:rPr>
        <w:t>和缴纳社会保险的；</w:t>
      </w:r>
    </w:p>
    <w:p w14:paraId="2711DDA4">
      <w:pPr>
        <w:spacing w:line="360" w:lineRule="auto"/>
        <w:ind w:firstLine="560" w:firstLineChars="200"/>
        <w:jc w:val="left"/>
        <w:outlineLvl w:val="0"/>
        <w:rPr>
          <w:rFonts w:hint="eastAsia" w:ascii="宋体" w:hAnsi="宋体" w:eastAsia="宋体" w:cs="宋体"/>
          <w:sz w:val="28"/>
          <w:szCs w:val="28"/>
          <w:highlight w:val="none"/>
        </w:rPr>
      </w:pPr>
      <w:r>
        <w:rPr>
          <w:rFonts w:hint="eastAsia" w:ascii="宋体" w:hAnsi="宋体" w:eastAsia="宋体" w:cs="宋体"/>
          <w:sz w:val="28"/>
          <w:szCs w:val="28"/>
          <w:highlight w:val="none"/>
        </w:rPr>
        <w:t>2</w:t>
      </w: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rPr>
        <w:t>.3  经甲、乙双方协商一致，其他原因需解除派遣关系的；</w:t>
      </w:r>
    </w:p>
    <w:p w14:paraId="786F1885">
      <w:pPr>
        <w:spacing w:line="360" w:lineRule="auto"/>
        <w:ind w:firstLine="560" w:firstLineChars="200"/>
        <w:jc w:val="left"/>
        <w:outlineLvl w:val="0"/>
        <w:rPr>
          <w:rFonts w:hint="eastAsia" w:ascii="宋体" w:hAnsi="宋体" w:eastAsia="宋体" w:cs="宋体"/>
          <w:sz w:val="28"/>
          <w:szCs w:val="28"/>
          <w:highlight w:val="none"/>
        </w:rPr>
      </w:pPr>
      <w:r>
        <w:rPr>
          <w:rFonts w:hint="eastAsia" w:ascii="宋体" w:hAnsi="宋体" w:eastAsia="宋体" w:cs="宋体"/>
          <w:sz w:val="28"/>
          <w:szCs w:val="28"/>
          <w:highlight w:val="none"/>
        </w:rPr>
        <w:t>2</w:t>
      </w: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rPr>
        <w:t>.4  双方就解除或终止派遣关系达成合意后，如双方之间存在应向对方支付的费用（包括但不限于尚未结清的服务费、经济补偿金或赔偿金等），应在解除关系之日起进行清算，按照清算结果，在五个工作日内足额支付给对方。</w:t>
      </w:r>
    </w:p>
    <w:p w14:paraId="2FFC556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0" w:firstLineChars="200"/>
        <w:jc w:val="left"/>
        <w:rPr>
          <w:rFonts w:hint="eastAsia" w:ascii="宋体" w:hAnsi="宋体" w:eastAsia="宋体" w:cs="宋体"/>
          <w:color w:val="000000"/>
          <w:sz w:val="28"/>
          <w:szCs w:val="28"/>
          <w:highlight w:val="none"/>
        </w:rPr>
      </w:pPr>
    </w:p>
    <w:p w14:paraId="1F75C2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ascii="宋体" w:hAnsi="宋体" w:eastAsia="宋体" w:cs="宋体"/>
          <w:color w:val="000000"/>
          <w:sz w:val="28"/>
          <w:szCs w:val="28"/>
          <w:highlight w:val="none"/>
        </w:rPr>
      </w:pPr>
      <w:r>
        <w:rPr>
          <w:rFonts w:ascii="宋体" w:hAnsi="宋体" w:eastAsia="宋体" w:cs="宋体"/>
          <w:color w:val="000000"/>
          <w:sz w:val="28"/>
          <w:szCs w:val="28"/>
          <w:highlight w:val="none"/>
        </w:rPr>
        <w:t>第八章 争议的解决</w:t>
      </w:r>
    </w:p>
    <w:p w14:paraId="503CE19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2" w:firstLineChars="200"/>
        <w:jc w:val="left"/>
        <w:rPr>
          <w:rFonts w:hint="eastAsia" w:ascii="宋体" w:hAnsi="宋体" w:eastAsia="宋体" w:cs="宋体"/>
          <w:color w:val="000000"/>
          <w:sz w:val="28"/>
          <w:szCs w:val="28"/>
          <w:highlight w:val="none"/>
        </w:rPr>
      </w:pPr>
      <w:r>
        <w:rPr>
          <w:rFonts w:hint="eastAsia" w:ascii="宋体" w:hAnsi="宋体" w:eastAsia="宋体" w:cs="宋体"/>
          <w:b/>
          <w:sz w:val="28"/>
          <w:szCs w:val="28"/>
          <w:highlight w:val="none"/>
          <w:lang w:val="en-US" w:eastAsia="zh-CN"/>
        </w:rPr>
        <w:t>第二十二条</w:t>
      </w:r>
      <w:r>
        <w:rPr>
          <w:rFonts w:hint="eastAsia" w:ascii="宋体" w:hAnsi="宋体" w:eastAsia="宋体" w:cs="宋体"/>
          <w:color w:val="000000"/>
          <w:kern w:val="0"/>
          <w:sz w:val="28"/>
          <w:szCs w:val="28"/>
          <w:highlight w:val="none"/>
          <w:lang w:val="en-US" w:eastAsia="zh-CN" w:bidi="ar"/>
        </w:rPr>
        <w:t xml:space="preserve"> </w:t>
      </w:r>
      <w:r>
        <w:rPr>
          <w:rFonts w:hint="eastAsia" w:ascii="宋体" w:hAnsi="宋体" w:eastAsia="宋体" w:cs="宋体"/>
          <w:sz w:val="28"/>
          <w:szCs w:val="28"/>
          <w:highlight w:val="none"/>
        </w:rPr>
        <w:t>凡因本协议引起的争议，双方应本着友好协商的原则加以解决，如协商不成，任何一方均可向</w:t>
      </w:r>
      <w:r>
        <w:rPr>
          <w:rFonts w:hint="eastAsia" w:ascii="宋体" w:hAnsi="宋体" w:eastAsia="宋体" w:cs="宋体"/>
          <w:sz w:val="28"/>
          <w:szCs w:val="28"/>
          <w:highlight w:val="none"/>
          <w:lang w:eastAsia="zh-CN"/>
        </w:rPr>
        <w:t>甲方</w:t>
      </w:r>
      <w:r>
        <w:rPr>
          <w:rFonts w:hint="eastAsia" w:ascii="宋体" w:hAnsi="宋体" w:eastAsia="宋体" w:cs="宋体"/>
          <w:sz w:val="28"/>
          <w:szCs w:val="28"/>
          <w:highlight w:val="none"/>
        </w:rPr>
        <w:t>所在地人民法院提起诉讼。</w:t>
      </w:r>
    </w:p>
    <w:p w14:paraId="25BD00D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562" w:firstLineChars="200"/>
        <w:jc w:val="left"/>
        <w:rPr>
          <w:rFonts w:hint="eastAsia" w:ascii="宋体" w:hAnsi="宋体" w:eastAsia="宋体" w:cs="宋体"/>
          <w:color w:val="000000"/>
          <w:sz w:val="28"/>
          <w:szCs w:val="28"/>
          <w:highlight w:val="none"/>
        </w:rPr>
      </w:pPr>
      <w:r>
        <w:rPr>
          <w:rFonts w:hint="eastAsia" w:ascii="宋体" w:hAnsi="宋体" w:eastAsia="宋体" w:cs="宋体"/>
          <w:b/>
          <w:sz w:val="28"/>
          <w:szCs w:val="28"/>
          <w:highlight w:val="none"/>
          <w:lang w:val="en-US" w:eastAsia="zh-CN"/>
        </w:rPr>
        <w:t>第二十三条</w:t>
      </w:r>
      <w:r>
        <w:rPr>
          <w:rFonts w:hint="eastAsia" w:ascii="宋体" w:hAnsi="宋体" w:eastAsia="宋体" w:cs="宋体"/>
          <w:color w:val="000000"/>
          <w:kern w:val="0"/>
          <w:sz w:val="28"/>
          <w:szCs w:val="28"/>
          <w:highlight w:val="none"/>
          <w:lang w:val="en-US" w:eastAsia="zh-CN" w:bidi="ar"/>
        </w:rPr>
        <w:t xml:space="preserve"> </w:t>
      </w:r>
      <w:r>
        <w:rPr>
          <w:rFonts w:hint="eastAsia" w:ascii="宋体" w:hAnsi="宋体" w:eastAsia="宋体" w:cs="宋体"/>
          <w:sz w:val="28"/>
          <w:szCs w:val="28"/>
          <w:highlight w:val="none"/>
        </w:rPr>
        <w:t>合作终止或解除后，因合作期间事由发生的纠纷、未办理完毕的社会保险手续、以及未处理完毕的工伤、工亡、女职工三期、医疗期等事项，甲乙双方依照本协议约定办理，不因合作终止或解除而免除相关权利义务的履行。</w:t>
      </w:r>
    </w:p>
    <w:p w14:paraId="0CCEE47F">
      <w:pPr>
        <w:spacing w:line="360" w:lineRule="auto"/>
        <w:ind w:firstLine="562" w:firstLineChars="200"/>
        <w:jc w:val="center"/>
        <w:rPr>
          <w:rFonts w:hint="eastAsia" w:ascii="宋体" w:hAnsi="宋体" w:eastAsia="宋体" w:cs="宋体"/>
          <w:sz w:val="28"/>
          <w:szCs w:val="28"/>
          <w:highlight w:val="none"/>
        </w:rPr>
      </w:pPr>
      <w:r>
        <w:rPr>
          <w:rFonts w:hint="eastAsia" w:ascii="宋体" w:hAnsi="宋体" w:eastAsia="宋体" w:cs="宋体"/>
          <w:b/>
          <w:sz w:val="28"/>
          <w:szCs w:val="28"/>
          <w:highlight w:val="none"/>
        </w:rPr>
        <w:t>第九章 其他</w:t>
      </w:r>
    </w:p>
    <w:p w14:paraId="65DA96A7">
      <w:pPr>
        <w:spacing w:line="360" w:lineRule="auto"/>
        <w:ind w:firstLine="562" w:firstLineChars="200"/>
        <w:jc w:val="left"/>
        <w:outlineLvl w:val="0"/>
        <w:rPr>
          <w:rFonts w:hint="eastAsia" w:ascii="宋体" w:hAnsi="宋体" w:eastAsia="宋体" w:cs="宋体"/>
          <w:sz w:val="28"/>
          <w:szCs w:val="28"/>
          <w:highlight w:val="none"/>
        </w:rPr>
      </w:pPr>
      <w:r>
        <w:rPr>
          <w:rFonts w:hint="eastAsia" w:ascii="宋体" w:hAnsi="宋体" w:eastAsia="宋体" w:cs="宋体"/>
          <w:b/>
          <w:sz w:val="28"/>
          <w:szCs w:val="28"/>
          <w:highlight w:val="none"/>
        </w:rPr>
        <w:t>第二十四条</w:t>
      </w:r>
      <w:r>
        <w:rPr>
          <w:rFonts w:hint="eastAsia" w:ascii="宋体" w:hAnsi="宋体" w:eastAsia="宋体" w:cs="宋体"/>
          <w:b/>
          <w:bCs/>
          <w:sz w:val="28"/>
          <w:szCs w:val="28"/>
          <w:highlight w:val="none"/>
        </w:rPr>
        <w:t xml:space="preserve"> </w:t>
      </w:r>
      <w:r>
        <w:rPr>
          <w:rFonts w:hint="eastAsia" w:ascii="宋体" w:hAnsi="宋体" w:eastAsia="宋体" w:cs="宋体"/>
          <w:sz w:val="28"/>
          <w:szCs w:val="28"/>
          <w:highlight w:val="none"/>
        </w:rPr>
        <w:t>甲、乙方均有义务不向第三方泄露本协议的内容及与本协议相关的事宜。</w:t>
      </w:r>
    </w:p>
    <w:p w14:paraId="07E651FA">
      <w:pPr>
        <w:spacing w:line="360" w:lineRule="auto"/>
        <w:ind w:firstLine="562" w:firstLineChars="200"/>
        <w:rPr>
          <w:rFonts w:hint="eastAsia" w:ascii="宋体" w:hAnsi="宋体" w:eastAsia="宋体" w:cs="宋体"/>
          <w:b/>
          <w:sz w:val="28"/>
          <w:szCs w:val="28"/>
          <w:highlight w:val="none"/>
        </w:rPr>
      </w:pPr>
      <w:r>
        <w:rPr>
          <w:rFonts w:hint="eastAsia" w:ascii="宋体" w:hAnsi="宋体" w:eastAsia="宋体" w:cs="宋体"/>
          <w:b/>
          <w:sz w:val="28"/>
          <w:szCs w:val="28"/>
          <w:highlight w:val="none"/>
        </w:rPr>
        <w:t>第二十五条</w:t>
      </w:r>
      <w:r>
        <w:rPr>
          <w:rFonts w:hint="eastAsia" w:ascii="宋体" w:hAnsi="宋体" w:eastAsia="宋体" w:cs="宋体"/>
          <w:sz w:val="28"/>
          <w:szCs w:val="28"/>
          <w:highlight w:val="none"/>
        </w:rPr>
        <w:t xml:space="preserve"> 本协议未尽事宜，甲乙双方可通过协商另订补充条款，补充条款及附件为本协议不可分割之部分，与本协议具有同等法律效力。在甲乙双方未另行订立补充条款或协议前，因双方未尽事宜或未协商达成一致的事宜或因国家法律法规政策变化需由企业方支付费用的，乙方仅承担自身操作过错所造成的费用支出或经济损失。</w:t>
      </w:r>
    </w:p>
    <w:p w14:paraId="421A4BF7">
      <w:pPr>
        <w:spacing w:line="360" w:lineRule="auto"/>
        <w:ind w:firstLine="562" w:firstLineChars="200"/>
        <w:rPr>
          <w:rFonts w:hint="eastAsia" w:ascii="宋体" w:hAnsi="宋体" w:eastAsia="宋体" w:cs="宋体"/>
          <w:sz w:val="28"/>
          <w:szCs w:val="28"/>
          <w:highlight w:val="none"/>
        </w:rPr>
      </w:pPr>
      <w:r>
        <w:rPr>
          <w:rFonts w:hint="eastAsia" w:ascii="宋体" w:hAnsi="宋体" w:eastAsia="宋体" w:cs="宋体"/>
          <w:b/>
          <w:sz w:val="28"/>
          <w:szCs w:val="28"/>
          <w:highlight w:val="none"/>
        </w:rPr>
        <w:t xml:space="preserve">第二十六条 </w:t>
      </w:r>
      <w:r>
        <w:rPr>
          <w:rFonts w:hint="eastAsia" w:ascii="宋体" w:hAnsi="宋体" w:eastAsia="宋体" w:cs="宋体"/>
          <w:sz w:val="28"/>
          <w:szCs w:val="28"/>
          <w:highlight w:val="none"/>
        </w:rPr>
        <w:t>本协议壹式</w:t>
      </w:r>
      <w:r>
        <w:rPr>
          <w:rFonts w:hint="eastAsia" w:ascii="宋体" w:hAnsi="宋体" w:eastAsia="宋体" w:cs="宋体"/>
          <w:sz w:val="28"/>
          <w:szCs w:val="28"/>
          <w:highlight w:val="none"/>
          <w:lang w:eastAsia="zh-CN"/>
        </w:rPr>
        <w:t>捌</w:t>
      </w:r>
      <w:r>
        <w:rPr>
          <w:rFonts w:hint="eastAsia" w:ascii="宋体" w:hAnsi="宋体" w:eastAsia="宋体" w:cs="宋体"/>
          <w:sz w:val="28"/>
          <w:szCs w:val="28"/>
          <w:highlight w:val="none"/>
        </w:rPr>
        <w:t>份，甲</w:t>
      </w:r>
      <w:r>
        <w:rPr>
          <w:rFonts w:hint="eastAsia" w:ascii="宋体" w:hAnsi="宋体" w:eastAsia="宋体" w:cs="宋体"/>
          <w:sz w:val="28"/>
          <w:szCs w:val="28"/>
          <w:highlight w:val="none"/>
          <w:lang w:eastAsia="zh-CN"/>
        </w:rPr>
        <w:t>乙双方各执肆份，</w:t>
      </w:r>
      <w:r>
        <w:rPr>
          <w:rFonts w:hint="eastAsia" w:ascii="宋体" w:hAnsi="宋体" w:eastAsia="宋体" w:cs="宋体"/>
          <w:sz w:val="28"/>
          <w:szCs w:val="28"/>
          <w:highlight w:val="none"/>
        </w:rPr>
        <w:t>协议自甲乙双方盖章（签字）之日起生效。</w:t>
      </w:r>
    </w:p>
    <w:p w14:paraId="08973AA8">
      <w:pPr>
        <w:spacing w:line="360" w:lineRule="auto"/>
        <w:ind w:firstLine="562" w:firstLineChars="200"/>
        <w:rPr>
          <w:rFonts w:hint="eastAsia" w:ascii="宋体" w:hAnsi="宋体" w:eastAsia="宋体" w:cs="宋体"/>
          <w:b/>
          <w:sz w:val="28"/>
          <w:szCs w:val="28"/>
          <w:highlight w:val="none"/>
        </w:rPr>
      </w:pPr>
      <w:r>
        <w:rPr>
          <w:rFonts w:hint="eastAsia" w:ascii="宋体" w:hAnsi="宋体" w:eastAsia="宋体" w:cs="宋体"/>
          <w:b/>
          <w:sz w:val="28"/>
          <w:szCs w:val="28"/>
          <w:highlight w:val="none"/>
        </w:rPr>
        <w:t>（以下无正文）</w:t>
      </w:r>
    </w:p>
    <w:p w14:paraId="59EAD0D5">
      <w:pPr>
        <w:pStyle w:val="2"/>
        <w:spacing w:line="360" w:lineRule="auto"/>
        <w:rPr>
          <w:rFonts w:hint="eastAsia" w:ascii="宋体" w:hAnsi="宋体" w:eastAsia="宋体" w:cs="宋体"/>
          <w:b/>
          <w:color w:val="auto"/>
          <w:sz w:val="28"/>
          <w:szCs w:val="28"/>
          <w:highlight w:val="none"/>
        </w:rPr>
      </w:pPr>
    </w:p>
    <w:p w14:paraId="1226E01F">
      <w:pPr>
        <w:spacing w:line="360" w:lineRule="auto"/>
        <w:rPr>
          <w:rFonts w:hint="eastAsia" w:ascii="宋体" w:hAnsi="宋体" w:eastAsia="宋体" w:cs="宋体"/>
          <w:b/>
          <w:sz w:val="28"/>
          <w:szCs w:val="28"/>
          <w:highlight w:val="none"/>
        </w:rPr>
      </w:pPr>
    </w:p>
    <w:p w14:paraId="2DD999CF">
      <w:pPr>
        <w:spacing w:line="360" w:lineRule="auto"/>
        <w:rPr>
          <w:rFonts w:hint="eastAsia" w:ascii="宋体" w:hAnsi="宋体" w:eastAsia="宋体" w:cs="宋体"/>
          <w:b/>
          <w:sz w:val="28"/>
          <w:szCs w:val="28"/>
          <w:highlight w:val="none"/>
        </w:rPr>
      </w:pPr>
    </w:p>
    <w:p w14:paraId="176BA3E9">
      <w:pPr>
        <w:pStyle w:val="2"/>
        <w:spacing w:line="360" w:lineRule="auto"/>
        <w:rPr>
          <w:rFonts w:hint="eastAsia" w:ascii="宋体" w:hAnsi="宋体" w:eastAsia="宋体" w:cs="宋体"/>
          <w:sz w:val="28"/>
          <w:szCs w:val="28"/>
          <w:highlight w:val="none"/>
        </w:rPr>
      </w:pPr>
    </w:p>
    <w:p w14:paraId="1412A07F">
      <w:pPr>
        <w:adjustRightInd w:val="0"/>
        <w:snapToGrid w:val="0"/>
        <w:spacing w:line="360" w:lineRule="auto"/>
        <w:rPr>
          <w:rFonts w:hint="eastAsia" w:ascii="宋体" w:hAnsi="宋体" w:eastAsia="宋体" w:cs="宋体"/>
          <w:b/>
          <w:sz w:val="28"/>
          <w:szCs w:val="28"/>
          <w:highlight w:val="none"/>
        </w:rPr>
      </w:pPr>
      <w:r>
        <w:rPr>
          <w:rFonts w:hint="eastAsia" w:ascii="宋体" w:hAnsi="宋体" w:eastAsia="宋体" w:cs="宋体"/>
          <w:b/>
          <w:sz w:val="28"/>
          <w:szCs w:val="28"/>
          <w:highlight w:val="none"/>
        </w:rPr>
        <w:t xml:space="preserve">甲方：（公章）                          乙方：（公章） </w:t>
      </w:r>
    </w:p>
    <w:p w14:paraId="32981B6A">
      <w:pPr>
        <w:spacing w:line="360" w:lineRule="auto"/>
        <w:rPr>
          <w:rFonts w:hint="eastAsia" w:ascii="宋体" w:hAnsi="宋体" w:eastAsia="宋体" w:cs="宋体"/>
          <w:sz w:val="28"/>
          <w:szCs w:val="28"/>
          <w:highlight w:val="none"/>
        </w:rPr>
      </w:pPr>
    </w:p>
    <w:p w14:paraId="208B8FA9">
      <w:pPr>
        <w:adjustRightInd w:val="0"/>
        <w:snapToGrid w:val="0"/>
        <w:spacing w:line="360" w:lineRule="auto"/>
        <w:rPr>
          <w:rFonts w:hint="eastAsia" w:ascii="宋体" w:hAnsi="宋体" w:eastAsia="宋体" w:cs="宋体"/>
          <w:sz w:val="28"/>
          <w:szCs w:val="28"/>
          <w:highlight w:val="none"/>
          <w:u w:val="none"/>
        </w:rPr>
      </w:pPr>
      <w:r>
        <w:rPr>
          <w:rFonts w:hint="eastAsia" w:ascii="宋体" w:hAnsi="宋体" w:eastAsia="宋体" w:cs="宋体"/>
          <w:sz w:val="28"/>
          <w:szCs w:val="28"/>
          <w:highlight w:val="none"/>
        </w:rPr>
        <w:t>法定代表人或代理人：</w:t>
      </w:r>
      <w:r>
        <w:rPr>
          <w:rFonts w:hint="eastAsia" w:ascii="宋体" w:hAnsi="宋体" w:eastAsia="宋体" w:cs="宋体"/>
          <w:sz w:val="28"/>
          <w:szCs w:val="28"/>
          <w:highlight w:val="none"/>
          <w:u w:val="none"/>
          <w:lang w:val="en-US" w:eastAsia="zh-CN"/>
        </w:rPr>
        <w:t xml:space="preserve"> </w:t>
      </w:r>
      <w:r>
        <w:rPr>
          <w:rFonts w:hint="eastAsia" w:ascii="宋体" w:hAnsi="宋体" w:eastAsia="宋体" w:cs="宋体"/>
          <w:sz w:val="28"/>
          <w:szCs w:val="28"/>
          <w:highlight w:val="none"/>
          <w:u w:val="none"/>
        </w:rPr>
        <w:t xml:space="preserve"> </w:t>
      </w:r>
      <w:r>
        <w:rPr>
          <w:rFonts w:hint="eastAsia" w:ascii="宋体" w:hAnsi="宋体" w:eastAsia="宋体" w:cs="宋体"/>
          <w:sz w:val="28"/>
          <w:szCs w:val="28"/>
          <w:highlight w:val="none"/>
        </w:rPr>
        <w:t xml:space="preserve">          </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法定代表人或代理人：</w:t>
      </w:r>
      <w:r>
        <w:rPr>
          <w:rFonts w:hint="eastAsia" w:ascii="宋体" w:hAnsi="宋体" w:eastAsia="宋体" w:cs="宋体"/>
          <w:sz w:val="28"/>
          <w:szCs w:val="28"/>
          <w:highlight w:val="none"/>
          <w:u w:val="none"/>
        </w:rPr>
        <w:t xml:space="preserve">   </w:t>
      </w:r>
    </w:p>
    <w:p w14:paraId="7DA400F2">
      <w:pPr>
        <w:adjustRightInd w:val="0"/>
        <w:snapToGrid w:val="0"/>
        <w:spacing w:line="360" w:lineRule="auto"/>
        <w:rPr>
          <w:rFonts w:hint="eastAsia" w:ascii="宋体" w:hAnsi="宋体" w:eastAsia="宋体" w:cs="宋体"/>
          <w:sz w:val="28"/>
          <w:szCs w:val="28"/>
          <w:highlight w:val="none"/>
        </w:rPr>
      </w:pPr>
      <w:r>
        <w:rPr>
          <w:rFonts w:hint="eastAsia" w:ascii="宋体" w:hAnsi="宋体" w:eastAsia="宋体" w:cs="宋体"/>
          <w:sz w:val="28"/>
          <w:szCs w:val="28"/>
          <w:highlight w:val="none"/>
          <w:u w:val="none"/>
        </w:rPr>
        <w:t xml:space="preserve">     </w:t>
      </w:r>
      <w:r>
        <w:rPr>
          <w:rFonts w:hint="eastAsia" w:ascii="宋体" w:hAnsi="宋体" w:eastAsia="宋体" w:cs="宋体"/>
          <w:sz w:val="28"/>
          <w:szCs w:val="28"/>
          <w:highlight w:val="none"/>
        </w:rPr>
        <w:t xml:space="preserve">     </w:t>
      </w:r>
    </w:p>
    <w:p w14:paraId="6F8F8802">
      <w:pPr>
        <w:spacing w:line="360" w:lineRule="auto"/>
        <w:rPr>
          <w:rFonts w:hint="eastAsia" w:ascii="宋体" w:hAnsi="宋体" w:eastAsia="宋体" w:cs="宋体"/>
          <w:sz w:val="28"/>
          <w:szCs w:val="28"/>
          <w:highlight w:val="none"/>
        </w:rPr>
      </w:pPr>
      <w:r>
        <w:rPr>
          <w:rFonts w:hint="eastAsia" w:ascii="宋体" w:hAnsi="宋体" w:eastAsia="宋体" w:cs="宋体"/>
          <w:sz w:val="28"/>
          <w:szCs w:val="28"/>
          <w:highlight w:val="none"/>
        </w:rPr>
        <w:t>签订日期：</w:t>
      </w:r>
      <w:r>
        <w:rPr>
          <w:rFonts w:hint="eastAsia" w:ascii="宋体" w:hAnsi="宋体" w:eastAsia="宋体" w:cs="宋体"/>
          <w:sz w:val="28"/>
          <w:szCs w:val="28"/>
          <w:highlight w:val="none"/>
          <w:u w:val="none"/>
          <w:lang w:val="en-US" w:eastAsia="zh-CN"/>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none"/>
          <w:lang w:val="en-US" w:eastAsia="zh-CN"/>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u w:val="none"/>
          <w:lang w:val="en-US" w:eastAsia="zh-CN"/>
        </w:rPr>
        <w:t xml:space="preserve">    </w:t>
      </w:r>
      <w:r>
        <w:rPr>
          <w:rFonts w:hint="eastAsia" w:ascii="宋体" w:hAnsi="宋体" w:eastAsia="宋体" w:cs="宋体"/>
          <w:sz w:val="28"/>
          <w:szCs w:val="28"/>
          <w:highlight w:val="none"/>
        </w:rPr>
        <w:t>日          签订日期：</w:t>
      </w:r>
      <w:r>
        <w:rPr>
          <w:rFonts w:hint="eastAsia" w:ascii="宋体" w:hAnsi="宋体" w:eastAsia="宋体" w:cs="宋体"/>
          <w:sz w:val="28"/>
          <w:szCs w:val="28"/>
          <w:highlight w:val="none"/>
          <w:u w:val="none"/>
          <w:lang w:val="en-US" w:eastAsia="zh-CN"/>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none"/>
          <w:lang w:val="en-US" w:eastAsia="zh-CN"/>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u w:val="none"/>
          <w:lang w:val="en-US" w:eastAsia="zh-CN"/>
        </w:rPr>
        <w:t xml:space="preserve">    </w:t>
      </w:r>
      <w:r>
        <w:rPr>
          <w:rFonts w:hint="eastAsia" w:ascii="宋体" w:hAnsi="宋体" w:eastAsia="宋体" w:cs="宋体"/>
          <w:sz w:val="28"/>
          <w:szCs w:val="28"/>
          <w:highlight w:val="none"/>
        </w:rPr>
        <w:t>日</w:t>
      </w:r>
    </w:p>
    <w:p w14:paraId="19381F60">
      <w:pPr>
        <w:pStyle w:val="2"/>
        <w:spacing w:line="360" w:lineRule="auto"/>
        <w:rPr>
          <w:rFonts w:hint="eastAsia" w:ascii="宋体" w:hAnsi="宋体" w:eastAsia="宋体" w:cs="宋体"/>
          <w:color w:val="auto"/>
          <w:sz w:val="28"/>
          <w:szCs w:val="28"/>
          <w:highlight w:val="none"/>
        </w:rPr>
      </w:pPr>
    </w:p>
    <w:p w14:paraId="6453D162">
      <w:pPr>
        <w:spacing w:line="360" w:lineRule="auto"/>
        <w:rPr>
          <w:rFonts w:hint="eastAsia" w:ascii="宋体" w:hAnsi="宋体" w:eastAsia="宋体" w:cs="宋体"/>
          <w:sz w:val="28"/>
          <w:szCs w:val="28"/>
          <w:highlight w:val="none"/>
        </w:rPr>
      </w:pPr>
    </w:p>
    <w:p w14:paraId="2D02C699">
      <w:pPr>
        <w:pStyle w:val="2"/>
        <w:rPr>
          <w:rFonts w:hint="eastAsia" w:ascii="宋体" w:hAnsi="宋体" w:eastAsia="宋体" w:cs="宋体"/>
          <w:sz w:val="28"/>
          <w:szCs w:val="28"/>
          <w:highlight w:val="none"/>
        </w:rPr>
      </w:pPr>
    </w:p>
    <w:p w14:paraId="49B7F5E0">
      <w:pPr>
        <w:rPr>
          <w:rFonts w:hint="eastAsia" w:ascii="宋体" w:hAnsi="宋体" w:eastAsia="宋体" w:cs="宋体"/>
          <w:sz w:val="28"/>
          <w:szCs w:val="28"/>
          <w:highlight w:val="none"/>
        </w:rPr>
      </w:pPr>
    </w:p>
    <w:p w14:paraId="1BCB7F79">
      <w:pPr>
        <w:pStyle w:val="2"/>
        <w:rPr>
          <w:rFonts w:hint="eastAsia" w:ascii="宋体" w:hAnsi="宋体" w:eastAsia="宋体" w:cs="宋体"/>
          <w:sz w:val="28"/>
          <w:szCs w:val="28"/>
          <w:highlight w:val="none"/>
        </w:rPr>
      </w:pPr>
    </w:p>
    <w:p w14:paraId="627733AF">
      <w:pPr>
        <w:spacing w:line="360" w:lineRule="auto"/>
        <w:rPr>
          <w:rFonts w:hint="eastAsia" w:ascii="宋体" w:hAnsi="宋体" w:eastAsia="宋体" w:cs="宋体"/>
          <w:b/>
          <w:sz w:val="28"/>
          <w:szCs w:val="28"/>
          <w:highlight w:val="none"/>
        </w:rPr>
      </w:pPr>
      <w:r>
        <w:rPr>
          <w:rFonts w:hint="eastAsia" w:ascii="宋体" w:hAnsi="宋体" w:eastAsia="宋体" w:cs="宋体"/>
          <w:b/>
          <w:sz w:val="28"/>
          <w:szCs w:val="28"/>
          <w:highlight w:val="none"/>
        </w:rPr>
        <w:t>附件一：</w:t>
      </w:r>
    </w:p>
    <w:p w14:paraId="6D8E42E5">
      <w:pPr>
        <w:spacing w:line="360" w:lineRule="auto"/>
        <w:rPr>
          <w:rFonts w:hint="eastAsia" w:ascii="宋体" w:hAnsi="宋体" w:eastAsia="宋体" w:cs="宋体"/>
          <w:b/>
          <w:sz w:val="28"/>
          <w:szCs w:val="28"/>
          <w:highlight w:val="none"/>
        </w:rPr>
      </w:pPr>
    </w:p>
    <w:p w14:paraId="686554D0">
      <w:pPr>
        <w:spacing w:line="360" w:lineRule="auto"/>
        <w:jc w:val="center"/>
        <w:rPr>
          <w:rFonts w:hint="eastAsia" w:ascii="宋体" w:hAnsi="宋体" w:eastAsia="宋体" w:cs="宋体"/>
          <w:b w:val="0"/>
          <w:bCs/>
          <w:sz w:val="28"/>
          <w:szCs w:val="28"/>
          <w:highlight w:val="none"/>
        </w:rPr>
      </w:pPr>
      <w:r>
        <w:rPr>
          <w:rFonts w:hint="eastAsia" w:ascii="宋体" w:hAnsi="宋体" w:eastAsia="宋体" w:cs="宋体"/>
          <w:b w:val="0"/>
          <w:bCs/>
          <w:sz w:val="28"/>
          <w:szCs w:val="28"/>
          <w:highlight w:val="none"/>
        </w:rPr>
        <w:t>用工通知函</w:t>
      </w:r>
    </w:p>
    <w:p w14:paraId="50B1C49D">
      <w:pPr>
        <w:spacing w:line="360" w:lineRule="auto"/>
        <w:jc w:val="center"/>
        <w:rPr>
          <w:rFonts w:hint="eastAsia" w:ascii="宋体" w:hAnsi="宋体" w:eastAsia="宋体" w:cs="宋体"/>
          <w:b/>
          <w:sz w:val="28"/>
          <w:szCs w:val="28"/>
          <w:highlight w:val="none"/>
        </w:rPr>
      </w:pPr>
    </w:p>
    <w:p w14:paraId="55D7822A">
      <w:pPr>
        <w:spacing w:line="360" w:lineRule="auto"/>
        <w:rPr>
          <w:rFonts w:hint="eastAsia" w:ascii="宋体" w:hAnsi="宋体" w:eastAsia="宋体" w:cs="宋体"/>
          <w:sz w:val="28"/>
          <w:szCs w:val="28"/>
          <w:highlight w:val="none"/>
        </w:rPr>
      </w:pP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公司：</w:t>
      </w:r>
    </w:p>
    <w:p w14:paraId="43631CA6">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我单位决定由贵公司派遣</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先生/女士到我公司工作，其个人相关信息如下：</w:t>
      </w:r>
    </w:p>
    <w:p w14:paraId="198CCB05">
      <w:pPr>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身份证号码：</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 xml:space="preserve"> </w:t>
      </w:r>
    </w:p>
    <w:p w14:paraId="43DD7DF0">
      <w:pPr>
        <w:spacing w:line="360" w:lineRule="auto"/>
        <w:ind w:firstLine="560" w:firstLineChars="200"/>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手机号码：</w:t>
      </w:r>
      <w:r>
        <w:rPr>
          <w:rFonts w:hint="eastAsia" w:ascii="宋体" w:hAnsi="宋体" w:eastAsia="宋体" w:cs="宋体"/>
          <w:sz w:val="28"/>
          <w:szCs w:val="28"/>
          <w:highlight w:val="none"/>
          <w:u w:val="single"/>
        </w:rPr>
        <w:t xml:space="preserve">                              </w:t>
      </w:r>
    </w:p>
    <w:p w14:paraId="30F1D7BD">
      <w:pPr>
        <w:spacing w:line="360" w:lineRule="auto"/>
        <w:ind w:firstLine="537" w:firstLineChars="192"/>
        <w:rPr>
          <w:rFonts w:hint="eastAsia" w:ascii="宋体" w:hAnsi="宋体" w:eastAsia="宋体" w:cs="宋体"/>
          <w:sz w:val="28"/>
          <w:szCs w:val="28"/>
          <w:highlight w:val="none"/>
        </w:rPr>
      </w:pPr>
      <w:r>
        <w:rPr>
          <w:rFonts w:hint="eastAsia" w:ascii="宋体" w:hAnsi="宋体" w:eastAsia="宋体" w:cs="宋体"/>
          <w:sz w:val="28"/>
          <w:szCs w:val="28"/>
          <w:highlight w:val="none"/>
        </w:rPr>
        <w:t>工作地点：</w:t>
      </w:r>
      <w:r>
        <w:rPr>
          <w:rFonts w:hint="eastAsia" w:ascii="宋体" w:hAnsi="宋体" w:eastAsia="宋体" w:cs="宋体"/>
          <w:sz w:val="28"/>
          <w:szCs w:val="28"/>
          <w:highlight w:val="none"/>
          <w:u w:val="single"/>
        </w:rPr>
        <w:t xml:space="preserve">                               </w:t>
      </w:r>
    </w:p>
    <w:p w14:paraId="61CB3BE1">
      <w:pPr>
        <w:spacing w:line="360" w:lineRule="auto"/>
        <w:ind w:firstLine="537" w:firstLineChars="192"/>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工作岗位：</w:t>
      </w:r>
      <w:r>
        <w:rPr>
          <w:rFonts w:hint="eastAsia" w:ascii="宋体" w:hAnsi="宋体" w:eastAsia="宋体" w:cs="宋体"/>
          <w:sz w:val="28"/>
          <w:szCs w:val="28"/>
          <w:highlight w:val="none"/>
          <w:u w:val="single"/>
        </w:rPr>
        <w:t xml:space="preserve">                               </w:t>
      </w:r>
    </w:p>
    <w:p w14:paraId="50BDDDB7">
      <w:pPr>
        <w:spacing w:line="360" w:lineRule="auto"/>
        <w:rPr>
          <w:rFonts w:hint="eastAsia" w:ascii="宋体" w:hAnsi="宋体" w:eastAsia="宋体" w:cs="宋体"/>
          <w:b/>
          <w:sz w:val="28"/>
          <w:szCs w:val="28"/>
          <w:highlight w:val="none"/>
        </w:rPr>
      </w:pPr>
    </w:p>
    <w:p w14:paraId="262480A4">
      <w:pPr>
        <w:spacing w:line="360" w:lineRule="auto"/>
        <w:rPr>
          <w:rFonts w:hint="eastAsia" w:ascii="宋体" w:hAnsi="宋体" w:eastAsia="宋体" w:cs="宋体"/>
          <w:b/>
          <w:sz w:val="28"/>
          <w:szCs w:val="28"/>
          <w:highlight w:val="none"/>
        </w:rPr>
      </w:pPr>
    </w:p>
    <w:p w14:paraId="3AC1C2C9">
      <w:pPr>
        <w:spacing w:line="360" w:lineRule="auto"/>
        <w:rPr>
          <w:rFonts w:hint="eastAsia" w:ascii="宋体" w:hAnsi="宋体" w:eastAsia="宋体" w:cs="宋体"/>
          <w:b/>
          <w:sz w:val="28"/>
          <w:szCs w:val="28"/>
          <w:highlight w:val="none"/>
        </w:rPr>
      </w:pPr>
    </w:p>
    <w:p w14:paraId="0EC7D953">
      <w:pPr>
        <w:spacing w:line="360" w:lineRule="auto"/>
        <w:rPr>
          <w:rFonts w:hint="eastAsia" w:ascii="宋体" w:hAnsi="宋体" w:eastAsia="宋体" w:cs="宋体"/>
          <w:b/>
          <w:sz w:val="28"/>
          <w:szCs w:val="28"/>
          <w:highlight w:val="none"/>
        </w:rPr>
      </w:pPr>
    </w:p>
    <w:p w14:paraId="619CA87D">
      <w:pPr>
        <w:spacing w:line="360" w:lineRule="auto"/>
        <w:jc w:val="right"/>
        <w:rPr>
          <w:rFonts w:hint="eastAsia" w:ascii="宋体" w:hAnsi="宋体" w:eastAsia="宋体" w:cs="宋体"/>
          <w:bCs/>
          <w:sz w:val="28"/>
          <w:szCs w:val="28"/>
          <w:highlight w:val="none"/>
        </w:rPr>
      </w:pPr>
      <w:r>
        <w:rPr>
          <w:rFonts w:hint="eastAsia" w:ascii="宋体" w:hAnsi="宋体" w:eastAsia="宋体" w:cs="宋体"/>
          <w:bCs/>
          <w:sz w:val="28"/>
          <w:szCs w:val="28"/>
          <w:highlight w:val="none"/>
        </w:rPr>
        <w:t>单位名称（盖章）</w:t>
      </w:r>
    </w:p>
    <w:p w14:paraId="7742DC1C">
      <w:pPr>
        <w:spacing w:line="360" w:lineRule="auto"/>
        <w:jc w:val="right"/>
        <w:rPr>
          <w:rFonts w:hint="eastAsia" w:ascii="宋体" w:hAnsi="宋体" w:eastAsia="宋体" w:cs="宋体"/>
          <w:bCs/>
          <w:sz w:val="28"/>
          <w:szCs w:val="28"/>
          <w:highlight w:val="none"/>
        </w:rPr>
      </w:pPr>
      <w:r>
        <w:rPr>
          <w:rFonts w:hint="eastAsia" w:ascii="宋体" w:hAnsi="宋体" w:eastAsia="宋体" w:cs="宋体"/>
          <w:bCs/>
          <w:sz w:val="28"/>
          <w:szCs w:val="28"/>
          <w:highlight w:val="none"/>
        </w:rPr>
        <w:t>时间：</w:t>
      </w:r>
    </w:p>
    <w:p w14:paraId="2FDE4AB0">
      <w:pPr>
        <w:spacing w:line="360" w:lineRule="auto"/>
        <w:rPr>
          <w:rFonts w:hint="eastAsia" w:ascii="宋体" w:hAnsi="宋体" w:eastAsia="宋体" w:cs="宋体"/>
          <w:b/>
          <w:sz w:val="28"/>
          <w:szCs w:val="28"/>
          <w:highlight w:val="none"/>
        </w:rPr>
      </w:pPr>
    </w:p>
    <w:p w14:paraId="35202BAB">
      <w:pPr>
        <w:spacing w:line="360" w:lineRule="auto"/>
        <w:rPr>
          <w:rFonts w:hint="eastAsia" w:ascii="宋体" w:hAnsi="宋体" w:eastAsia="宋体" w:cs="宋体"/>
          <w:b/>
          <w:sz w:val="28"/>
          <w:szCs w:val="28"/>
          <w:highlight w:val="none"/>
        </w:rPr>
      </w:pPr>
    </w:p>
    <w:p w14:paraId="5F91D16C">
      <w:pPr>
        <w:spacing w:line="360" w:lineRule="auto"/>
        <w:rPr>
          <w:rFonts w:hint="eastAsia" w:ascii="宋体" w:hAnsi="宋体" w:eastAsia="宋体" w:cs="宋体"/>
          <w:b/>
          <w:sz w:val="28"/>
          <w:szCs w:val="28"/>
          <w:highlight w:val="none"/>
        </w:rPr>
      </w:pPr>
    </w:p>
    <w:p w14:paraId="5C8A2A02">
      <w:pPr>
        <w:spacing w:line="360" w:lineRule="auto"/>
        <w:rPr>
          <w:rFonts w:hint="eastAsia" w:ascii="宋体" w:hAnsi="宋体" w:eastAsia="宋体" w:cs="宋体"/>
          <w:b/>
          <w:sz w:val="28"/>
          <w:szCs w:val="28"/>
          <w:highlight w:val="none"/>
        </w:rPr>
      </w:pPr>
    </w:p>
    <w:p w14:paraId="5530F1EA">
      <w:pPr>
        <w:spacing w:line="360" w:lineRule="auto"/>
        <w:rPr>
          <w:rFonts w:hint="eastAsia" w:ascii="宋体" w:hAnsi="宋体" w:eastAsia="宋体" w:cs="宋体"/>
          <w:sz w:val="28"/>
          <w:szCs w:val="28"/>
        </w:rPr>
      </w:pPr>
    </w:p>
    <w:p w14:paraId="0CD295A0">
      <w:pPr>
        <w:spacing w:line="360" w:lineRule="auto"/>
        <w:rPr>
          <w:rFonts w:hint="eastAsia" w:ascii="宋体" w:hAnsi="宋体" w:eastAsia="宋体" w:cs="宋体"/>
          <w:b/>
          <w:sz w:val="28"/>
          <w:szCs w:val="28"/>
          <w:highlight w:val="none"/>
        </w:rPr>
      </w:pPr>
      <w:r>
        <w:rPr>
          <w:rFonts w:hint="eastAsia" w:ascii="宋体" w:hAnsi="宋体" w:eastAsia="宋体" w:cs="宋体"/>
          <w:b/>
          <w:sz w:val="28"/>
          <w:szCs w:val="28"/>
          <w:highlight w:val="none"/>
        </w:rPr>
        <w:t>附件二：</w:t>
      </w:r>
    </w:p>
    <w:p w14:paraId="3AA9B457">
      <w:pPr>
        <w:spacing w:line="360" w:lineRule="auto"/>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派遣人员确认函</w:t>
      </w:r>
    </w:p>
    <w:p w14:paraId="678A4C6C">
      <w:pPr>
        <w:spacing w:line="360" w:lineRule="auto"/>
        <w:rPr>
          <w:rFonts w:hint="eastAsia" w:ascii="宋体" w:hAnsi="宋体" w:eastAsia="宋体" w:cs="宋体"/>
          <w:sz w:val="28"/>
          <w:szCs w:val="28"/>
          <w:highlight w:val="none"/>
        </w:rPr>
      </w:pPr>
    </w:p>
    <w:p w14:paraId="1E36887E">
      <w:pPr>
        <w:spacing w:line="360" w:lineRule="auto"/>
        <w:rPr>
          <w:rFonts w:hint="eastAsia" w:ascii="宋体" w:hAnsi="宋体" w:eastAsia="宋体" w:cs="宋体"/>
          <w:sz w:val="28"/>
          <w:szCs w:val="28"/>
          <w:highlight w:val="none"/>
        </w:rPr>
      </w:pP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w:t>
      </w:r>
    </w:p>
    <w:p w14:paraId="549E0C2F">
      <w:pPr>
        <w:spacing w:line="360" w:lineRule="auto"/>
        <w:ind w:firstLine="537" w:firstLineChars="192"/>
        <w:rPr>
          <w:rFonts w:hint="eastAsia" w:ascii="宋体" w:hAnsi="宋体" w:eastAsia="宋体" w:cs="宋体"/>
          <w:sz w:val="28"/>
          <w:szCs w:val="28"/>
          <w:highlight w:val="none"/>
        </w:rPr>
      </w:pPr>
      <w:r>
        <w:rPr>
          <w:rFonts w:hint="eastAsia" w:ascii="宋体" w:hAnsi="宋体" w:eastAsia="宋体" w:cs="宋体"/>
          <w:sz w:val="28"/>
          <w:szCs w:val="28"/>
          <w:highlight w:val="none"/>
        </w:rPr>
        <w:t>我公司已经于</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日与</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先生/女士签订《劳动合同》。经贵我双方商定一致将于</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日起由我公司派遣至贵公司从事</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岗位工作。我公司于3个工作日按照□员工工资；□缴费基数上限；□缴费基数下限（请在选项上划勾）标准为其办理社保缴纳事项。</w:t>
      </w:r>
    </w:p>
    <w:p w14:paraId="2D758959">
      <w:pPr>
        <w:spacing w:line="360" w:lineRule="auto"/>
        <w:ind w:firstLine="560" w:firstLineChars="200"/>
        <w:rPr>
          <w:rFonts w:hint="eastAsia" w:ascii="宋体" w:hAnsi="宋体" w:eastAsia="宋体" w:cs="宋体"/>
          <w:sz w:val="28"/>
          <w:szCs w:val="28"/>
          <w:highlight w:val="none"/>
        </w:rPr>
      </w:pPr>
    </w:p>
    <w:p w14:paraId="79A9DB4D">
      <w:pPr>
        <w:spacing w:line="360" w:lineRule="auto"/>
        <w:ind w:firstLine="1960" w:firstLineChars="700"/>
        <w:rPr>
          <w:rFonts w:hint="eastAsia" w:ascii="宋体" w:hAnsi="宋体" w:eastAsia="宋体" w:cs="宋体"/>
          <w:sz w:val="28"/>
          <w:szCs w:val="28"/>
          <w:highlight w:val="none"/>
        </w:rPr>
      </w:pPr>
    </w:p>
    <w:p w14:paraId="0C1EC9A5">
      <w:pPr>
        <w:ind w:firstLine="7000" w:firstLineChars="2500"/>
      </w:pPr>
      <w:bookmarkStart w:id="0" w:name="_GoBack"/>
      <w:bookmarkEnd w:id="0"/>
      <w:r>
        <w:rPr>
          <w:rFonts w:hint="eastAsia" w:ascii="宋体" w:hAnsi="宋体" w:eastAsia="宋体" w:cs="宋体"/>
          <w:sz w:val="28"/>
          <w:szCs w:val="28"/>
          <w:highlight w:val="none"/>
        </w:rPr>
        <w:t>公司（盖章）</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Wingdings 2">
    <w:panose1 w:val="05020102010507070707"/>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B24D3">
    <w:pPr>
      <w:spacing w:line="209" w:lineRule="auto"/>
      <w:ind w:left="4345"/>
      <w:rPr>
        <w:rFonts w:ascii="宋体" w:hAnsi="宋体" w:eastAsia="宋体" w:cs="宋体"/>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CEFE45">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750484"/>
    <w:rsid w:val="09AD3ADD"/>
    <w:rsid w:val="1869193F"/>
    <w:rsid w:val="2B9F1978"/>
    <w:rsid w:val="2C0116B9"/>
    <w:rsid w:val="3CFC24D2"/>
    <w:rsid w:val="46B050A5"/>
    <w:rsid w:val="4AF34F14"/>
    <w:rsid w:val="4E902EE7"/>
    <w:rsid w:val="520774F7"/>
    <w:rsid w:val="540B3501"/>
    <w:rsid w:val="61DB2C3A"/>
    <w:rsid w:val="62917095"/>
    <w:rsid w:val="67AC477A"/>
    <w:rsid w:val="6D5E2269"/>
    <w:rsid w:val="78E05BC0"/>
    <w:rsid w:val="7DE71E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4"/>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4">
    <w:name w:val="heading 2"/>
    <w:basedOn w:val="1"/>
    <w:next w:val="1"/>
    <w:qFormat/>
    <w:uiPriority w:val="0"/>
    <w:pPr>
      <w:spacing w:line="360" w:lineRule="auto"/>
      <w:jc w:val="center"/>
      <w:outlineLvl w:val="1"/>
    </w:pPr>
    <w:rPr>
      <w:rFonts w:ascii="宋体" w:hAnsi="宋体" w:eastAsia="宋体" w:cs="Times New Roman"/>
      <w:b/>
      <w:kern w:val="2"/>
      <w:sz w:val="24"/>
      <w:lang w:val="en-US" w:eastAsia="zh-CN"/>
    </w:rPr>
  </w:style>
  <w:style w:type="paragraph" w:styleId="5">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Normal Indent"/>
    <w:basedOn w:val="1"/>
    <w:next w:val="1"/>
    <w:semiHidden/>
    <w:unhideWhenUsed/>
    <w:qFormat/>
    <w:uiPriority w:val="99"/>
    <w:pPr>
      <w:ind w:firstLine="420" w:firstLineChars="200"/>
    </w:pPr>
  </w:style>
  <w:style w:type="paragraph" w:styleId="7">
    <w:name w:val="Body Text Indent"/>
    <w:basedOn w:val="1"/>
    <w:next w:val="6"/>
    <w:qFormat/>
    <w:uiPriority w:val="0"/>
    <w:pPr>
      <w:spacing w:line="400" w:lineRule="exact"/>
      <w:ind w:firstLine="570"/>
      <w:jc w:val="both"/>
    </w:pPr>
    <w:rPr>
      <w:rFonts w:ascii="Calibri Light" w:hAnsi="Calibri Light" w:eastAsia="华文仿宋" w:cs="Times New Roman"/>
      <w:kern w:val="2"/>
      <w:sz w:val="28"/>
      <w:szCs w:val="20"/>
      <w:lang w:val="en-US" w:eastAsia="zh-CN" w:bidi="ar-SA"/>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2">
    <w:name w:val="Strong"/>
    <w:basedOn w:val="11"/>
    <w:qFormat/>
    <w:uiPriority w:val="0"/>
    <w:rPr>
      <w:b/>
    </w:rPr>
  </w:style>
  <w:style w:type="paragraph" w:customStyle="1" w:styleId="13">
    <w:name w:val="No Spacing1"/>
    <w:basedOn w:val="1"/>
    <w:qFormat/>
    <w:uiPriority w:val="0"/>
    <w:pPr>
      <w:spacing w:line="400" w:lineRule="exact"/>
    </w:pPr>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7850</Words>
  <Characters>8291</Characters>
  <Lines>0</Lines>
  <Paragraphs>0</Paragraphs>
  <TotalTime>0</TotalTime>
  <ScaleCrop>false</ScaleCrop>
  <LinksUpToDate>false</LinksUpToDate>
  <CharactersWithSpaces>8832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2025-11-19T02:45:00Z</dcterms:created>
  <dc:creator>Admin</dc:creator>
  <cp:lastModifiedBy>张菲</cp:lastModifiedBy>
  <dcterms:modified xsi:type="dcterms:W3CDTF">2026-04-17T06:12:32Z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eyJoZGlkIjoiYzkwMDZkZGY1MTRlYjljNmZhOWY2MzlhYTE2NmNjYjUiLCJ1c2VySWQiOiIzMjM4OTA4NDIifQ==</vt:lpwstr>
  </property>
  <property fmtid="{D5CDD505-2E9C-101B-9397-08002B2CF9AE}" pid="4" name="ICV">
    <vt:lpwstr>E758FDD13ABF420AB695E552A33D8BB8_12</vt:lpwstr>
  </property>
</Properties>
</file>