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BF0DB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center"/>
        <w:rPr>
          <w:rFonts w:hint="eastAsia" w:ascii="方正仿宋_GB2312" w:hAnsi="方正仿宋_GB2312" w:eastAsia="方正仿宋_GB2312" w:cs="方正仿宋_GB2312"/>
          <w:b/>
          <w:sz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32"/>
          <w:lang w:val="en-US" w:eastAsia="zh-CN"/>
        </w:rPr>
        <w:t>商务条款偏离表</w:t>
      </w:r>
    </w:p>
    <w:p w14:paraId="15621CB4">
      <w:pPr>
        <w:spacing w:line="288" w:lineRule="auto"/>
        <w:jc w:val="left"/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项目名称：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 xml:space="preserve"> 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893"/>
        <w:gridCol w:w="2775"/>
        <w:gridCol w:w="981"/>
        <w:gridCol w:w="1734"/>
      </w:tblGrid>
      <w:tr w14:paraId="35D6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03C5A8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序号</w:t>
            </w:r>
          </w:p>
        </w:tc>
        <w:tc>
          <w:tcPr>
            <w:tcW w:w="2893" w:type="dxa"/>
            <w:vAlign w:val="center"/>
          </w:tcPr>
          <w:p w14:paraId="18366E49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竞争性磋商文件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的</w:t>
            </w:r>
          </w:p>
          <w:p w14:paraId="2FE1229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条款</w:t>
            </w:r>
          </w:p>
        </w:tc>
        <w:tc>
          <w:tcPr>
            <w:tcW w:w="2775" w:type="dxa"/>
            <w:vAlign w:val="center"/>
          </w:tcPr>
          <w:p w14:paraId="420F4FD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响应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文件的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条款</w:t>
            </w:r>
          </w:p>
        </w:tc>
        <w:tc>
          <w:tcPr>
            <w:tcW w:w="981" w:type="dxa"/>
            <w:vAlign w:val="center"/>
          </w:tcPr>
          <w:p w14:paraId="53AFD79C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偏离</w:t>
            </w:r>
          </w:p>
        </w:tc>
        <w:tc>
          <w:tcPr>
            <w:tcW w:w="1734" w:type="dxa"/>
            <w:vAlign w:val="center"/>
          </w:tcPr>
          <w:p w14:paraId="6904B48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说明</w:t>
            </w:r>
          </w:p>
        </w:tc>
      </w:tr>
      <w:tr w14:paraId="5413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9E1A93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050E2E8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62FA23F3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4D130D7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3DCCF75E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1025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636A466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44A2EEA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088D6A8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78A2CB11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18F1E86B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651C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3B50D2B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6F52D56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0360CEC1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5E907A87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6D70EFA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17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F4567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0BF6713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25BD3A5F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3CE8A4AF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21AC5CA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4240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5E6E96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11001FBE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409C99E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33C7A2D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2B3FF8D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23FB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4AE67DF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009319C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38A4ECC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5139A0F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5FA6F581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</w:tbl>
    <w:p w14:paraId="03E51C4A">
      <w:pPr>
        <w:spacing w:line="360" w:lineRule="auto"/>
        <w:ind w:left="480" w:hanging="400" w:hanging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注：</w:t>
      </w:r>
    </w:p>
    <w:p w14:paraId="670FB828">
      <w:pPr>
        <w:spacing w:line="360" w:lineRule="auto"/>
        <w:ind w:left="480" w:hanging="400" w:hangingChars="200"/>
        <w:rPr>
          <w:rFonts w:hint="eastAsia" w:ascii="方正仿宋_GB2312" w:hAnsi="方正仿宋_GB2312" w:eastAsia="方正仿宋_GB2312" w:cs="方正仿宋_GB2312"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Cs/>
          <w:sz w:val="20"/>
          <w:szCs w:val="20"/>
        </w:rPr>
        <w:t>1、根据拟签订合同文本并结合项目和供应商实际情况进行响应；</w:t>
      </w:r>
    </w:p>
    <w:p w14:paraId="41424882">
      <w:pPr>
        <w:spacing w:line="360" w:lineRule="auto"/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2、如全部响应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  <w:lang w:val="en-US" w:eastAsia="zh-CN"/>
        </w:rPr>
        <w:t>竞争性磋商文件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合同条款要求，在“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  <w:lang w:val="en-US" w:eastAsia="zh-CN"/>
        </w:rPr>
        <w:t>竞争性磋商文件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的商务条款”及“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  <w:lang w:val="en-US" w:eastAsia="zh-CN"/>
        </w:rPr>
        <w:t>响应文件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的商务条款”栏中填写“全部”字样，在“偏离”栏填入“无偏离”字样。</w:t>
      </w:r>
    </w:p>
    <w:p w14:paraId="3AE75AAF">
      <w:pPr>
        <w:snapToGrid w:val="0"/>
        <w:spacing w:line="348" w:lineRule="auto"/>
        <w:jc w:val="center"/>
        <w:rPr>
          <w:rFonts w:hint="eastAsia" w:ascii="方正仿宋_GB2312" w:hAnsi="方正仿宋_GB2312" w:eastAsia="方正仿宋_GB2312" w:cs="方正仿宋_GB2312"/>
          <w:b/>
          <w:kern w:val="0"/>
          <w:sz w:val="20"/>
          <w:szCs w:val="20"/>
        </w:rPr>
      </w:pPr>
    </w:p>
    <w:p w14:paraId="120AF25F">
      <w:pPr>
        <w:snapToGrid w:val="0"/>
        <w:rPr>
          <w:rFonts w:hint="eastAsia" w:ascii="方正仿宋_GB2312" w:hAnsi="方正仿宋_GB2312" w:eastAsia="方正仿宋_GB2312" w:cs="方正仿宋_GB2312"/>
          <w:b/>
          <w:kern w:val="0"/>
          <w:sz w:val="20"/>
          <w:szCs w:val="20"/>
        </w:rPr>
      </w:pPr>
    </w:p>
    <w:p w14:paraId="17550FDC">
      <w:pPr>
        <w:widowControl/>
        <w:spacing w:after="120" w:line="360" w:lineRule="auto"/>
        <w:ind w:firstLine="400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供应商：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（公章）</w:t>
      </w:r>
    </w:p>
    <w:p w14:paraId="57E4274D">
      <w:pPr>
        <w:widowControl/>
        <w:spacing w:after="120" w:line="360" w:lineRule="auto"/>
        <w:ind w:firstLine="400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（签字或盖章）</w:t>
      </w:r>
    </w:p>
    <w:p w14:paraId="13373135">
      <w:pPr>
        <w:spacing w:line="348" w:lineRule="auto"/>
        <w:ind w:left="1"/>
        <w:jc w:val="right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月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日</w:t>
      </w:r>
    </w:p>
    <w:p w14:paraId="28B2C1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C7185CE-0371-4EA9-B0E7-ED832F9ED3C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AB69E8B-9868-47BD-A474-6389DBB6D49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F215C"/>
    <w:rsid w:val="16DF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2026-04-16T07:48:00Z</dcterms:created>
  <dc:creator>Administrator</dc:creator>
  <cp:lastModifiedBy>Administrator</cp:lastModifiedBy>
  <dcterms:modified xsi:type="dcterms:W3CDTF">2026-04-16T07:48:26Z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A14B64CC19674C538819ED9A5D8BFECD_11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