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FAF92">
      <w:pPr>
        <w:snapToGrid w:val="0"/>
        <w:spacing w:line="348" w:lineRule="auto"/>
        <w:jc w:val="center"/>
        <w:rPr>
          <w:rFonts w:hint="eastAsia" w:ascii="方正仿宋_GB2312" w:hAnsi="方正仿宋_GB2312" w:eastAsia="方正仿宋_GB2312" w:cs="方正仿宋_GB2312"/>
          <w:b/>
          <w:sz w:val="32"/>
        </w:rPr>
      </w:pPr>
      <w:r>
        <w:rPr>
          <w:rFonts w:hint="eastAsia" w:ascii="方正仿宋_GB2312" w:hAnsi="方正仿宋_GB2312" w:eastAsia="方正仿宋_GB2312" w:cs="方正仿宋_GB2312"/>
          <w:b/>
          <w:sz w:val="32"/>
          <w:lang w:val="en-US" w:eastAsia="zh-CN"/>
        </w:rPr>
        <w:t>报价函</w:t>
      </w:r>
    </w:p>
    <w:p w14:paraId="75E564AD">
      <w:pPr>
        <w:adjustRightInd w:val="0"/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西安职业技术学院</w:t>
      </w:r>
      <w:r>
        <w:rPr>
          <w:rFonts w:hint="eastAsia" w:ascii="方正仿宋_GB2312" w:hAnsi="方正仿宋_GB2312" w:eastAsia="方正仿宋_GB2312" w:cs="方正仿宋_GB2312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p w14:paraId="2ED15B49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1.根据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项目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文件，经研究上述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文件的投标须知、合同条款、技术标准及要求及其他有关文件后，我方愿以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zh-CN" w:eastAsia="zh-Hans"/>
        </w:rPr>
        <w:t>投标报价（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>全费用综合单价之和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zh-CN" w:eastAsia="zh-Hans"/>
        </w:rPr>
        <w:t>）：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大写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；小写：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¥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按合同约定内容实施和完成本项目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</w:t>
      </w:r>
    </w:p>
    <w:p w14:paraId="19EBB30A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2.我方已详细审核全部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文件及有关附件。</w:t>
      </w:r>
    </w:p>
    <w:p w14:paraId="0585AEDE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3.若我方中标，我方委派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  （姓名、身份证号、联系方式，证书编号）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为本项目项目经理。</w:t>
      </w:r>
    </w:p>
    <w:p w14:paraId="1C38178C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4.本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文件有效期为自响应文件递交截止之日起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日历天。在投标有效期内不修改、撤销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。</w:t>
      </w:r>
    </w:p>
    <w:p w14:paraId="4D70AC8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5.在合同协议书正式签署生效之前，你方的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竞争性磋商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文件、答疑纪要、中标通知书和本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将构成我们约束双方之间共同遵守的文件，对双方具有约束力。</w:t>
      </w:r>
    </w:p>
    <w:p w14:paraId="0ED0B338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6.我方理解你方不负担我们的任何投标费用，我方不要求你方对未中标原因作任何解释，也不退回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。</w:t>
      </w:r>
    </w:p>
    <w:p w14:paraId="3CB5673E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7.如我方中标，我方承诺：</w:t>
      </w:r>
    </w:p>
    <w:p w14:paraId="57682908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（1）在收到中标通知书后，在中标通知书规定的期限内与你方签订合同；</w:t>
      </w:r>
    </w:p>
    <w:p w14:paraId="7695ECE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（2）在签订合同时不向你方提出附加条件；</w:t>
      </w:r>
    </w:p>
    <w:p w14:paraId="2491B0C0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）在合同约定的期限内完成合同规定的全部义务。</w:t>
      </w:r>
    </w:p>
    <w:p w14:paraId="7FA87AC4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8.我方完全理解最低报价不是中标的唯一条件，并尊重评标委员会的评标结论和定标结果。</w:t>
      </w:r>
    </w:p>
    <w:p w14:paraId="7105D353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/>
        </w:rPr>
        <w:t>供 应 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（公章）</w:t>
      </w:r>
    </w:p>
    <w:p w14:paraId="48D84714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单位地址：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   </w:t>
      </w:r>
    </w:p>
    <w:p w14:paraId="507B2923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法定代表人或其委托代理人：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（签字或盖章）</w:t>
      </w:r>
    </w:p>
    <w:p w14:paraId="6EE3DEE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邮政编码：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</w:p>
    <w:p w14:paraId="7F187B7B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电话：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       </w:t>
      </w:r>
    </w:p>
    <w:p w14:paraId="36D54C0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传真：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       </w:t>
      </w:r>
    </w:p>
    <w:p w14:paraId="27F413FF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开户银行名称：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</w:p>
    <w:p w14:paraId="1BDF40E0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开户银行账号：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 </w:t>
      </w:r>
    </w:p>
    <w:p w14:paraId="5DBBCB16">
      <w:pPr>
        <w:spacing w:line="360" w:lineRule="auto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ab/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      </w:t>
      </w:r>
    </w:p>
    <w:p w14:paraId="2DD3A1B5">
      <w:pPr>
        <w:spacing w:line="360" w:lineRule="auto"/>
        <w:ind w:firstLine="1460" w:firstLineChars="730"/>
        <w:jc w:val="right"/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日    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 xml:space="preserve">年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F05F755-EC3F-40AC-829C-FF02F53C47E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688ABE3-4C19-4AC3-9F61-BEF53336C4EC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9F3EACCA-AB59-434A-9780-9B86E65B55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71295"/>
    <w:rsid w:val="0B27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2026-04-16T07:45:00Z</dcterms:created>
  <dc:creator>Administrator</dc:creator>
  <cp:lastModifiedBy>Administrator</cp:lastModifiedBy>
  <dcterms:modified xsi:type="dcterms:W3CDTF">2026-04-16T07:46:19Z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CC6211DEEDEA429BB264632651B54C01_11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