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16620">
      <w:pPr>
        <w:pStyle w:val="4"/>
        <w:spacing w:line="460" w:lineRule="exact"/>
        <w:ind w:firstLine="0" w:firstLineChars="0"/>
        <w:jc w:val="center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服务内容</w:t>
      </w:r>
      <w:r>
        <w:rPr>
          <w:rFonts w:hint="eastAsia" w:ascii="仿宋" w:hAnsi="仿宋" w:eastAsia="仿宋" w:cs="仿宋"/>
          <w:b/>
          <w:sz w:val="24"/>
          <w:szCs w:val="24"/>
        </w:rPr>
        <w:t>响应偏离表</w:t>
      </w:r>
      <w:r>
        <w:rPr>
          <w:rFonts w:hint="eastAsia" w:ascii="仿宋" w:hAnsi="仿宋" w:eastAsia="仿宋" w:cs="仿宋"/>
          <w:sz w:val="24"/>
          <w:szCs w:val="24"/>
        </w:rPr>
        <w:t>（格式）</w:t>
      </w:r>
    </w:p>
    <w:p w14:paraId="35E7A993">
      <w:pPr>
        <w:spacing w:line="460" w:lineRule="exact"/>
        <w:jc w:val="left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投标人名称：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（投标人单位公章）    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</w:t>
      </w:r>
    </w:p>
    <w:tbl>
      <w:tblPr>
        <w:tblStyle w:val="2"/>
        <w:tblW w:w="929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2383"/>
        <w:gridCol w:w="2268"/>
        <w:gridCol w:w="2032"/>
        <w:gridCol w:w="1681"/>
      </w:tblGrid>
      <w:tr w14:paraId="4B642A7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613EFA">
            <w:pPr>
              <w:spacing w:line="460" w:lineRule="exact"/>
              <w:ind w:left="-97" w:leftChars="-46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 xml:space="preserve"> 序号</w:t>
            </w: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1326D6">
            <w:pPr>
              <w:spacing w:line="460" w:lineRule="exact"/>
              <w:ind w:left="-97" w:leftChars="-46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招标文件</w:t>
            </w:r>
          </w:p>
          <w:p w14:paraId="5EB52765">
            <w:pPr>
              <w:spacing w:line="460" w:lineRule="exact"/>
              <w:ind w:left="-97" w:leftChars="-46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服务内容及服务要求</w:t>
            </w: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EBB6B3">
            <w:pPr>
              <w:spacing w:line="460" w:lineRule="exact"/>
              <w:ind w:left="-97" w:leftChars="-46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投标文件</w:t>
            </w:r>
          </w:p>
          <w:p w14:paraId="33A45A29">
            <w:pPr>
              <w:spacing w:line="460" w:lineRule="exact"/>
              <w:ind w:left="-97" w:leftChars="-46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服务内容及服务要求响应</w:t>
            </w: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23A725">
            <w:pPr>
              <w:spacing w:line="460" w:lineRule="exact"/>
              <w:ind w:left="-97" w:leftChars="-46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响应情况</w:t>
            </w:r>
          </w:p>
        </w:tc>
        <w:tc>
          <w:tcPr>
            <w:tcW w:w="1681" w:type="dxa"/>
            <w:vAlign w:val="center"/>
          </w:tcPr>
          <w:p w14:paraId="49CFFE86">
            <w:pPr>
              <w:spacing w:line="460" w:lineRule="exact"/>
              <w:ind w:left="-97" w:leftChars="-46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响应说明</w:t>
            </w:r>
          </w:p>
        </w:tc>
      </w:tr>
      <w:tr w14:paraId="4B84A48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BE7551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A78CF4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D72F06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33F6D5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按实际响应情况填写“正偏离”、“负偏离”</w:t>
            </w:r>
          </w:p>
        </w:tc>
        <w:tc>
          <w:tcPr>
            <w:tcW w:w="1681" w:type="dxa"/>
            <w:tcBorders>
              <w:bottom w:val="single" w:color="auto" w:sz="4" w:space="0"/>
            </w:tcBorders>
            <w:vAlign w:val="center"/>
          </w:tcPr>
          <w:p w14:paraId="51913AAB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如有正负偏离情况在此列详细说明</w:t>
            </w:r>
          </w:p>
        </w:tc>
      </w:tr>
      <w:tr w14:paraId="309E51E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A9039F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FCBB2A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A4E9E9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AE7D91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color="auto" w:sz="4" w:space="0"/>
            </w:tcBorders>
            <w:vAlign w:val="center"/>
          </w:tcPr>
          <w:p w14:paraId="7813F4AC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9DF4A1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B83E6B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3F5740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031DEB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9FC153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4DC857DB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484711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2880D5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E337F5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E67DE8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790732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5A15E1CE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74E4C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F3E769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016F61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1A939D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9DAA6D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4AA000DF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9CE89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E2034B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A4FCA2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7CA905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6CFA50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26CB8C35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7D09B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6F491F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550274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4BEDF7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F4DDB1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1EE9BBA6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69681A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FBD8DF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BBDF2C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6D4DA2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4837F7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6B97B8B9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DE097D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F9960D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FE4025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EFB9F7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BDE936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1AA8841A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1B221D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2EB886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69D235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B219D0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95233F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5C75E3D4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7CC91E54">
      <w:pPr>
        <w:spacing w:line="440" w:lineRule="exact"/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t>备注:</w:t>
      </w:r>
    </w:p>
    <w:p w14:paraId="397EDB01">
      <w:pPr>
        <w:spacing w:line="440" w:lineRule="exact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t>1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t>本表只填写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t>文件中与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t>文件有偏离(包括正偏离和负偏离)的内容，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t>文件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eastAsia="zh-CN"/>
        </w:rPr>
        <w:t>“服务内容及服务要求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t>响应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eastAsia="zh-CN"/>
        </w:rPr>
        <w:t>”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t>与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t>文件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eastAsia="zh-CN"/>
        </w:rPr>
        <w:t>“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eastAsia="zh-CN"/>
        </w:rPr>
        <w:t>服务内容及服务要求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t>”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t>完全一致的，不用在此表中列出，但必须提交空白表（否则视为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eastAsia="zh-CN"/>
        </w:rPr>
        <w:t>未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t>完全响应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t>文件要求)。</w:t>
      </w:r>
    </w:p>
    <w:p w14:paraId="46D3488D">
      <w:pPr>
        <w:spacing w:line="440" w:lineRule="exact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t>2.投标人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t>必须据实填写，不得虚假响应，否则将取消其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t>或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t>中标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t>资格，并按有关规定进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eastAsia="zh-CN"/>
        </w:rPr>
        <w:t>行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t>处罚。</w:t>
      </w:r>
    </w:p>
    <w:p w14:paraId="506A4A42">
      <w:pP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zh-CN" w:eastAsia="zh-Hans"/>
        </w:rPr>
      </w:pPr>
    </w:p>
    <w:p w14:paraId="2BEF0AAD">
      <w:pP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zh-CN" w:eastAsia="zh-Hans"/>
        </w:rPr>
      </w:pPr>
    </w:p>
    <w:p w14:paraId="781F5AEB">
      <w:pPr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zh-CN" w:eastAsia="zh-Hans"/>
        </w:rPr>
        <w:t>法定代表人或被授权人（签字或盖章）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Hans"/>
        </w:rPr>
        <w:t xml:space="preserve"> :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u w:val="single"/>
          <w:lang w:val="en-US" w:eastAsia="zh-Hans"/>
        </w:rPr>
        <w:t xml:space="preserve">            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Hans"/>
        </w:rPr>
        <w:t xml:space="preserve">       日 期：</w:t>
      </w:r>
    </w:p>
    <w:p w14:paraId="2E1547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8D0000"/>
    <w:rsid w:val="468639DC"/>
    <w:rsid w:val="7F473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2026-04-02T02:20:38Z</dcterms:created>
  <dc:creator>Administrator</dc:creator>
  <cp:lastModifiedBy>崔崔</cp:lastModifiedBy>
  <dcterms:modified xsi:type="dcterms:W3CDTF">2026-04-02T02:21:59Z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5E615D40D621484FB86E78DCEC215B44_12</vt:lpwstr>
  </property>
</Properties>
</file>