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4E54B">
      <w:pPr>
        <w:pStyle w:val="2"/>
        <w:spacing w:before="312" w:beforeLines="100" w:after="468" w:afterLines="150" w:line="360" w:lineRule="auto"/>
        <w:rPr>
          <w:rFonts w:hint="default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>供应商供应材料设备一览表</w:t>
      </w:r>
    </w:p>
    <w:tbl>
      <w:tblPr>
        <w:tblStyle w:val="4"/>
        <w:tblW w:w="94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65"/>
        <w:gridCol w:w="996"/>
        <w:gridCol w:w="1106"/>
        <w:gridCol w:w="1106"/>
        <w:gridCol w:w="734"/>
        <w:gridCol w:w="665"/>
        <w:gridCol w:w="816"/>
        <w:gridCol w:w="774"/>
        <w:gridCol w:w="665"/>
        <w:gridCol w:w="1161"/>
        <w:gridCol w:w="774"/>
      </w:tblGrid>
      <w:tr w14:paraId="344027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07F2A814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序号</w:t>
            </w:r>
          </w:p>
        </w:tc>
        <w:tc>
          <w:tcPr>
            <w:tcW w:w="996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0BD90FEE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hint="eastAsia" w:ascii="仿宋" w:hAnsi="仿宋"/>
                <w:color w:val="000000"/>
                <w:szCs w:val="28"/>
              </w:rPr>
              <w:t xml:space="preserve">  </w:t>
            </w:r>
            <w:r>
              <w:rPr>
                <w:rFonts w:ascii="仿宋" w:hAnsi="仿宋"/>
                <w:color w:val="000000"/>
                <w:szCs w:val="28"/>
              </w:rPr>
              <w:t>材料、</w:t>
            </w:r>
          </w:p>
          <w:p w14:paraId="183E74CD">
            <w:pPr>
              <w:pStyle w:val="3"/>
              <w:keepNext/>
              <w:spacing w:line="440" w:lineRule="exact"/>
              <w:ind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设备品种</w:t>
            </w:r>
          </w:p>
        </w:tc>
        <w:tc>
          <w:tcPr>
            <w:tcW w:w="1106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20138E97">
            <w:pPr>
              <w:pStyle w:val="3"/>
              <w:keepNext/>
              <w:spacing w:line="440" w:lineRule="exact"/>
              <w:ind w:left="63" w:right="63"/>
              <w:jc w:val="center"/>
              <w:rPr>
                <w:rFonts w:hint="eastAsia" w:ascii="仿宋" w:hAnsi="仿宋"/>
                <w:color w:val="000000"/>
                <w:szCs w:val="28"/>
              </w:rPr>
            </w:pPr>
            <w:r>
              <w:rPr>
                <w:rFonts w:hint="eastAsia" w:ascii="仿宋" w:hAnsi="仿宋"/>
                <w:color w:val="000000"/>
                <w:szCs w:val="28"/>
              </w:rPr>
              <w:t>品牌</w:t>
            </w:r>
          </w:p>
        </w:tc>
        <w:tc>
          <w:tcPr>
            <w:tcW w:w="1106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77C93D7F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规格型号</w:t>
            </w:r>
          </w:p>
        </w:tc>
        <w:tc>
          <w:tcPr>
            <w:tcW w:w="734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5E9EBBD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单位</w:t>
            </w:r>
          </w:p>
        </w:tc>
        <w:tc>
          <w:tcPr>
            <w:tcW w:w="665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066AECD8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数量</w:t>
            </w:r>
          </w:p>
        </w:tc>
        <w:tc>
          <w:tcPr>
            <w:tcW w:w="816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50A7F16E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单价</w:t>
            </w:r>
            <w:r>
              <w:rPr>
                <w:rFonts w:hint="eastAsia" w:ascii="仿宋" w:hAnsi="仿宋"/>
                <w:color w:val="000000"/>
                <w:szCs w:val="28"/>
              </w:rPr>
              <w:t>（元）</w:t>
            </w:r>
          </w:p>
        </w:tc>
        <w:tc>
          <w:tcPr>
            <w:tcW w:w="774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47E92509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质量等级</w:t>
            </w:r>
          </w:p>
        </w:tc>
        <w:tc>
          <w:tcPr>
            <w:tcW w:w="665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1F68D0FA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供应时间</w:t>
            </w:r>
          </w:p>
        </w:tc>
        <w:tc>
          <w:tcPr>
            <w:tcW w:w="1161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1D6E1AE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送达地点</w:t>
            </w:r>
          </w:p>
        </w:tc>
        <w:tc>
          <w:tcPr>
            <w:tcW w:w="774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53B437F9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备注</w:t>
            </w:r>
          </w:p>
        </w:tc>
      </w:tr>
      <w:tr w14:paraId="4C7774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4B5DB617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96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0985048F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04C15833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32AEC5E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4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6B89FBA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5BCF655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16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4BD1522F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25126428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56C1A2EC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61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0DD5A15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256FB8EE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0D8D40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tcBorders>
              <w:top w:val="nil"/>
            </w:tcBorders>
            <w:noWrap w:val="0"/>
            <w:vAlign w:val="center"/>
          </w:tcPr>
          <w:p w14:paraId="1BA00AB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96" w:type="dxa"/>
            <w:tcBorders>
              <w:top w:val="nil"/>
            </w:tcBorders>
            <w:noWrap w:val="0"/>
            <w:vAlign w:val="center"/>
          </w:tcPr>
          <w:p w14:paraId="5BAC771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tcBorders>
              <w:top w:val="nil"/>
            </w:tcBorders>
            <w:noWrap w:val="0"/>
            <w:vAlign w:val="center"/>
          </w:tcPr>
          <w:p w14:paraId="01044BE9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tcBorders>
              <w:top w:val="nil"/>
            </w:tcBorders>
            <w:noWrap w:val="0"/>
            <w:vAlign w:val="center"/>
          </w:tcPr>
          <w:p w14:paraId="453C5DDE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4" w:type="dxa"/>
            <w:tcBorders>
              <w:top w:val="nil"/>
            </w:tcBorders>
            <w:noWrap w:val="0"/>
            <w:vAlign w:val="center"/>
          </w:tcPr>
          <w:p w14:paraId="4DBA2B59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tcBorders>
              <w:top w:val="nil"/>
            </w:tcBorders>
            <w:noWrap w:val="0"/>
            <w:vAlign w:val="center"/>
          </w:tcPr>
          <w:p w14:paraId="449C2D2C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16" w:type="dxa"/>
            <w:tcBorders>
              <w:top w:val="nil"/>
            </w:tcBorders>
            <w:noWrap w:val="0"/>
            <w:vAlign w:val="center"/>
          </w:tcPr>
          <w:p w14:paraId="477C3713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tcBorders>
              <w:top w:val="nil"/>
            </w:tcBorders>
            <w:noWrap w:val="0"/>
            <w:vAlign w:val="center"/>
          </w:tcPr>
          <w:p w14:paraId="0A9F4EA4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tcBorders>
              <w:top w:val="nil"/>
            </w:tcBorders>
            <w:noWrap w:val="0"/>
            <w:vAlign w:val="center"/>
          </w:tcPr>
          <w:p w14:paraId="2749766D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noWrap w:val="0"/>
            <w:vAlign w:val="center"/>
          </w:tcPr>
          <w:p w14:paraId="74F64C58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tcBorders>
              <w:top w:val="nil"/>
            </w:tcBorders>
            <w:noWrap w:val="0"/>
            <w:vAlign w:val="center"/>
          </w:tcPr>
          <w:p w14:paraId="44C9A8A0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40E6E6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0697E7D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31DF74CD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741468E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CF188B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44672153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1B0A10F8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ACC945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6B9C5501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06022298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394EA9D8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7C52FC80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57385D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41BE94C1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1DA46FD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19730862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63C61C0A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5E3CBA5E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0C654A04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06E5F4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5EBC5580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6106E84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23FB417D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27EFB7E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4A371E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70E4728D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1F02A9B2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458C476C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5811ADB1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3050BDAF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5494E5C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4693C97C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5FE1F44C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1339048E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706C5098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7C675632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474F6F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0DD08E74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17A2986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624C3E0F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C8A37A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37108A0A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021B975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0768441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14CE0F53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156BF4E1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2A72BB5D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43C90989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14033E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5F3380E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346395F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DB3BEA1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0428A68D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4EDEF2A8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0DC5A3DD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56EFC1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23F73C71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1D5D9194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7BEE18B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20C9D69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043438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6EC4FD9F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630D4EB4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67595DB4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4CF792FC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38439183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77AA1C6F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8C1EAB8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607F09DA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599DE880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262A003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52749D87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19CDE9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4EB8C2AA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3DF5AC71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0E67CF69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6EA0A3F4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1F1382B0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6EF0B0CF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D15EB4E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6D3E3389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6FF93A7B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25189847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24818E70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  <w:tr w14:paraId="450D2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3E01F8BC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1B2034A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13FFD63A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4C1089D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7DE0A692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6EC76483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5084AC8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71EC5E01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052B5F80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6C38F9D3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1A0AB40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3D4953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27923FDB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3D45B790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013771D7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50E318E5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77D32750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13F9473F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7F1C740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7100374F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65B5EE15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786972C9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6E8B9144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  <w:tr w14:paraId="2034FC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6C8A8307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0B1C2190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37A1E734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062286B0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2E66E853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52AC8EF2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B5C337C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115E2EE4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6D79F147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6BE2F55D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7FF318E7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  <w:tr w14:paraId="2F8255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74FFFEA9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172CACE1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58C4F238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FCFC6F6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29C8348B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277D61FA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0E8E2AE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2405AA5D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117B7B9E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285C8881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4BA5D42F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  <w:tr w14:paraId="6BAA6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782160F6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659197BE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3AD897BD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48EC8127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21E9AA47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5C29E047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D635352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2CFE9D5A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6F30D3F6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72BBBC25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28654205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  <w:tr w14:paraId="204DDD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0771AD1C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4C40C419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65A2DBE5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529DF873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1B666E01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02692F32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2E85D8D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0DC03792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14CD3188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4B0F7017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668F8745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  <w:tr w14:paraId="1C08AB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7D821C77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62E2688C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5B37D8F7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B0FB422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21EC503F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4B659B2E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7E54A61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55540407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4800A74F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7CCCBAF2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34F69428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  <w:tr w14:paraId="226C0A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49EB2041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3C571822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8A55FD3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5F14F7E0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0C545809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3499CC00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40D6100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79C83603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07936440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0A3D95FA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21E9FB9F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  <w:tr w14:paraId="406527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665" w:type="dxa"/>
            <w:noWrap w:val="0"/>
            <w:vAlign w:val="center"/>
          </w:tcPr>
          <w:p w14:paraId="1E7C54D9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4245BAF3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434D1B63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35CC8A1B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4" w:type="dxa"/>
            <w:noWrap w:val="0"/>
            <w:vAlign w:val="center"/>
          </w:tcPr>
          <w:p w14:paraId="53871C98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46BF9BC4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026E5E3A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0FBBBB30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noWrap w:val="0"/>
            <w:vAlign w:val="center"/>
          </w:tcPr>
          <w:p w14:paraId="72614958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35F91E3E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74" w:type="dxa"/>
            <w:noWrap w:val="0"/>
            <w:vAlign w:val="center"/>
          </w:tcPr>
          <w:p w14:paraId="088ED43F">
            <w:pPr>
              <w:jc w:val="center"/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</w:tbl>
    <w:p w14:paraId="49C55D1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AA7474"/>
    <w:rsid w:val="41AA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2026-04-21T08:17:00Z</dcterms:created>
  <dc:creator>唯一</dc:creator>
  <cp:lastModifiedBy>唯一</cp:lastModifiedBy>
  <dcterms:modified xsi:type="dcterms:W3CDTF">2026-04-21T08:17:40Z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D97DEFEE42D5410C8F1BFD31448E442A_11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