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03318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lang w:val="zh-CN"/>
        </w:rPr>
        <w:t>法定代表人授权书</w:t>
      </w:r>
    </w:p>
    <w:p w14:paraId="10812914">
      <w:pPr>
        <w:widowControl/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kern w:val="0"/>
          <w:sz w:val="24"/>
          <w:szCs w:val="24"/>
          <w:highlight w:val="none"/>
        </w:rPr>
      </w:pPr>
    </w:p>
    <w:p w14:paraId="7ADDBDD4">
      <w:pPr>
        <w:widowControl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陕西四方衡裕项目管理有限公司：</w:t>
      </w:r>
    </w:p>
    <w:p w14:paraId="711C9A42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注册于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>审批机关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名称）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之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（供应商全称）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法人代表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（姓名、职务）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（授权代表姓名、职务）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为本公司的合法代理人，就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>采购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项目名称）（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/>
        </w:rPr>
        <w:t>采购项目编号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zh-CN"/>
        </w:rPr>
        <w:t>）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的招标及合同的执行和完成，以本公司的名义处理一切与之有关的事宜。</w:t>
      </w:r>
    </w:p>
    <w:p w14:paraId="4A602E94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附：</w:t>
      </w:r>
    </w:p>
    <w:p w14:paraId="2E4EBD2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</w:t>
      </w:r>
    </w:p>
    <w:p w14:paraId="6495D62B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务：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身份证号码：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</w:t>
      </w:r>
    </w:p>
    <w:p w14:paraId="2E741F82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通讯地址：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            </w:t>
      </w:r>
    </w:p>
    <w:p w14:paraId="79DD6A75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邮政编码：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                           </w:t>
      </w:r>
    </w:p>
    <w:p w14:paraId="14F0F400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电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话：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         传真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</w:t>
      </w:r>
    </w:p>
    <w:p w14:paraId="5C9685DE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tbl>
      <w:tblPr>
        <w:tblStyle w:val="2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02D02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7A545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</w:p>
          <w:p w14:paraId="7C27588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法定代表人身份证复印件</w:t>
            </w:r>
          </w:p>
          <w:p w14:paraId="18B282F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（正面及反面）</w:t>
            </w:r>
          </w:p>
          <w:p w14:paraId="08A134DD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8B266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</w:p>
          <w:p w14:paraId="664A92F3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  <w:t>授权代表身份证复印件</w:t>
            </w:r>
          </w:p>
          <w:p w14:paraId="23FF33D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（正面及反面）</w:t>
            </w:r>
          </w:p>
          <w:p w14:paraId="5CC701D5">
            <w:pPr>
              <w:widowControl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566B2D1E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</w:p>
    <w:p w14:paraId="63B90CF1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</w:p>
    <w:p w14:paraId="0E33AB0D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（公章）</w:t>
      </w:r>
    </w:p>
    <w:p w14:paraId="5051D5F0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</w:p>
    <w:p w14:paraId="251C8CF1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（签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字或盖章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</w:p>
    <w:p w14:paraId="76C25D13">
      <w:pPr>
        <w:keepNext/>
        <w:keepLines/>
        <w:widowControl w:val="0"/>
        <w:numPr>
          <w:ilvl w:val="3"/>
          <w:numId w:val="0"/>
        </w:numPr>
        <w:spacing w:before="280" w:after="290" w:line="360" w:lineRule="auto"/>
        <w:ind w:firstLine="0" w:firstLineChars="0"/>
        <w:jc w:val="both"/>
        <w:outlineLvl w:val="3"/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highlight w:val="none"/>
          <w:lang w:val="en-US" w:eastAsia="zh-CN" w:bidi="ar-SA"/>
        </w:rPr>
        <w:t xml:space="preserve">    日      期：</w:t>
      </w:r>
      <w:r>
        <w:rPr>
          <w:rFonts w:hint="eastAsia" w:ascii="仿宋" w:hAnsi="仿宋" w:eastAsia="仿宋" w:cs="仿宋"/>
          <w:b/>
          <w:kern w:val="0"/>
          <w:sz w:val="28"/>
          <w:szCs w:val="24"/>
          <w:highlight w:val="none"/>
          <w:u w:val="single"/>
          <w:lang w:val="en-US" w:eastAsia="zh-CN" w:bidi="ar-SA"/>
        </w:rPr>
        <w:t xml:space="preserve">                      </w:t>
      </w:r>
    </w:p>
    <w:p w14:paraId="1476B859">
      <w:pPr>
        <w:widowControl/>
        <w:spacing w:line="360" w:lineRule="auto"/>
        <w:ind w:firstLine="480" w:firstLineChars="200"/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本授权书有效期自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/>
        </w:rPr>
        <w:t>招标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之日起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日历日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；特此声明。</w:t>
      </w:r>
    </w:p>
    <w:p w14:paraId="55EC2213"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（须与投标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件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有效期一致，不少于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90日历日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021E8F"/>
    <w:rsid w:val="27021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2026-04-22T07:07:00Z</dcterms:created>
  <dc:creator>轻歌</dc:creator>
  <cp:lastModifiedBy>轻歌</cp:lastModifiedBy>
  <dcterms:modified xsi:type="dcterms:W3CDTF">2026-04-22T07:07:45Z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7034B7A94DE043A29937A6DDE62B5E9F_11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