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468F6">
      <w:pPr>
        <w:pStyle w:val="2"/>
        <w:bidi w:val="0"/>
        <w:jc w:val="center"/>
        <w:rPr>
          <w:rFonts w:hint="eastAsia" w:ascii="方正仿宋_GB18030" w:hAnsi="方正仿宋_GB18030" w:eastAsia="方正仿宋_GB18030" w:cs="方正仿宋_GB18030"/>
        </w:rPr>
      </w:pPr>
      <w:r>
        <w:rPr>
          <w:rFonts w:hint="eastAsia" w:ascii="方正仿宋_GB18030" w:hAnsi="方正仿宋_GB18030" w:eastAsia="方正仿宋_GB18030" w:cs="方正仿宋_GB18030"/>
        </w:rPr>
        <w:t>合同文本条款响应</w:t>
      </w:r>
    </w:p>
    <w:p w14:paraId="6683DF72">
      <w:pPr>
        <w:spacing w:before="188" w:line="360" w:lineRule="auto"/>
        <w:ind w:left="43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val="en-US" w:eastAsia="zh-CN"/>
        </w:rPr>
        <w:t>鼎正众创建设集团有限公司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0FBDC807">
      <w:pPr>
        <w:spacing w:before="141" w:line="360" w:lineRule="auto"/>
        <w:ind w:firstLine="480" w:firstLineChars="2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我方作为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《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》（项目编号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none" w:color="auto"/>
        </w:rPr>
        <w:t>）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的供应商，在此郑重声明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完全理解并接受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采购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文件中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eastAsia="zh-CN"/>
        </w:rPr>
        <w:t>“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合同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文本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eastAsia="zh-CN"/>
        </w:rPr>
        <w:t>”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条款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要求。</w:t>
      </w:r>
    </w:p>
    <w:p w14:paraId="575BFD73">
      <w:pPr>
        <w:pStyle w:val="4"/>
        <w:spacing w:line="307" w:lineRule="auto"/>
        <w:rPr>
          <w:rFonts w:hint="eastAsia" w:ascii="方正仿宋_GB18030" w:hAnsi="方正仿宋_GB18030" w:eastAsia="方正仿宋_GB18030" w:cs="方正仿宋_GB18030"/>
        </w:rPr>
      </w:pPr>
    </w:p>
    <w:p w14:paraId="6A9C5ED1">
      <w:pPr>
        <w:pStyle w:val="4"/>
        <w:spacing w:line="308" w:lineRule="auto"/>
        <w:rPr>
          <w:rFonts w:hint="eastAsia" w:ascii="方正仿宋_GB18030" w:hAnsi="方正仿宋_GB18030" w:eastAsia="方正仿宋_GB18030" w:cs="方正仿宋_GB18030"/>
        </w:rPr>
      </w:pPr>
    </w:p>
    <w:p w14:paraId="4EF78620">
      <w:pPr>
        <w:pStyle w:val="4"/>
        <w:spacing w:line="308" w:lineRule="auto"/>
        <w:rPr>
          <w:rFonts w:hint="eastAsia" w:ascii="方正仿宋_GB18030" w:hAnsi="方正仿宋_GB18030" w:eastAsia="方正仿宋_GB18030" w:cs="方正仿宋_GB18030"/>
        </w:rPr>
      </w:pPr>
      <w:bookmarkStart w:id="0" w:name="_GoBack"/>
      <w:bookmarkEnd w:id="0"/>
    </w:p>
    <w:p w14:paraId="3346111B">
      <w:pPr>
        <w:spacing w:before="159" w:line="360" w:lineRule="auto"/>
        <w:ind w:firstLine="4800" w:firstLineChars="20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供应商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（加盖公章）</w:t>
      </w:r>
    </w:p>
    <w:p w14:paraId="5D50B5EF">
      <w:pPr>
        <w:spacing w:before="165" w:line="360" w:lineRule="auto"/>
        <w:ind w:left="4622" w:firstLine="240" w:firstLineChars="100"/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日期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年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月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0"/>
          <w:position w:val="0"/>
          <w:sz w:val="24"/>
          <w:szCs w:val="24"/>
        </w:rPr>
        <w:t>日</w:t>
      </w:r>
    </w:p>
    <w:p w14:paraId="25C2DEA7">
      <w:pPr>
        <w:rPr>
          <w:rFonts w:hint="eastAsia" w:ascii="方正仿宋_GB18030" w:hAnsi="方正仿宋_GB18030" w:eastAsia="方正仿宋_GB18030" w:cs="方正仿宋_GB180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4F7D86E-D457-4A47-94D4-DAAB8A2E007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1F0177A"/>
    <w:rsid w:val="16AA71F9"/>
    <w:rsid w:val="191E0EC7"/>
    <w:rsid w:val="1B697EA8"/>
    <w:rsid w:val="1D2C0BEB"/>
    <w:rsid w:val="2C407566"/>
    <w:rsid w:val="305D2109"/>
    <w:rsid w:val="315847F2"/>
    <w:rsid w:val="3B7844CB"/>
    <w:rsid w:val="3ED63AD5"/>
    <w:rsid w:val="41BD4926"/>
    <w:rsid w:val="41D02931"/>
    <w:rsid w:val="4C2F721E"/>
    <w:rsid w:val="55BA1823"/>
    <w:rsid w:val="61C13D89"/>
    <w:rsid w:val="650E58F4"/>
    <w:rsid w:val="6A653301"/>
    <w:rsid w:val="6C3E171B"/>
    <w:rsid w:val="6D0B213A"/>
    <w:rsid w:val="71B168B6"/>
    <w:rsid w:val="78760DAF"/>
    <w:rsid w:val="7962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1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2026-04-03T10:22:40Z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EBAD105DBBC1445FAC4C0D5C5C061B4C_13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