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77232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 w:val="32"/>
          <w:szCs w:val="32"/>
          <w:highlight w:val="none"/>
        </w:rPr>
      </w:pPr>
    </w:p>
    <w:p w14:paraId="17D8CCEF">
      <w:pPr>
        <w:snapToGrid w:val="0"/>
        <w:spacing w:line="348" w:lineRule="auto"/>
        <w:jc w:val="center"/>
        <w:outlineLvl w:val="1"/>
        <w:rPr>
          <w:rFonts w:ascii="宋体" w:hAnsi="Times New Roman" w:eastAsia="宋体" w:cs="Times New Roman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Times New Roman" w:eastAsia="宋体" w:cs="Times New Roman"/>
          <w:b/>
          <w:color w:val="auto"/>
          <w:kern w:val="0"/>
          <w:sz w:val="24"/>
          <w:szCs w:val="24"/>
          <w:highlight w:val="none"/>
        </w:rPr>
        <w:t>技术条款偏离表</w:t>
      </w:r>
    </w:p>
    <w:tbl>
      <w:tblPr>
        <w:tblStyle w:val="2"/>
        <w:tblW w:w="94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2400"/>
        <w:gridCol w:w="2825"/>
        <w:gridCol w:w="1424"/>
        <w:gridCol w:w="1734"/>
      </w:tblGrid>
      <w:tr w14:paraId="3F84B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6A1E4662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400" w:type="dxa"/>
            <w:vAlign w:val="center"/>
          </w:tcPr>
          <w:p w14:paraId="3DF04012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文件技术要求</w:t>
            </w:r>
          </w:p>
        </w:tc>
        <w:tc>
          <w:tcPr>
            <w:tcW w:w="2825" w:type="dxa"/>
            <w:vAlign w:val="center"/>
          </w:tcPr>
          <w:p w14:paraId="0DEE45DC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响应情况</w:t>
            </w:r>
          </w:p>
        </w:tc>
        <w:tc>
          <w:tcPr>
            <w:tcW w:w="1424" w:type="dxa"/>
            <w:vAlign w:val="center"/>
          </w:tcPr>
          <w:p w14:paraId="437FC3A4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1734" w:type="dxa"/>
            <w:vAlign w:val="center"/>
          </w:tcPr>
          <w:p w14:paraId="275CA096">
            <w:pPr>
              <w:autoSpaceDE w:val="0"/>
              <w:jc w:val="center"/>
              <w:rPr>
                <w:rFonts w:ascii="MingLiU_HKSCS" w:hAnsi="MingLiU_HKSCS" w:eastAsia="MingLiU_HKSCS" w:cs="MingLiU_HKSCS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26446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5482B4FC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6DA6026A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43C31061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6A732A41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4F7F3208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45CFA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6DB6E773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34B17FD5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6F9D7F7F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5F282ED8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75C71159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7BB86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7297E4BF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78825B75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78AD3C26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0A6F8BC3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7B5DEC39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0F386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07F5C6C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4A02A86E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3F003173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69840A25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0B0686C6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28DA5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3AD7E2CB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2DDAC083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57210981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03C266F3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7E69B56D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  <w:tr w14:paraId="0C817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1" w:type="dxa"/>
            <w:vAlign w:val="center"/>
          </w:tcPr>
          <w:p w14:paraId="1480C033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0" w:type="dxa"/>
            <w:vAlign w:val="center"/>
          </w:tcPr>
          <w:p w14:paraId="49DDE6EC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825" w:type="dxa"/>
            <w:vAlign w:val="center"/>
          </w:tcPr>
          <w:p w14:paraId="6D75BEA0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4" w:type="dxa"/>
            <w:vAlign w:val="center"/>
          </w:tcPr>
          <w:p w14:paraId="621F58B6">
            <w:pPr>
              <w:autoSpaceDE w:val="0"/>
              <w:jc w:val="center"/>
              <w:rPr>
                <w:rFonts w:ascii="Times New Roman" w:hAnsi="Times New Roman" w:eastAsia="宋体" w:cs="Times New Roman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4" w:type="dxa"/>
            <w:vAlign w:val="center"/>
          </w:tcPr>
          <w:p w14:paraId="6E63114A">
            <w:pPr>
              <w:autoSpaceDE w:val="0"/>
              <w:jc w:val="center"/>
              <w:rPr>
                <w:rFonts w:ascii="Times New Roman" w:hAnsi="Times New Roman" w:eastAsia="MingLiU_HKSCS" w:cs="Times New Roman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6C4A7C18">
      <w:pPr>
        <w:spacing w:line="360" w:lineRule="auto"/>
        <w:rPr>
          <w:rFonts w:ascii="宋体" w:hAnsi="Times New Roman" w:eastAsia="宋体" w:cs="Times New Roman"/>
          <w:b/>
          <w:bCs/>
          <w:color w:val="auto"/>
          <w:sz w:val="21"/>
          <w:szCs w:val="21"/>
          <w:highlight w:val="none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  <w:highlight w:val="none"/>
        </w:rPr>
        <w:t>注：</w:t>
      </w:r>
      <w:r>
        <w:rPr>
          <w:rFonts w:hint="eastAsia" w:ascii="宋体" w:hAnsi="Times New Roman" w:eastAsia="宋体" w:cs="Times New Roman"/>
          <w:b/>
          <w:bCs/>
          <w:color w:val="auto"/>
          <w:sz w:val="21"/>
          <w:szCs w:val="21"/>
          <w:highlight w:val="none"/>
        </w:rPr>
        <w:t>如全部响应文件中技术条款要求，在“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  <w:highlight w:val="none"/>
          <w:lang w:val="en-US" w:eastAsia="zh-CN"/>
        </w:rPr>
        <w:t>磋商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  <w:highlight w:val="none"/>
        </w:rPr>
        <w:t>文件技术要求</w:t>
      </w:r>
      <w:r>
        <w:rPr>
          <w:rFonts w:hint="eastAsia" w:ascii="宋体" w:hAnsi="Times New Roman" w:eastAsia="宋体" w:cs="Times New Roman"/>
          <w:b/>
          <w:bCs/>
          <w:color w:val="auto"/>
          <w:sz w:val="21"/>
          <w:szCs w:val="21"/>
          <w:highlight w:val="none"/>
        </w:rPr>
        <w:t>”及“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  <w:highlight w:val="none"/>
        </w:rPr>
        <w:t>响应情况</w:t>
      </w:r>
      <w:r>
        <w:rPr>
          <w:rFonts w:hint="eastAsia" w:ascii="宋体" w:hAnsi="Times New Roman" w:eastAsia="宋体" w:cs="Times New Roman"/>
          <w:b/>
          <w:bCs/>
          <w:color w:val="auto"/>
          <w:sz w:val="21"/>
          <w:szCs w:val="21"/>
          <w:highlight w:val="none"/>
        </w:rPr>
        <w:t>”栏中填写“全部”字样，在“偏离”栏填入“无偏离”字样。</w:t>
      </w:r>
    </w:p>
    <w:p w14:paraId="76C052A7">
      <w:pPr>
        <w:snapToGrid w:val="0"/>
        <w:spacing w:line="348" w:lineRule="auto"/>
        <w:jc w:val="center"/>
        <w:rPr>
          <w:rFonts w:ascii="宋体" w:hAnsi="Times New Roman" w:eastAsia="宋体" w:cs="Times New Roman"/>
          <w:b/>
          <w:bCs/>
          <w:color w:val="auto"/>
          <w:kern w:val="0"/>
          <w:szCs w:val="21"/>
          <w:highlight w:val="none"/>
        </w:rPr>
      </w:pPr>
    </w:p>
    <w:p w14:paraId="4107337C">
      <w:pPr>
        <w:snapToGrid w:val="0"/>
        <w:rPr>
          <w:rFonts w:ascii="宋体" w:hAnsi="Times New Roman" w:eastAsia="宋体" w:cs="Times New Roman"/>
          <w:b/>
          <w:color w:val="auto"/>
          <w:kern w:val="0"/>
          <w:szCs w:val="21"/>
          <w:highlight w:val="none"/>
        </w:rPr>
      </w:pPr>
    </w:p>
    <w:p w14:paraId="1A8EED0B">
      <w:pPr>
        <w:widowControl/>
        <w:spacing w:after="120" w:line="360" w:lineRule="auto"/>
        <w:ind w:firstLine="420" w:firstLineChars="200"/>
        <w:jc w:val="right"/>
        <w:rPr>
          <w:rFonts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供应商：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（公章）</w:t>
      </w:r>
    </w:p>
    <w:p w14:paraId="42438C7B">
      <w:pPr>
        <w:widowControl/>
        <w:spacing w:after="120" w:line="360" w:lineRule="auto"/>
        <w:ind w:firstLine="420" w:firstLineChars="200"/>
        <w:jc w:val="right"/>
        <w:rPr>
          <w:rFonts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（签字或盖章）</w:t>
      </w:r>
    </w:p>
    <w:p w14:paraId="6DFEDB09">
      <w:pPr>
        <w:spacing w:line="348" w:lineRule="auto"/>
        <w:ind w:left="1"/>
        <w:jc w:val="right"/>
        <w:rPr>
          <w:rFonts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7FC8238D">
      <w:pPr>
        <w:rPr>
          <w:color w:val="auto"/>
          <w:sz w:val="21"/>
          <w:szCs w:val="21"/>
          <w:highlight w:val="none"/>
        </w:rPr>
      </w:pPr>
    </w:p>
    <w:p w14:paraId="63C97C6A">
      <w:pPr>
        <w:spacing w:line="360" w:lineRule="auto"/>
        <w:rPr>
          <w:rFonts w:ascii="宋体" w:hAnsi="宋体" w:eastAsia="宋体"/>
          <w:b/>
          <w:color w:val="auto"/>
          <w:szCs w:val="21"/>
          <w:highlight w:val="none"/>
          <w:lang w:val="zh-CN"/>
        </w:rPr>
      </w:pPr>
    </w:p>
    <w:p w14:paraId="2CEC6338">
      <w:pPr>
        <w:spacing w:line="360" w:lineRule="auto"/>
        <w:rPr>
          <w:rFonts w:ascii="宋体" w:hAnsi="宋体" w:eastAsia="宋体"/>
          <w:b/>
          <w:color w:val="auto"/>
          <w:szCs w:val="21"/>
          <w:highlight w:val="none"/>
          <w:lang w:val="zh-CN"/>
        </w:rPr>
      </w:pPr>
    </w:p>
    <w:p w14:paraId="12BEA0D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644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2026-04-15T02:42:35Z</dcterms:created>
  <dc:creator>Administrator</dc:creator>
  <cp:lastModifiedBy>苗子</cp:lastModifiedBy>
  <dcterms:modified xsi:type="dcterms:W3CDTF">2026-04-15T02:42:38Z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eyJoZGlkIjoiYWMwZDE5MGE4NDhjMDcyNWM4OTNkNzAzZTdjZDc5YmQiLCJ1c2VySWQiOiIzNTg2ODAxMDgifQ==</vt:lpwstr>
  </property>
  <property fmtid="{D5CDD505-2E9C-101B-9397-08002B2CF9AE}" pid="4" name="ICV">
    <vt:lpwstr>986CEE410DB749129CA25806A8332D31_12</vt:lpwstr>
  </property>
</Properties>
</file>